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6E677" w14:textId="77777777" w:rsidR="004D7583" w:rsidRDefault="00616A82">
      <w:pPr>
        <w:tabs>
          <w:tab w:val="center" w:pos="6016"/>
          <w:tab w:val="center" w:pos="7329"/>
        </w:tabs>
        <w:spacing w:after="0"/>
        <w:ind w:left="0" w:firstLine="0"/>
      </w:pPr>
      <w:r>
        <w:tab/>
      </w:r>
      <w:r>
        <w:rPr>
          <w:noProof/>
        </w:rPr>
        <w:drawing>
          <wp:inline distT="0" distB="0" distL="0" distR="0" wp14:anchorId="761C67A9" wp14:editId="3AC1C2CB">
            <wp:extent cx="1666875" cy="971550"/>
            <wp:effectExtent l="0" t="0" r="0" b="0"/>
            <wp:docPr id="127" name="Picture 127"/>
            <wp:cNvGraphicFramePr/>
            <a:graphic xmlns:a="http://schemas.openxmlformats.org/drawingml/2006/main">
              <a:graphicData uri="http://schemas.openxmlformats.org/drawingml/2006/picture">
                <pic:pic xmlns:pic="http://schemas.openxmlformats.org/drawingml/2006/picture">
                  <pic:nvPicPr>
                    <pic:cNvPr id="127" name="Picture 127"/>
                    <pic:cNvPicPr/>
                  </pic:nvPicPr>
                  <pic:blipFill>
                    <a:blip r:embed="rId5"/>
                    <a:stretch>
                      <a:fillRect/>
                    </a:stretch>
                  </pic:blipFill>
                  <pic:spPr>
                    <a:xfrm>
                      <a:off x="0" y="0"/>
                      <a:ext cx="1666875" cy="971550"/>
                    </a:xfrm>
                    <a:prstGeom prst="rect">
                      <a:avLst/>
                    </a:prstGeom>
                  </pic:spPr>
                </pic:pic>
              </a:graphicData>
            </a:graphic>
          </wp:inline>
        </w:drawing>
      </w:r>
      <w:r>
        <w:rPr>
          <w:color w:val="4472C4"/>
          <w:sz w:val="56"/>
        </w:rPr>
        <w:t xml:space="preserve"> </w:t>
      </w:r>
      <w:r>
        <w:rPr>
          <w:color w:val="4472C4"/>
          <w:sz w:val="56"/>
        </w:rPr>
        <w:tab/>
        <w:t xml:space="preserve"> </w:t>
      </w:r>
      <w:r>
        <w:t xml:space="preserve"> </w:t>
      </w:r>
    </w:p>
    <w:p w14:paraId="73441B20" w14:textId="77777777" w:rsidR="004D7583" w:rsidRDefault="00616A82">
      <w:pPr>
        <w:spacing w:after="326"/>
        <w:ind w:left="1836" w:firstLine="0"/>
        <w:jc w:val="center"/>
      </w:pPr>
      <w:r>
        <w:t xml:space="preserve"> </w:t>
      </w:r>
    </w:p>
    <w:p w14:paraId="16D187CC" w14:textId="77777777" w:rsidR="004D7583" w:rsidRDefault="00616A82">
      <w:pPr>
        <w:spacing w:after="4" w:line="255" w:lineRule="auto"/>
        <w:ind w:left="1817" w:right="395"/>
        <w:jc w:val="center"/>
      </w:pPr>
      <w:r>
        <w:rPr>
          <w:color w:val="4472C4"/>
          <w:sz w:val="56"/>
        </w:rPr>
        <w:t xml:space="preserve">PGDE (Secondary) </w:t>
      </w:r>
      <w:r>
        <w:t xml:space="preserve"> </w:t>
      </w:r>
    </w:p>
    <w:p w14:paraId="7F53699C" w14:textId="77777777" w:rsidR="004D7583" w:rsidRDefault="00616A82">
      <w:pPr>
        <w:spacing w:after="4" w:line="255" w:lineRule="auto"/>
        <w:ind w:left="1817" w:right="394"/>
        <w:jc w:val="center"/>
      </w:pPr>
      <w:r>
        <w:rPr>
          <w:color w:val="4472C4"/>
          <w:sz w:val="56"/>
        </w:rPr>
        <w:t>Thumbnail</w:t>
      </w:r>
      <w:r>
        <w:t xml:space="preserve"> </w:t>
      </w:r>
    </w:p>
    <w:p w14:paraId="3E0770F8" w14:textId="77777777" w:rsidR="004D7583" w:rsidRDefault="00616A82">
      <w:pPr>
        <w:spacing w:after="4" w:line="255" w:lineRule="auto"/>
        <w:ind w:left="1817"/>
        <w:jc w:val="center"/>
      </w:pPr>
      <w:r>
        <w:rPr>
          <w:color w:val="4472C4"/>
          <w:sz w:val="56"/>
        </w:rPr>
        <w:t xml:space="preserve">Guidance for Students and  Supporting Teachers </w:t>
      </w:r>
      <w:r>
        <w:t xml:space="preserve"> </w:t>
      </w:r>
    </w:p>
    <w:p w14:paraId="3E85B821" w14:textId="77777777" w:rsidR="004D7583" w:rsidRDefault="00616A82">
      <w:pPr>
        <w:ind w:left="1556" w:firstLine="0"/>
        <w:jc w:val="center"/>
      </w:pPr>
      <w:r>
        <w:t xml:space="preserve">  </w:t>
      </w:r>
    </w:p>
    <w:p w14:paraId="2AF5A241" w14:textId="77777777" w:rsidR="004D7583" w:rsidRDefault="00616A82">
      <w:pPr>
        <w:ind w:left="1440" w:firstLine="0"/>
      </w:pPr>
      <w:r>
        <w:t xml:space="preserve">  </w:t>
      </w:r>
    </w:p>
    <w:p w14:paraId="2C5E7068" w14:textId="77777777" w:rsidR="004D7583" w:rsidRDefault="00616A82">
      <w:pPr>
        <w:ind w:left="1440" w:firstLine="0"/>
      </w:pPr>
      <w:r>
        <w:t xml:space="preserve">  </w:t>
      </w:r>
    </w:p>
    <w:p w14:paraId="3E0B02A0" w14:textId="77777777" w:rsidR="004D7583" w:rsidRDefault="00616A82">
      <w:pPr>
        <w:spacing w:after="0"/>
        <w:ind w:left="1652" w:firstLine="0"/>
        <w:jc w:val="center"/>
      </w:pPr>
      <w:r>
        <w:t xml:space="preserve">   </w:t>
      </w:r>
    </w:p>
    <w:tbl>
      <w:tblPr>
        <w:tblStyle w:val="TableGrid"/>
        <w:tblW w:w="9014" w:type="dxa"/>
        <w:tblInd w:w="1454" w:type="dxa"/>
        <w:tblCellMar>
          <w:top w:w="78" w:type="dxa"/>
          <w:left w:w="104" w:type="dxa"/>
          <w:right w:w="115" w:type="dxa"/>
        </w:tblCellMar>
        <w:tblLook w:val="04A0" w:firstRow="1" w:lastRow="0" w:firstColumn="1" w:lastColumn="0" w:noHBand="0" w:noVBand="1"/>
      </w:tblPr>
      <w:tblGrid>
        <w:gridCol w:w="2692"/>
        <w:gridCol w:w="6322"/>
      </w:tblGrid>
      <w:tr w:rsidR="004D7583" w14:paraId="44C8D33C" w14:textId="77777777">
        <w:trPr>
          <w:trHeight w:val="326"/>
        </w:trPr>
        <w:tc>
          <w:tcPr>
            <w:tcW w:w="2692" w:type="dxa"/>
            <w:tcBorders>
              <w:top w:val="single" w:sz="4" w:space="0" w:color="000000"/>
              <w:left w:val="single" w:sz="4" w:space="0" w:color="000000"/>
              <w:bottom w:val="single" w:sz="4" w:space="0" w:color="000000"/>
              <w:right w:val="single" w:sz="4" w:space="0" w:color="000000"/>
            </w:tcBorders>
            <w:shd w:val="clear" w:color="auto" w:fill="D9E2F3"/>
          </w:tcPr>
          <w:p w14:paraId="47707A7C" w14:textId="77777777" w:rsidR="004D7583" w:rsidRDefault="00616A82">
            <w:pPr>
              <w:spacing w:after="0"/>
              <w:ind w:left="0" w:firstLine="0"/>
            </w:pPr>
            <w:r>
              <w:rPr>
                <w:b/>
              </w:rPr>
              <w:t xml:space="preserve">Placement 1 Dates  </w:t>
            </w:r>
          </w:p>
        </w:tc>
        <w:tc>
          <w:tcPr>
            <w:tcW w:w="6322" w:type="dxa"/>
            <w:tcBorders>
              <w:top w:val="single" w:sz="4" w:space="0" w:color="000000"/>
              <w:left w:val="single" w:sz="4" w:space="0" w:color="000000"/>
              <w:bottom w:val="single" w:sz="4" w:space="0" w:color="000000"/>
              <w:right w:val="single" w:sz="4" w:space="0" w:color="000000"/>
            </w:tcBorders>
            <w:shd w:val="clear" w:color="auto" w:fill="D9E2F3"/>
          </w:tcPr>
          <w:p w14:paraId="4117B007" w14:textId="66EA4175" w:rsidR="004D7583" w:rsidRDefault="00616A82">
            <w:pPr>
              <w:spacing w:after="0"/>
              <w:ind w:left="4" w:firstLine="0"/>
            </w:pPr>
            <w:r>
              <w:rPr>
                <w:b/>
              </w:rPr>
              <w:t>2</w:t>
            </w:r>
            <w:r w:rsidR="002B4BF7">
              <w:rPr>
                <w:b/>
              </w:rPr>
              <w:t>6</w:t>
            </w:r>
            <w:r>
              <w:rPr>
                <w:b/>
              </w:rPr>
              <w:t xml:space="preserve"> October - 1</w:t>
            </w:r>
            <w:r w:rsidR="002B4BF7">
              <w:rPr>
                <w:b/>
              </w:rPr>
              <w:t>8</w:t>
            </w:r>
            <w:r>
              <w:rPr>
                <w:b/>
              </w:rPr>
              <w:t xml:space="preserve"> December 202</w:t>
            </w:r>
            <w:r w:rsidR="002B4BF7">
              <w:rPr>
                <w:b/>
              </w:rPr>
              <w:t>6</w:t>
            </w:r>
            <w:r>
              <w:rPr>
                <w:b/>
              </w:rPr>
              <w:t xml:space="preserve">  </w:t>
            </w:r>
          </w:p>
        </w:tc>
      </w:tr>
    </w:tbl>
    <w:p w14:paraId="675C84B4" w14:textId="77777777" w:rsidR="004D7583" w:rsidRDefault="00616A82">
      <w:pPr>
        <w:spacing w:after="429"/>
        <w:ind w:left="1440" w:firstLine="0"/>
      </w:pPr>
      <w:r>
        <w:t xml:space="preserve">  </w:t>
      </w:r>
    </w:p>
    <w:p w14:paraId="635BDA69" w14:textId="77777777" w:rsidR="004D7583" w:rsidRDefault="00616A82">
      <w:pPr>
        <w:pStyle w:val="Heading1"/>
        <w:ind w:left="1421" w:hanging="10"/>
      </w:pPr>
      <w:r>
        <w:rPr>
          <w:color w:val="2F5496"/>
        </w:rPr>
        <w:t xml:space="preserve">Placement 1 </w:t>
      </w:r>
      <w:r>
        <w:t xml:space="preserve"> </w:t>
      </w:r>
    </w:p>
    <w:p w14:paraId="55D6D2FF" w14:textId="77777777" w:rsidR="004D7583" w:rsidRDefault="00616A82">
      <w:pPr>
        <w:spacing w:after="155"/>
        <w:ind w:left="1440" w:firstLine="0"/>
      </w:pPr>
      <w:r>
        <w:t xml:space="preserve">  </w:t>
      </w:r>
    </w:p>
    <w:p w14:paraId="2D696D36" w14:textId="5BBDB1EC" w:rsidR="004D7583" w:rsidRDefault="00616A82">
      <w:pPr>
        <w:ind w:left="1435" w:right="30"/>
      </w:pPr>
      <w:r>
        <w:t>This document should be read in conjunction with the PGDE (Secondary) Handbook for 202</w:t>
      </w:r>
      <w:r w:rsidR="002B4BF7">
        <w:t>6</w:t>
      </w:r>
      <w:r>
        <w:t>/2</w:t>
      </w:r>
      <w:r w:rsidR="002B4BF7">
        <w:t>7</w:t>
      </w:r>
      <w:r>
        <w:t xml:space="preserve">.  A summary of Assessment Practices is also listed below in the final Section of this Guide.  </w:t>
      </w:r>
    </w:p>
    <w:p w14:paraId="408F6BA9" w14:textId="77777777" w:rsidR="004D7583" w:rsidRDefault="00616A82">
      <w:pPr>
        <w:spacing w:after="161" w:line="254" w:lineRule="auto"/>
        <w:ind w:left="1435"/>
      </w:pPr>
      <w:r>
        <w:rPr>
          <w:b/>
        </w:rPr>
        <w:t xml:space="preserve">Introduction </w:t>
      </w:r>
    </w:p>
    <w:p w14:paraId="59221154" w14:textId="77777777" w:rsidR="004D7583" w:rsidRDefault="00616A82">
      <w:pPr>
        <w:ind w:left="1435" w:right="30"/>
      </w:pPr>
      <w:r>
        <w:t xml:space="preserve">Students will contact their School by email or telephone to introduce themselves to the Teacher Regent and the Curriculum leader prior to the first day of placement.    </w:t>
      </w:r>
    </w:p>
    <w:p w14:paraId="0AFFA2AE" w14:textId="77777777" w:rsidR="004D7583" w:rsidRDefault="00616A82">
      <w:pPr>
        <w:ind w:left="1435" w:right="30"/>
      </w:pPr>
      <w:r>
        <w:t xml:space="preserve">On arrival students should as a courtesy share this document and let the school know that </w:t>
      </w:r>
      <w:proofErr w:type="gramStart"/>
      <w:r>
        <w:t>all of</w:t>
      </w:r>
      <w:proofErr w:type="gramEnd"/>
      <w:r>
        <w:t xml:space="preserve"> the documents they require, the Placement Handbook and Assessment Forms and Guidance for Completion, are available for easy download on QMU’s Practice Based Learning Webpage:  </w:t>
      </w:r>
    </w:p>
    <w:p w14:paraId="0C10948D" w14:textId="77777777" w:rsidR="004D7583" w:rsidRDefault="00616A82">
      <w:pPr>
        <w:spacing w:after="1" w:line="258" w:lineRule="auto"/>
        <w:ind w:left="1431"/>
      </w:pPr>
      <w:hyperlink r:id="rId6">
        <w:r>
          <w:rPr>
            <w:color w:val="0563C1"/>
            <w:u w:val="single" w:color="0563C1"/>
          </w:rPr>
          <w:t>https://www.qmu.ac.uk/curren</w:t>
        </w:r>
      </w:hyperlink>
      <w:hyperlink r:id="rId7">
        <w:r>
          <w:rPr>
            <w:color w:val="0563C1"/>
            <w:u w:val="single" w:color="0563C1"/>
          </w:rPr>
          <w:t>t</w:t>
        </w:r>
      </w:hyperlink>
      <w:hyperlink r:id="rId8">
        <w:r>
          <w:rPr>
            <w:color w:val="0563C1"/>
            <w:u w:val="single" w:color="0563C1"/>
          </w:rPr>
          <w:t>-</w:t>
        </w:r>
      </w:hyperlink>
      <w:hyperlink r:id="rId9">
        <w:r>
          <w:rPr>
            <w:color w:val="0563C1"/>
            <w:u w:val="single" w:color="0563C1"/>
          </w:rPr>
          <w:t>students/practic</w:t>
        </w:r>
      </w:hyperlink>
      <w:hyperlink r:id="rId10">
        <w:r>
          <w:rPr>
            <w:color w:val="0563C1"/>
            <w:u w:val="single" w:color="0563C1"/>
          </w:rPr>
          <w:t>e</w:t>
        </w:r>
      </w:hyperlink>
      <w:hyperlink r:id="rId11">
        <w:r>
          <w:rPr>
            <w:color w:val="0563C1"/>
            <w:u w:val="single" w:color="0563C1"/>
          </w:rPr>
          <w:t>-</w:t>
        </w:r>
      </w:hyperlink>
      <w:hyperlink r:id="rId12">
        <w:r>
          <w:rPr>
            <w:color w:val="0563C1"/>
            <w:u w:val="single" w:color="0563C1"/>
          </w:rPr>
          <w:t>base</w:t>
        </w:r>
      </w:hyperlink>
      <w:hyperlink r:id="rId13">
        <w:r>
          <w:rPr>
            <w:color w:val="0563C1"/>
            <w:u w:val="single" w:color="0563C1"/>
          </w:rPr>
          <w:t>d</w:t>
        </w:r>
      </w:hyperlink>
      <w:hyperlink r:id="rId14">
        <w:r>
          <w:rPr>
            <w:color w:val="0563C1"/>
            <w:u w:val="single" w:color="0563C1"/>
          </w:rPr>
          <w:t>-</w:t>
        </w:r>
      </w:hyperlink>
      <w:hyperlink r:id="rId15">
        <w:r>
          <w:rPr>
            <w:color w:val="0563C1"/>
            <w:u w:val="single" w:color="0563C1"/>
          </w:rPr>
          <w:t>learning/initia</w:t>
        </w:r>
      </w:hyperlink>
      <w:hyperlink r:id="rId16">
        <w:r>
          <w:rPr>
            <w:color w:val="0563C1"/>
            <w:u w:val="single" w:color="0563C1"/>
          </w:rPr>
          <w:t>l</w:t>
        </w:r>
      </w:hyperlink>
      <w:hyperlink r:id="rId17">
        <w:r>
          <w:rPr>
            <w:color w:val="0563C1"/>
            <w:u w:val="single" w:color="0563C1"/>
          </w:rPr>
          <w:t>-</w:t>
        </w:r>
      </w:hyperlink>
    </w:p>
    <w:p w14:paraId="731FA68F" w14:textId="77777777" w:rsidR="004D7583" w:rsidRDefault="00616A82">
      <w:pPr>
        <w:spacing w:after="161" w:line="258" w:lineRule="auto"/>
        <w:ind w:left="1431"/>
      </w:pPr>
      <w:hyperlink r:id="rId18">
        <w:proofErr w:type="spellStart"/>
        <w:r>
          <w:rPr>
            <w:color w:val="0563C1"/>
            <w:u w:val="single" w:color="0563C1"/>
          </w:rPr>
          <w:t>teache</w:t>
        </w:r>
      </w:hyperlink>
      <w:hyperlink r:id="rId19">
        <w:r>
          <w:rPr>
            <w:color w:val="0563C1"/>
            <w:u w:val="single" w:color="0563C1"/>
          </w:rPr>
          <w:t>reducation</w:t>
        </w:r>
        <w:proofErr w:type="spellEnd"/>
        <w:r>
          <w:rPr>
            <w:color w:val="0563C1"/>
            <w:u w:val="single" w:color="0563C1"/>
          </w:rPr>
          <w:t>/postgraduat</w:t>
        </w:r>
      </w:hyperlink>
      <w:hyperlink r:id="rId20">
        <w:r>
          <w:rPr>
            <w:color w:val="0563C1"/>
            <w:u w:val="single" w:color="0563C1"/>
          </w:rPr>
          <w:t>e</w:t>
        </w:r>
      </w:hyperlink>
      <w:hyperlink r:id="rId21">
        <w:r>
          <w:rPr>
            <w:color w:val="0563C1"/>
            <w:u w:val="single" w:color="0563C1"/>
          </w:rPr>
          <w:t>-</w:t>
        </w:r>
      </w:hyperlink>
      <w:hyperlink r:id="rId22">
        <w:r>
          <w:rPr>
            <w:color w:val="0563C1"/>
            <w:u w:val="single" w:color="0563C1"/>
          </w:rPr>
          <w:t>schoo</w:t>
        </w:r>
      </w:hyperlink>
      <w:hyperlink r:id="rId23">
        <w:r>
          <w:rPr>
            <w:color w:val="0563C1"/>
            <w:u w:val="single" w:color="0563C1"/>
          </w:rPr>
          <w:t>l</w:t>
        </w:r>
      </w:hyperlink>
      <w:hyperlink r:id="rId24">
        <w:r>
          <w:rPr>
            <w:color w:val="0563C1"/>
            <w:u w:val="single" w:color="0563C1"/>
          </w:rPr>
          <w:t>-</w:t>
        </w:r>
      </w:hyperlink>
      <w:hyperlink r:id="rId25">
        <w:r>
          <w:rPr>
            <w:color w:val="0563C1"/>
            <w:u w:val="single" w:color="0563C1"/>
          </w:rPr>
          <w:t>experienc</w:t>
        </w:r>
      </w:hyperlink>
      <w:hyperlink r:id="rId26">
        <w:r>
          <w:rPr>
            <w:color w:val="0563C1"/>
            <w:u w:val="single" w:color="0563C1"/>
          </w:rPr>
          <w:t>e</w:t>
        </w:r>
      </w:hyperlink>
      <w:hyperlink r:id="rId27">
        <w:r>
          <w:rPr>
            <w:color w:val="0563C1"/>
            <w:u w:val="single" w:color="0563C1"/>
          </w:rPr>
          <w:t>-</w:t>
        </w:r>
      </w:hyperlink>
      <w:hyperlink r:id="rId28">
        <w:r>
          <w:rPr>
            <w:color w:val="0563C1"/>
            <w:u w:val="single" w:color="0563C1"/>
          </w:rPr>
          <w:t>placements</w:t>
        </w:r>
      </w:hyperlink>
      <w:hyperlink r:id="rId29">
        <w:r>
          <w:rPr>
            <w:color w:val="0563C1"/>
            <w:u w:val="single" w:color="0563C1"/>
          </w:rPr>
          <w:t>/</w:t>
        </w:r>
      </w:hyperlink>
      <w:hyperlink r:id="rId30">
        <w:r>
          <w:t xml:space="preserve"> </w:t>
        </w:r>
      </w:hyperlink>
      <w:hyperlink r:id="rId31">
        <w:r>
          <w:t xml:space="preserve"> </w:t>
        </w:r>
      </w:hyperlink>
    </w:p>
    <w:p w14:paraId="2045A4C7" w14:textId="77777777" w:rsidR="004D7583" w:rsidRDefault="00616A82">
      <w:pPr>
        <w:spacing w:after="161" w:line="254" w:lineRule="auto"/>
        <w:ind w:left="1435"/>
      </w:pPr>
      <w:r>
        <w:rPr>
          <w:b/>
        </w:rPr>
        <w:t xml:space="preserve">Terminology </w:t>
      </w:r>
      <w:r>
        <w:t xml:space="preserve"> </w:t>
      </w:r>
    </w:p>
    <w:p w14:paraId="2ACF1E44" w14:textId="77777777" w:rsidR="004D7583" w:rsidRDefault="00616A82">
      <w:pPr>
        <w:ind w:left="1435" w:right="30"/>
      </w:pPr>
      <w:r>
        <w:t xml:space="preserve">Teachers supporting students in schools are referred to as School Based Educators (SBEs).  </w:t>
      </w:r>
    </w:p>
    <w:p w14:paraId="66C8E47A" w14:textId="77777777" w:rsidR="004D7583" w:rsidRDefault="00616A82">
      <w:pPr>
        <w:ind w:left="1435" w:right="30"/>
      </w:pPr>
      <w:r>
        <w:t xml:space="preserve">University Lecturers supporting students on Placement are referred to as University Based Educators  (UBEs).  </w:t>
      </w:r>
    </w:p>
    <w:p w14:paraId="43F20AFD" w14:textId="77777777" w:rsidR="004D7583" w:rsidRDefault="00616A82">
      <w:pPr>
        <w:pStyle w:val="Heading2"/>
        <w:ind w:left="1421"/>
      </w:pPr>
      <w:r>
        <w:rPr>
          <w:color w:val="4472C4"/>
        </w:rPr>
        <w:lastRenderedPageBreak/>
        <w:t>P</w:t>
      </w:r>
      <w:r>
        <w:rPr>
          <w:color w:val="4472C4"/>
          <w:sz w:val="26"/>
        </w:rPr>
        <w:t xml:space="preserve">LACEMENT </w:t>
      </w:r>
      <w:r>
        <w:rPr>
          <w:color w:val="4472C4"/>
        </w:rPr>
        <w:t>1</w:t>
      </w:r>
      <w:r>
        <w:rPr>
          <w:color w:val="4472C4"/>
          <w:sz w:val="26"/>
        </w:rPr>
        <w:t xml:space="preserve"> OVERVIEW</w:t>
      </w:r>
      <w:r>
        <w:rPr>
          <w:color w:val="4472C4"/>
        </w:rPr>
        <w:t xml:space="preserve"> </w:t>
      </w:r>
      <w:r>
        <w:t xml:space="preserve"> </w:t>
      </w:r>
    </w:p>
    <w:p w14:paraId="379C709D" w14:textId="77777777" w:rsidR="004D7583" w:rsidRDefault="00616A82">
      <w:pPr>
        <w:spacing w:after="155"/>
        <w:ind w:left="1440" w:firstLine="0"/>
      </w:pPr>
      <w:r>
        <w:t xml:space="preserve">  </w:t>
      </w:r>
    </w:p>
    <w:p w14:paraId="079915AC" w14:textId="409E3C6D" w:rsidR="004D7583" w:rsidRDefault="00616A82">
      <w:pPr>
        <w:spacing w:after="161" w:line="254" w:lineRule="auto"/>
        <w:ind w:left="1435"/>
      </w:pPr>
      <w:r>
        <w:rPr>
          <w:b/>
        </w:rPr>
        <w:t>Placement 1 is formative.  The expectation is that students will be supported to achieve at least 6 out of 8 of the GTCS, SPR criteria as recorded on the Final Report Form.  The Assessment process is a shared responsibility between the University</w:t>
      </w:r>
      <w:r w:rsidR="00947D12">
        <w:rPr>
          <w:b/>
        </w:rPr>
        <w:t xml:space="preserve"> mentor</w:t>
      </w:r>
      <w:r>
        <w:rPr>
          <w:b/>
        </w:rPr>
        <w:t xml:space="preserve"> </w:t>
      </w:r>
      <w:r w:rsidR="00947D12">
        <w:rPr>
          <w:b/>
        </w:rPr>
        <w:t xml:space="preserve">or University Based Educator </w:t>
      </w:r>
      <w:r>
        <w:rPr>
          <w:b/>
        </w:rPr>
        <w:t xml:space="preserve">(UBE) and the </w:t>
      </w:r>
      <w:proofErr w:type="gramStart"/>
      <w:r>
        <w:rPr>
          <w:b/>
        </w:rPr>
        <w:t>School</w:t>
      </w:r>
      <w:proofErr w:type="gramEnd"/>
      <w:r>
        <w:rPr>
          <w:b/>
        </w:rPr>
        <w:t xml:space="preserve"> </w:t>
      </w:r>
      <w:r w:rsidR="00947D12">
        <w:rPr>
          <w:b/>
        </w:rPr>
        <w:t>mentor or School Based Educator (S</w:t>
      </w:r>
      <w:r>
        <w:rPr>
          <w:b/>
        </w:rPr>
        <w:t xml:space="preserve">BE). </w:t>
      </w:r>
    </w:p>
    <w:p w14:paraId="16E12AC6" w14:textId="77777777" w:rsidR="004D7583" w:rsidRDefault="00616A82">
      <w:pPr>
        <w:ind w:left="1435" w:right="30"/>
      </w:pPr>
      <w:r>
        <w:t xml:space="preserve">The First week in School should be an opportunity for the student to settle in and to observe the classes they will be teaching.     </w:t>
      </w:r>
    </w:p>
    <w:p w14:paraId="5732A5C0" w14:textId="77777777" w:rsidR="004D7583" w:rsidRDefault="00616A82">
      <w:pPr>
        <w:ind w:left="1435" w:right="30"/>
      </w:pPr>
      <w:r>
        <w:t xml:space="preserve">Where possible students may engage in some co-teaching with the various members of the Department to allow them to build up confidence, their relationships with pupils and knowledge of the curriculum stage they will be teaching.     </w:t>
      </w:r>
    </w:p>
    <w:p w14:paraId="4D0D9CF4" w14:textId="77777777" w:rsidR="004D7583" w:rsidRDefault="00616A82">
      <w:pPr>
        <w:spacing w:after="278"/>
        <w:ind w:left="1435" w:right="30"/>
      </w:pPr>
      <w:r>
        <w:t xml:space="preserve">Between Weeks 2 and 3 - the student should gradually build up to teaching a solo </w:t>
      </w:r>
      <w:r>
        <w:rPr>
          <w:b/>
        </w:rPr>
        <w:t>timetable of up to 14 hours per week.  This should be achieved by the end of week 3</w:t>
      </w:r>
      <w:r>
        <w:t xml:space="preserve">.  The following is a guide for both the Student and the School.  </w:t>
      </w:r>
    </w:p>
    <w:p w14:paraId="1E4B0D31" w14:textId="77777777" w:rsidR="004D7583" w:rsidRDefault="00616A82">
      <w:pPr>
        <w:spacing w:after="241" w:line="255" w:lineRule="auto"/>
        <w:ind w:left="1440" w:firstLine="0"/>
      </w:pPr>
      <w:r>
        <w:rPr>
          <w:color w:val="002060"/>
          <w:sz w:val="28"/>
        </w:rPr>
        <w:t xml:space="preserve">The key focus for the student on this Placement is Planning for Inclusive Practice. </w:t>
      </w:r>
      <w:r>
        <w:t xml:space="preserve"> </w:t>
      </w:r>
    </w:p>
    <w:p w14:paraId="4045CE64" w14:textId="77777777" w:rsidR="004D7583" w:rsidRDefault="00616A82">
      <w:pPr>
        <w:pStyle w:val="Heading1"/>
      </w:pPr>
      <w:r>
        <w:t xml:space="preserve">Placement 1 – The First Week is Observation Week  </w:t>
      </w:r>
    </w:p>
    <w:p w14:paraId="510BB801" w14:textId="77777777" w:rsidR="004D7583" w:rsidRDefault="00616A82">
      <w:pPr>
        <w:spacing w:after="252"/>
        <w:ind w:left="1440" w:firstLine="0"/>
      </w:pPr>
      <w:r>
        <w:t xml:space="preserve"> </w:t>
      </w:r>
    </w:p>
    <w:p w14:paraId="499EEADC" w14:textId="77777777" w:rsidR="004D7583" w:rsidRDefault="00616A82">
      <w:pPr>
        <w:pStyle w:val="Heading2"/>
        <w:ind w:left="1421"/>
      </w:pPr>
      <w:r>
        <w:t xml:space="preserve">Reminder for Students  </w:t>
      </w:r>
    </w:p>
    <w:p w14:paraId="70A4D45C" w14:textId="77777777" w:rsidR="004D7583" w:rsidRDefault="00616A82">
      <w:pPr>
        <w:spacing w:after="0"/>
        <w:ind w:left="1421"/>
      </w:pPr>
      <w:r>
        <w:rPr>
          <w:color w:val="2F5496"/>
          <w:sz w:val="26"/>
        </w:rPr>
        <w:t xml:space="preserve">When you arrive in a new school you should: </w:t>
      </w:r>
      <w:r>
        <w:t xml:space="preserve"> </w:t>
      </w:r>
    </w:p>
    <w:p w14:paraId="7E73B079" w14:textId="77777777" w:rsidR="004D7583" w:rsidRDefault="00616A82">
      <w:pPr>
        <w:numPr>
          <w:ilvl w:val="0"/>
          <w:numId w:val="1"/>
        </w:numPr>
        <w:spacing w:after="12"/>
        <w:ind w:right="30" w:hanging="360"/>
      </w:pPr>
      <w:r>
        <w:t xml:space="preserve">Meet the Teacher Regent, the Curriculum leader and your School Based Educator (SBE).   </w:t>
      </w:r>
    </w:p>
    <w:p w14:paraId="37461741" w14:textId="77777777" w:rsidR="004D7583" w:rsidRDefault="00616A82">
      <w:pPr>
        <w:numPr>
          <w:ilvl w:val="0"/>
          <w:numId w:val="1"/>
        </w:numPr>
        <w:spacing w:after="12"/>
        <w:ind w:right="30" w:hanging="360"/>
      </w:pPr>
      <w:r>
        <w:t xml:space="preserve">Confirm your timetable   </w:t>
      </w:r>
    </w:p>
    <w:p w14:paraId="16F6F7DA" w14:textId="77777777" w:rsidR="004D7583" w:rsidRDefault="00616A82">
      <w:pPr>
        <w:numPr>
          <w:ilvl w:val="0"/>
          <w:numId w:val="1"/>
        </w:numPr>
        <w:spacing w:after="10"/>
        <w:ind w:right="30" w:hanging="360"/>
      </w:pPr>
      <w:r>
        <w:t xml:space="preserve">Find out who will write your final report.  </w:t>
      </w:r>
    </w:p>
    <w:p w14:paraId="1B8F1481" w14:textId="77777777" w:rsidR="004D7583" w:rsidRDefault="00616A82">
      <w:pPr>
        <w:numPr>
          <w:ilvl w:val="0"/>
          <w:numId w:val="1"/>
        </w:numPr>
        <w:spacing w:after="12"/>
        <w:ind w:right="30" w:hanging="360"/>
      </w:pPr>
      <w:r>
        <w:t xml:space="preserve">Use the Check List below to guide you throughout the week.  </w:t>
      </w:r>
    </w:p>
    <w:p w14:paraId="5B125614" w14:textId="60CDD120" w:rsidR="004D7583" w:rsidRDefault="00616A82">
      <w:pPr>
        <w:numPr>
          <w:ilvl w:val="0"/>
          <w:numId w:val="1"/>
        </w:numPr>
        <w:spacing w:after="40"/>
        <w:ind w:right="30" w:hanging="360"/>
      </w:pPr>
      <w:r>
        <w:t xml:space="preserve">Find out about your access to the school IT network and wi-fi. Decide how you will complete your </w:t>
      </w:r>
      <w:r w:rsidR="00947D12">
        <w:t xml:space="preserve">Pebble-pad </w:t>
      </w:r>
      <w:r>
        <w:t xml:space="preserve">Professional Development Portfolio (PDP) whilst on placement. </w:t>
      </w:r>
      <w:r w:rsidR="00947D12">
        <w:t xml:space="preserve">Setting time aside on a Friday afternoon each week is advisable.  Your Pebble-pad is a digital record of your professional progress against the Standard for Provisional Registration and forms part of your placement assessment process.  Your UBE will monitor your </w:t>
      </w:r>
      <w:proofErr w:type="spellStart"/>
      <w:r w:rsidR="00947D12">
        <w:t>Pebblepad</w:t>
      </w:r>
      <w:proofErr w:type="spellEnd"/>
      <w:r w:rsidR="00947D12">
        <w:t xml:space="preserve"> entries to ensure that you are posting lesson plans with reflections on your teaching on a </w:t>
      </w:r>
      <w:proofErr w:type="gramStart"/>
      <w:r w:rsidR="00947D12">
        <w:t>fairly regular</w:t>
      </w:r>
      <w:proofErr w:type="gramEnd"/>
      <w:r w:rsidR="00947D12">
        <w:t xml:space="preserve"> basis.</w:t>
      </w:r>
    </w:p>
    <w:p w14:paraId="697D2676" w14:textId="77777777" w:rsidR="004D7583" w:rsidRDefault="00616A82">
      <w:pPr>
        <w:spacing w:after="156"/>
        <w:ind w:left="1440" w:firstLine="0"/>
      </w:pPr>
      <w:r>
        <w:t xml:space="preserve"> </w:t>
      </w:r>
    </w:p>
    <w:p w14:paraId="01397DF9" w14:textId="77777777" w:rsidR="004D7583" w:rsidRDefault="00616A82">
      <w:pPr>
        <w:spacing w:after="0"/>
        <w:ind w:left="1440" w:firstLine="0"/>
      </w:pPr>
      <w:r>
        <w:t xml:space="preserve"> </w:t>
      </w:r>
    </w:p>
    <w:tbl>
      <w:tblPr>
        <w:tblStyle w:val="TableGrid"/>
        <w:tblW w:w="9021" w:type="dxa"/>
        <w:tblInd w:w="1450" w:type="dxa"/>
        <w:tblCellMar>
          <w:top w:w="96" w:type="dxa"/>
          <w:left w:w="106" w:type="dxa"/>
        </w:tblCellMar>
        <w:tblLook w:val="04A0" w:firstRow="1" w:lastRow="0" w:firstColumn="1" w:lastColumn="0" w:noHBand="0" w:noVBand="1"/>
      </w:tblPr>
      <w:tblGrid>
        <w:gridCol w:w="1318"/>
        <w:gridCol w:w="4004"/>
        <w:gridCol w:w="3699"/>
      </w:tblGrid>
      <w:tr w:rsidR="004D7583" w14:paraId="4E22AA31" w14:textId="77777777">
        <w:trPr>
          <w:trHeight w:val="11647"/>
        </w:trPr>
        <w:tc>
          <w:tcPr>
            <w:tcW w:w="1318" w:type="dxa"/>
            <w:tcBorders>
              <w:top w:val="single" w:sz="4" w:space="0" w:color="000000"/>
              <w:left w:val="single" w:sz="4" w:space="0" w:color="000000"/>
              <w:bottom w:val="single" w:sz="4" w:space="0" w:color="000000"/>
              <w:right w:val="single" w:sz="4" w:space="0" w:color="000000"/>
            </w:tcBorders>
          </w:tcPr>
          <w:p w14:paraId="15A26BA9" w14:textId="77777777" w:rsidR="004D7583" w:rsidRDefault="00616A82">
            <w:pPr>
              <w:spacing w:after="0"/>
              <w:ind w:left="2" w:firstLine="0"/>
            </w:pPr>
            <w:r>
              <w:rPr>
                <w:b/>
              </w:rPr>
              <w:t xml:space="preserve"> </w:t>
            </w:r>
          </w:p>
          <w:p w14:paraId="130900B3" w14:textId="77777777" w:rsidR="004D7583" w:rsidRDefault="00616A82">
            <w:pPr>
              <w:spacing w:after="0"/>
              <w:ind w:left="2" w:firstLine="0"/>
            </w:pPr>
            <w:r>
              <w:rPr>
                <w:b/>
              </w:rPr>
              <w:t xml:space="preserve"> </w:t>
            </w:r>
          </w:p>
          <w:p w14:paraId="5B6C8AE3" w14:textId="77777777" w:rsidR="004D7583" w:rsidRDefault="00616A82">
            <w:pPr>
              <w:spacing w:after="0"/>
              <w:ind w:left="2" w:firstLine="0"/>
            </w:pPr>
            <w:r>
              <w:rPr>
                <w:b/>
              </w:rPr>
              <w:t xml:space="preserve"> </w:t>
            </w:r>
          </w:p>
          <w:p w14:paraId="6E18FCF8" w14:textId="77777777" w:rsidR="004D7583" w:rsidRDefault="00616A82">
            <w:pPr>
              <w:spacing w:after="0"/>
              <w:ind w:left="2" w:firstLine="0"/>
            </w:pPr>
            <w:r>
              <w:rPr>
                <w:b/>
              </w:rPr>
              <w:t xml:space="preserve"> </w:t>
            </w:r>
          </w:p>
          <w:p w14:paraId="4FAD97CD" w14:textId="77777777" w:rsidR="004D7583" w:rsidRDefault="00616A82">
            <w:pPr>
              <w:spacing w:after="0"/>
              <w:ind w:left="2" w:firstLine="0"/>
            </w:pPr>
            <w:r>
              <w:rPr>
                <w:b/>
                <w:color w:val="0070C0"/>
              </w:rPr>
              <w:t xml:space="preserve">Observation </w:t>
            </w:r>
          </w:p>
          <w:p w14:paraId="51A567EB" w14:textId="77777777" w:rsidR="004D7583" w:rsidRDefault="00616A82">
            <w:pPr>
              <w:spacing w:after="0"/>
              <w:ind w:left="2" w:firstLine="0"/>
            </w:pPr>
            <w:r>
              <w:rPr>
                <w:b/>
                <w:color w:val="0070C0"/>
              </w:rPr>
              <w:t>Week</w:t>
            </w:r>
            <w:r>
              <w:rPr>
                <w:color w:val="0070C0"/>
              </w:rPr>
              <w:t xml:space="preserve">  </w:t>
            </w:r>
            <w:r>
              <w:t xml:space="preserve"> </w:t>
            </w:r>
          </w:p>
        </w:tc>
        <w:tc>
          <w:tcPr>
            <w:tcW w:w="4004" w:type="dxa"/>
            <w:tcBorders>
              <w:top w:val="single" w:sz="4" w:space="0" w:color="000000"/>
              <w:left w:val="single" w:sz="4" w:space="0" w:color="000000"/>
              <w:bottom w:val="single" w:sz="4" w:space="0" w:color="000000"/>
              <w:right w:val="single" w:sz="4" w:space="0" w:color="000000"/>
            </w:tcBorders>
          </w:tcPr>
          <w:p w14:paraId="5190710C" w14:textId="77777777" w:rsidR="004D7583" w:rsidRDefault="00616A82">
            <w:pPr>
              <w:spacing w:after="0"/>
              <w:ind w:left="0" w:firstLine="0"/>
            </w:pPr>
            <w:r>
              <w:t xml:space="preserve"> </w:t>
            </w:r>
          </w:p>
          <w:p w14:paraId="2D4DA88F" w14:textId="77777777" w:rsidR="004D7583" w:rsidRDefault="00616A82">
            <w:pPr>
              <w:spacing w:after="0"/>
              <w:ind w:left="0" w:right="92" w:firstLine="0"/>
              <w:jc w:val="center"/>
            </w:pPr>
            <w:r>
              <w:rPr>
                <w:b/>
                <w:color w:val="0070C0"/>
              </w:rPr>
              <w:t xml:space="preserve">Student Actions </w:t>
            </w:r>
          </w:p>
          <w:p w14:paraId="17484F91" w14:textId="77777777" w:rsidR="004D7583" w:rsidRDefault="00616A82">
            <w:pPr>
              <w:spacing w:after="0"/>
              <w:ind w:left="0" w:firstLine="0"/>
            </w:pPr>
            <w:r>
              <w:t xml:space="preserve"> </w:t>
            </w:r>
          </w:p>
          <w:p w14:paraId="4C212A71" w14:textId="77777777" w:rsidR="004D7583" w:rsidRDefault="00616A82">
            <w:pPr>
              <w:spacing w:after="0"/>
              <w:ind w:left="0" w:firstLine="0"/>
            </w:pPr>
            <w:r>
              <w:t xml:space="preserve"> </w:t>
            </w:r>
          </w:p>
          <w:p w14:paraId="2F6616CE" w14:textId="77777777" w:rsidR="004D7583" w:rsidRDefault="00616A82">
            <w:pPr>
              <w:spacing w:after="2" w:line="237" w:lineRule="auto"/>
              <w:ind w:left="0" w:firstLine="0"/>
            </w:pPr>
            <w:r>
              <w:t xml:space="preserve">Complete any School Risk-Assessment re Covid procedures.  </w:t>
            </w:r>
          </w:p>
          <w:p w14:paraId="7A85A9EF" w14:textId="77777777" w:rsidR="004D7583" w:rsidRDefault="00616A82">
            <w:pPr>
              <w:spacing w:after="0"/>
              <w:ind w:left="0" w:firstLine="0"/>
            </w:pPr>
            <w:r>
              <w:t xml:space="preserve">  </w:t>
            </w:r>
          </w:p>
          <w:p w14:paraId="74D53281" w14:textId="77777777" w:rsidR="004D7583" w:rsidRDefault="00616A82">
            <w:pPr>
              <w:spacing w:after="2" w:line="237" w:lineRule="auto"/>
              <w:ind w:left="0" w:firstLine="0"/>
            </w:pPr>
            <w:r>
              <w:t xml:space="preserve">Complete the Emergency Contact Form – leave a copy with the School Office or Teacher Regent.  </w:t>
            </w:r>
          </w:p>
          <w:p w14:paraId="31FF624B" w14:textId="77777777" w:rsidR="004D7583" w:rsidRDefault="00616A82">
            <w:pPr>
              <w:spacing w:after="0"/>
              <w:ind w:left="0" w:firstLine="0"/>
            </w:pPr>
            <w:r>
              <w:t xml:space="preserve">  </w:t>
            </w:r>
          </w:p>
          <w:p w14:paraId="2D6AB296" w14:textId="77777777" w:rsidR="004D7583" w:rsidRDefault="00616A82">
            <w:pPr>
              <w:spacing w:after="4" w:line="236" w:lineRule="auto"/>
              <w:ind w:left="0" w:right="423" w:firstLine="0"/>
              <w:jc w:val="both"/>
            </w:pPr>
            <w:r>
              <w:t xml:space="preserve">Become familiar with the school’s child protection procedures and behaviour management policies.  </w:t>
            </w:r>
          </w:p>
          <w:p w14:paraId="7151E813" w14:textId="77777777" w:rsidR="004D7583" w:rsidRDefault="00616A82">
            <w:pPr>
              <w:spacing w:after="0"/>
              <w:ind w:left="0" w:firstLine="0"/>
            </w:pPr>
            <w:r>
              <w:t xml:space="preserve">  </w:t>
            </w:r>
          </w:p>
          <w:p w14:paraId="6E411AF5" w14:textId="5B5DA6F5" w:rsidR="004D7583" w:rsidRDefault="00616A82">
            <w:pPr>
              <w:spacing w:after="0" w:line="237" w:lineRule="auto"/>
              <w:ind w:left="0" w:firstLine="0"/>
              <w:jc w:val="both"/>
            </w:pPr>
            <w:r>
              <w:t>Discuss</w:t>
            </w:r>
            <w:r w:rsidR="00947D12">
              <w:t xml:space="preserve"> your</w:t>
            </w:r>
            <w:r>
              <w:t xml:space="preserve"> timetable with supporting teacher. and observe teaching by experienced staff.  </w:t>
            </w:r>
          </w:p>
          <w:p w14:paraId="52B42529" w14:textId="77777777" w:rsidR="004D7583" w:rsidRDefault="00616A82">
            <w:pPr>
              <w:spacing w:after="0"/>
              <w:ind w:left="0" w:firstLine="0"/>
            </w:pPr>
            <w:r>
              <w:t xml:space="preserve">  </w:t>
            </w:r>
          </w:p>
          <w:p w14:paraId="64026EFB" w14:textId="0427E805" w:rsidR="004D7583" w:rsidRDefault="00616A82">
            <w:pPr>
              <w:spacing w:after="1" w:line="238" w:lineRule="auto"/>
              <w:ind w:left="0" w:firstLine="0"/>
            </w:pPr>
            <w:r>
              <w:t>If you have a disability</w:t>
            </w:r>
            <w:r w:rsidR="00947D12">
              <w:t xml:space="preserve"> or ILP</w:t>
            </w:r>
            <w:r>
              <w:t xml:space="preserve"> discuss any necessary </w:t>
            </w:r>
            <w:proofErr w:type="gramStart"/>
            <w:r>
              <w:t>adjustments</w:t>
            </w:r>
            <w:proofErr w:type="gramEnd"/>
            <w:r>
              <w:t xml:space="preserve"> you may require with the Teacher Regent</w:t>
            </w:r>
            <w:r w:rsidR="00947D12">
              <w:t>.</w:t>
            </w:r>
            <w:r>
              <w:t xml:space="preserve">  </w:t>
            </w:r>
          </w:p>
          <w:p w14:paraId="4C689243" w14:textId="77777777" w:rsidR="004D7583" w:rsidRDefault="00616A82">
            <w:pPr>
              <w:spacing w:after="0"/>
              <w:ind w:left="0" w:firstLine="0"/>
            </w:pPr>
            <w:r>
              <w:t xml:space="preserve">  </w:t>
            </w:r>
          </w:p>
          <w:p w14:paraId="62BFF093" w14:textId="77777777" w:rsidR="004D7583" w:rsidRDefault="00616A82">
            <w:pPr>
              <w:spacing w:after="2" w:line="237" w:lineRule="auto"/>
              <w:ind w:left="0" w:firstLine="0"/>
            </w:pPr>
            <w:r>
              <w:t xml:space="preserve">Confirm your teaching timetable and planning required for your classes for the remainder of Placement 1.  </w:t>
            </w:r>
          </w:p>
          <w:p w14:paraId="787D283E" w14:textId="77777777" w:rsidR="004D7583" w:rsidRDefault="00616A82">
            <w:pPr>
              <w:spacing w:after="0"/>
              <w:ind w:left="0" w:firstLine="0"/>
            </w:pPr>
            <w:r>
              <w:t xml:space="preserve">  </w:t>
            </w:r>
          </w:p>
          <w:p w14:paraId="747DC17D" w14:textId="77777777" w:rsidR="004D7583" w:rsidRDefault="00616A82">
            <w:pPr>
              <w:spacing w:after="1" w:line="238" w:lineRule="auto"/>
              <w:ind w:left="0" w:firstLine="0"/>
            </w:pPr>
            <w:r>
              <w:t xml:space="preserve">Once you have received your timetable agree a regular day/time with your SBE to review and set your weekly SPR targets for  </w:t>
            </w:r>
          </w:p>
          <w:p w14:paraId="1774D911" w14:textId="09FCCC3B" w:rsidR="004D7583" w:rsidRDefault="00616A82">
            <w:pPr>
              <w:spacing w:after="0"/>
              <w:ind w:left="0" w:firstLine="0"/>
            </w:pPr>
            <w:r>
              <w:t>Placement 1 (The Weekly Review Form)</w:t>
            </w:r>
            <w:r w:rsidR="00947D12">
              <w:t>.</w:t>
            </w:r>
            <w:r>
              <w:t xml:space="preserve">  </w:t>
            </w:r>
          </w:p>
          <w:p w14:paraId="78B81001" w14:textId="77777777" w:rsidR="004D7583" w:rsidRDefault="00616A82">
            <w:pPr>
              <w:spacing w:after="0"/>
              <w:ind w:left="0" w:firstLine="0"/>
            </w:pPr>
            <w:r>
              <w:t xml:space="preserve"> </w:t>
            </w:r>
          </w:p>
          <w:p w14:paraId="484AE45C" w14:textId="77777777" w:rsidR="004D7583" w:rsidRDefault="00616A82">
            <w:pPr>
              <w:spacing w:after="0"/>
              <w:ind w:left="0" w:firstLine="0"/>
            </w:pPr>
            <w:r>
              <w:t xml:space="preserve">Complete a review of Week 1 in your Pebble-pad e-portfolio. </w:t>
            </w:r>
          </w:p>
          <w:p w14:paraId="7C2769C5" w14:textId="77777777" w:rsidR="004D7583" w:rsidRDefault="00616A82">
            <w:pPr>
              <w:spacing w:after="0"/>
              <w:ind w:left="0" w:firstLine="0"/>
            </w:pPr>
            <w:r>
              <w:t xml:space="preserve"> </w:t>
            </w:r>
          </w:p>
          <w:p w14:paraId="0F11AE4B" w14:textId="77777777" w:rsidR="004D7583" w:rsidRDefault="00616A82">
            <w:pPr>
              <w:spacing w:after="1" w:line="238" w:lineRule="auto"/>
              <w:ind w:left="0" w:firstLine="0"/>
            </w:pPr>
            <w:r>
              <w:t xml:space="preserve">Arrange a meeting with the Guidance and Support for Learning Departments to find out how they can support pupils.  </w:t>
            </w:r>
          </w:p>
          <w:p w14:paraId="34583350" w14:textId="77777777" w:rsidR="004D7583" w:rsidRDefault="00616A82">
            <w:pPr>
              <w:spacing w:after="0"/>
              <w:ind w:left="0" w:firstLine="0"/>
            </w:pPr>
            <w:r>
              <w:t xml:space="preserve">  </w:t>
            </w:r>
          </w:p>
          <w:p w14:paraId="36B54327" w14:textId="77777777" w:rsidR="004D7583" w:rsidRDefault="00616A82">
            <w:pPr>
              <w:spacing w:after="0"/>
              <w:ind w:left="0" w:firstLine="0"/>
            </w:pPr>
            <w:r>
              <w:t xml:space="preserve">Complete School-based study tasks 1-4  </w:t>
            </w:r>
          </w:p>
          <w:p w14:paraId="62DE06C2" w14:textId="77777777" w:rsidR="004D7583" w:rsidRDefault="00616A82">
            <w:pPr>
              <w:spacing w:after="0"/>
              <w:ind w:left="0" w:firstLine="0"/>
            </w:pPr>
            <w:r>
              <w:t xml:space="preserve"> </w:t>
            </w:r>
          </w:p>
          <w:p w14:paraId="7AB62746" w14:textId="77777777" w:rsidR="004D7583" w:rsidRDefault="00616A82">
            <w:pPr>
              <w:spacing w:after="0"/>
              <w:ind w:left="0" w:firstLine="0"/>
            </w:pPr>
            <w:r>
              <w:t xml:space="preserve"> </w:t>
            </w:r>
          </w:p>
          <w:p w14:paraId="390DB0BA" w14:textId="77777777" w:rsidR="004D7583" w:rsidRDefault="00616A82">
            <w:pPr>
              <w:spacing w:after="0"/>
              <w:ind w:left="0" w:firstLine="0"/>
            </w:pPr>
            <w:r>
              <w:t xml:space="preserve">  </w:t>
            </w:r>
          </w:p>
        </w:tc>
        <w:tc>
          <w:tcPr>
            <w:tcW w:w="3699" w:type="dxa"/>
            <w:tcBorders>
              <w:top w:val="single" w:sz="4" w:space="0" w:color="000000"/>
              <w:left w:val="single" w:sz="4" w:space="0" w:color="000000"/>
              <w:bottom w:val="single" w:sz="4" w:space="0" w:color="000000"/>
              <w:right w:val="single" w:sz="4" w:space="0" w:color="000000"/>
            </w:tcBorders>
          </w:tcPr>
          <w:p w14:paraId="5D4192A1" w14:textId="77777777" w:rsidR="004D7583" w:rsidRDefault="00616A82">
            <w:pPr>
              <w:spacing w:after="0"/>
              <w:ind w:left="2" w:firstLine="0"/>
            </w:pPr>
            <w:r>
              <w:t xml:space="preserve"> </w:t>
            </w:r>
          </w:p>
          <w:p w14:paraId="37A31A22" w14:textId="77777777" w:rsidR="004D7583" w:rsidRDefault="00616A82">
            <w:pPr>
              <w:spacing w:after="0"/>
              <w:ind w:left="0" w:right="90" w:firstLine="0"/>
              <w:jc w:val="center"/>
            </w:pPr>
            <w:r>
              <w:rPr>
                <w:b/>
                <w:color w:val="0070C0"/>
              </w:rPr>
              <w:t xml:space="preserve">SBE Actions </w:t>
            </w:r>
          </w:p>
          <w:p w14:paraId="072E568F" w14:textId="77777777" w:rsidR="004D7583" w:rsidRDefault="00616A82">
            <w:pPr>
              <w:spacing w:after="0"/>
              <w:ind w:left="0" w:right="39" w:firstLine="0"/>
              <w:jc w:val="center"/>
            </w:pPr>
            <w:r>
              <w:t xml:space="preserve"> </w:t>
            </w:r>
          </w:p>
          <w:p w14:paraId="17BB5503" w14:textId="77777777" w:rsidR="004D7583" w:rsidRDefault="00616A82">
            <w:pPr>
              <w:spacing w:after="0"/>
              <w:ind w:left="2" w:firstLine="0"/>
            </w:pPr>
            <w:r>
              <w:t xml:space="preserve"> </w:t>
            </w:r>
          </w:p>
          <w:p w14:paraId="08B91C40" w14:textId="77777777" w:rsidR="004D7583" w:rsidRDefault="00616A82">
            <w:pPr>
              <w:spacing w:after="2" w:line="238" w:lineRule="auto"/>
              <w:ind w:left="2" w:firstLine="0"/>
            </w:pPr>
            <w:r>
              <w:t xml:space="preserve">Ensure that the student has an induction day and is informed about any necessary risk assessment procedures.  </w:t>
            </w:r>
          </w:p>
          <w:p w14:paraId="407D73A7" w14:textId="77777777" w:rsidR="004D7583" w:rsidRDefault="00616A82">
            <w:pPr>
              <w:spacing w:after="0"/>
              <w:ind w:left="2" w:firstLine="0"/>
            </w:pPr>
            <w:r>
              <w:t xml:space="preserve">  </w:t>
            </w:r>
          </w:p>
          <w:p w14:paraId="27CAB48C" w14:textId="4233B7AF" w:rsidR="004D7583" w:rsidRDefault="00616A82">
            <w:pPr>
              <w:spacing w:after="0" w:line="239" w:lineRule="auto"/>
              <w:ind w:left="2" w:firstLine="0"/>
            </w:pPr>
            <w:r>
              <w:t>Arrange for the student to observe a range of classes and different teaching styles (student may support class</w:t>
            </w:r>
            <w:r w:rsidR="00947D12">
              <w:t xml:space="preserve"> </w:t>
            </w:r>
            <w:r>
              <w:t xml:space="preserve">teachers).  </w:t>
            </w:r>
          </w:p>
          <w:p w14:paraId="267D2166" w14:textId="77777777" w:rsidR="004D7583" w:rsidRDefault="00616A82">
            <w:pPr>
              <w:spacing w:after="0"/>
              <w:ind w:left="2" w:firstLine="0"/>
            </w:pPr>
            <w:r>
              <w:t xml:space="preserve">  </w:t>
            </w:r>
          </w:p>
          <w:p w14:paraId="297704EC" w14:textId="77777777" w:rsidR="004D7583" w:rsidRDefault="00616A82">
            <w:pPr>
              <w:spacing w:after="0" w:line="239" w:lineRule="auto"/>
              <w:ind w:left="2" w:right="162" w:firstLine="0"/>
              <w:jc w:val="both"/>
            </w:pPr>
            <w:r>
              <w:t xml:space="preserve">Share Child Protection Procedures and behaviour management policies with your student.  </w:t>
            </w:r>
          </w:p>
          <w:p w14:paraId="5604946B" w14:textId="77777777" w:rsidR="004D7583" w:rsidRDefault="00616A82">
            <w:pPr>
              <w:spacing w:after="0"/>
              <w:ind w:left="2" w:firstLine="0"/>
            </w:pPr>
            <w:r>
              <w:t xml:space="preserve">  </w:t>
            </w:r>
          </w:p>
          <w:p w14:paraId="08BEC00A" w14:textId="77777777" w:rsidR="004D7583" w:rsidRDefault="00616A82">
            <w:pPr>
              <w:spacing w:after="0"/>
              <w:ind w:left="2" w:firstLine="0"/>
            </w:pPr>
            <w:r>
              <w:t xml:space="preserve">Confirm the student-teacher timetable  </w:t>
            </w:r>
          </w:p>
          <w:p w14:paraId="18D9FA14" w14:textId="77777777" w:rsidR="004D7583" w:rsidRDefault="00616A82">
            <w:pPr>
              <w:spacing w:after="1" w:line="238" w:lineRule="auto"/>
              <w:ind w:left="2" w:right="78" w:firstLine="0"/>
            </w:pPr>
            <w:r>
              <w:t xml:space="preserve">– discuss expectations for Teaching in Placement 1 – noting that </w:t>
            </w:r>
            <w:r>
              <w:rPr>
                <w:b/>
              </w:rPr>
              <w:t>all lesson plans must be submitted at least 2 days prior to teaching to allow teacher feedback and support with planning.</w:t>
            </w:r>
            <w:r>
              <w:t xml:space="preserve">  </w:t>
            </w:r>
          </w:p>
          <w:p w14:paraId="7D5B9ED0" w14:textId="77777777" w:rsidR="004D7583" w:rsidRDefault="00616A82">
            <w:pPr>
              <w:spacing w:after="0"/>
              <w:ind w:left="2" w:firstLine="0"/>
            </w:pPr>
            <w:r>
              <w:t xml:space="preserve">  </w:t>
            </w:r>
          </w:p>
          <w:p w14:paraId="3EE891B1" w14:textId="6A6994A9" w:rsidR="004D7583" w:rsidRDefault="00616A82">
            <w:pPr>
              <w:spacing w:after="0" w:line="238" w:lineRule="auto"/>
              <w:ind w:left="2" w:right="34" w:firstLine="0"/>
            </w:pPr>
            <w:r>
              <w:t xml:space="preserve">Discuss the planned programme of work for each class the student will </w:t>
            </w:r>
            <w:r w:rsidR="007912D7">
              <w:t>teach.  Support</w:t>
            </w:r>
            <w:r>
              <w:t xml:space="preserve"> the</w:t>
            </w:r>
            <w:r w:rsidR="007912D7">
              <w:t xml:space="preserve"> student’s</w:t>
            </w:r>
            <w:r>
              <w:t xml:space="preserve"> ideas for planning appropriate lessons.  </w:t>
            </w:r>
          </w:p>
          <w:p w14:paraId="7B29FE27" w14:textId="77777777" w:rsidR="004D7583" w:rsidRDefault="00616A82">
            <w:pPr>
              <w:spacing w:after="0"/>
              <w:ind w:left="2" w:firstLine="0"/>
            </w:pPr>
            <w:r>
              <w:t xml:space="preserve">  </w:t>
            </w:r>
          </w:p>
          <w:p w14:paraId="1508099E" w14:textId="186C018D" w:rsidR="004D7583" w:rsidRDefault="00616A82">
            <w:pPr>
              <w:spacing w:after="0" w:line="238" w:lineRule="auto"/>
              <w:ind w:left="2" w:firstLine="0"/>
            </w:pPr>
            <w:r>
              <w:t xml:space="preserve">Agree a regular date and time </w:t>
            </w:r>
            <w:proofErr w:type="spellStart"/>
            <w:r>
              <w:t>ie</w:t>
            </w:r>
            <w:proofErr w:type="spellEnd"/>
            <w:r>
              <w:t xml:space="preserve"> a Friday morning to discuss the student’s weekly target and to sign their weekly review form.  </w:t>
            </w:r>
            <w:r w:rsidR="007912D7">
              <w:t>This creates a record for them of their professional progress to inform their Midway Review.</w:t>
            </w:r>
          </w:p>
          <w:p w14:paraId="7065B827" w14:textId="77777777" w:rsidR="004D7583" w:rsidRDefault="00616A82">
            <w:pPr>
              <w:spacing w:after="0"/>
              <w:ind w:left="2" w:firstLine="0"/>
            </w:pPr>
            <w:r>
              <w:t xml:space="preserve">  </w:t>
            </w:r>
          </w:p>
          <w:p w14:paraId="0956B47F" w14:textId="77777777" w:rsidR="004D7583" w:rsidRDefault="00616A82">
            <w:pPr>
              <w:spacing w:after="5" w:line="235" w:lineRule="auto"/>
              <w:ind w:left="2" w:firstLine="0"/>
            </w:pPr>
            <w:r>
              <w:t xml:space="preserve">Support the student in undertaking their school-based study tasks.  </w:t>
            </w:r>
          </w:p>
          <w:p w14:paraId="5E571738" w14:textId="77777777" w:rsidR="004D7583" w:rsidRDefault="00616A82">
            <w:pPr>
              <w:spacing w:after="0"/>
              <w:ind w:left="2" w:firstLine="0"/>
            </w:pPr>
            <w:r>
              <w:t xml:space="preserve"> </w:t>
            </w:r>
          </w:p>
        </w:tc>
      </w:tr>
    </w:tbl>
    <w:p w14:paraId="22E7F464" w14:textId="77777777" w:rsidR="004D7583" w:rsidRDefault="00616A82">
      <w:pPr>
        <w:spacing w:after="333"/>
        <w:ind w:left="1440" w:firstLine="0"/>
      </w:pPr>
      <w:r>
        <w:t xml:space="preserve">  </w:t>
      </w:r>
    </w:p>
    <w:p w14:paraId="37976AF5" w14:textId="77777777" w:rsidR="004D7583" w:rsidRDefault="00616A82">
      <w:pPr>
        <w:spacing w:after="211"/>
        <w:ind w:left="1440" w:firstLine="0"/>
      </w:pPr>
      <w:r>
        <w:t xml:space="preserve"> </w:t>
      </w:r>
    </w:p>
    <w:p w14:paraId="46EF0F8C" w14:textId="77777777" w:rsidR="004D7583" w:rsidRDefault="00616A82">
      <w:pPr>
        <w:pStyle w:val="Heading2"/>
        <w:ind w:left="1421"/>
      </w:pPr>
      <w:r>
        <w:t xml:space="preserve">School Based Study Tasks for Observation Week  </w:t>
      </w:r>
    </w:p>
    <w:p w14:paraId="5C343FD4" w14:textId="77777777" w:rsidR="004D7583" w:rsidRDefault="00616A82">
      <w:pPr>
        <w:spacing w:after="0"/>
        <w:ind w:left="1440" w:firstLine="0"/>
      </w:pPr>
      <w:r>
        <w:t xml:space="preserve">  </w:t>
      </w:r>
    </w:p>
    <w:p w14:paraId="5B819D47" w14:textId="77777777" w:rsidR="004D7583" w:rsidRDefault="00616A82">
      <w:pPr>
        <w:pStyle w:val="Heading3"/>
        <w:ind w:left="1421"/>
      </w:pPr>
      <w:r>
        <w:t>Task ONE: The School Context</w:t>
      </w:r>
      <w:r>
        <w:rPr>
          <w:i/>
        </w:rPr>
        <w:t xml:space="preserve">  </w:t>
      </w:r>
      <w:r>
        <w:t xml:space="preserve">  </w:t>
      </w:r>
    </w:p>
    <w:p w14:paraId="167B90E6" w14:textId="77777777" w:rsidR="004D7583" w:rsidRDefault="00616A82">
      <w:pPr>
        <w:spacing w:after="0"/>
        <w:ind w:left="1435" w:right="30"/>
      </w:pPr>
      <w:r>
        <w:t xml:space="preserve">Your first task is to familiarise yourself with the local school context. During your first week in school for Placement 1a create a ‘School Profile’ to add to your e-Portfolio – under the Tab Placement 1. Include:  </w:t>
      </w:r>
    </w:p>
    <w:tbl>
      <w:tblPr>
        <w:tblStyle w:val="TableGrid"/>
        <w:tblW w:w="9021" w:type="dxa"/>
        <w:tblInd w:w="1450" w:type="dxa"/>
        <w:tblCellMar>
          <w:top w:w="96" w:type="dxa"/>
          <w:left w:w="108" w:type="dxa"/>
          <w:right w:w="115" w:type="dxa"/>
        </w:tblCellMar>
        <w:tblLook w:val="04A0" w:firstRow="1" w:lastRow="0" w:firstColumn="1" w:lastColumn="0" w:noHBand="0" w:noVBand="1"/>
      </w:tblPr>
      <w:tblGrid>
        <w:gridCol w:w="4251"/>
        <w:gridCol w:w="425"/>
        <w:gridCol w:w="3970"/>
        <w:gridCol w:w="375"/>
      </w:tblGrid>
      <w:tr w:rsidR="004D7583" w14:paraId="0FABA883" w14:textId="77777777">
        <w:trPr>
          <w:trHeight w:val="797"/>
        </w:trPr>
        <w:tc>
          <w:tcPr>
            <w:tcW w:w="4251" w:type="dxa"/>
            <w:tcBorders>
              <w:top w:val="single" w:sz="4" w:space="0" w:color="000000"/>
              <w:left w:val="single" w:sz="4" w:space="0" w:color="000000"/>
              <w:bottom w:val="single" w:sz="4" w:space="0" w:color="000000"/>
              <w:right w:val="nil"/>
            </w:tcBorders>
          </w:tcPr>
          <w:p w14:paraId="1D7294CF" w14:textId="77777777" w:rsidR="004D7583" w:rsidRDefault="00616A82">
            <w:pPr>
              <w:spacing w:after="0"/>
              <w:ind w:left="0" w:firstLine="0"/>
            </w:pPr>
            <w:r>
              <w:rPr>
                <w:b/>
                <w:sz w:val="28"/>
              </w:rPr>
              <w:t xml:space="preserve">Whole School </w:t>
            </w:r>
            <w:r>
              <w:t xml:space="preserve"> </w:t>
            </w:r>
          </w:p>
        </w:tc>
        <w:tc>
          <w:tcPr>
            <w:tcW w:w="425" w:type="dxa"/>
            <w:tcBorders>
              <w:top w:val="single" w:sz="4" w:space="0" w:color="000000"/>
              <w:left w:val="nil"/>
              <w:bottom w:val="single" w:sz="4" w:space="0" w:color="000000"/>
              <w:right w:val="single" w:sz="4" w:space="0" w:color="000000"/>
            </w:tcBorders>
          </w:tcPr>
          <w:p w14:paraId="4FC38717" w14:textId="77777777" w:rsidR="004D7583" w:rsidRDefault="00616A82">
            <w:pPr>
              <w:spacing w:after="0"/>
              <w:ind w:left="0" w:firstLine="0"/>
            </w:pPr>
            <w:r>
              <w:t xml:space="preserve"> </w:t>
            </w:r>
          </w:p>
        </w:tc>
        <w:tc>
          <w:tcPr>
            <w:tcW w:w="4345" w:type="dxa"/>
            <w:gridSpan w:val="2"/>
            <w:tcBorders>
              <w:top w:val="single" w:sz="4" w:space="0" w:color="000000"/>
              <w:left w:val="single" w:sz="4" w:space="0" w:color="000000"/>
              <w:bottom w:val="single" w:sz="4" w:space="0" w:color="000000"/>
              <w:right w:val="single" w:sz="4" w:space="0" w:color="000000"/>
            </w:tcBorders>
          </w:tcPr>
          <w:p w14:paraId="1B22588C" w14:textId="77777777" w:rsidR="004D7583" w:rsidRDefault="00616A82">
            <w:pPr>
              <w:spacing w:after="0"/>
              <w:ind w:left="0" w:firstLine="0"/>
            </w:pPr>
            <w:r>
              <w:rPr>
                <w:b/>
                <w:sz w:val="28"/>
              </w:rPr>
              <w:t xml:space="preserve">For the department or curricular area in which you are based:  </w:t>
            </w:r>
            <w:r>
              <w:t xml:space="preserve"> </w:t>
            </w:r>
          </w:p>
        </w:tc>
      </w:tr>
      <w:tr w:rsidR="004D7583" w14:paraId="0EC3EB20" w14:textId="77777777">
        <w:trPr>
          <w:trHeight w:val="636"/>
        </w:trPr>
        <w:tc>
          <w:tcPr>
            <w:tcW w:w="4251" w:type="dxa"/>
            <w:tcBorders>
              <w:top w:val="single" w:sz="4" w:space="0" w:color="000000"/>
              <w:left w:val="single" w:sz="4" w:space="0" w:color="000000"/>
              <w:bottom w:val="single" w:sz="4" w:space="0" w:color="000000"/>
              <w:right w:val="single" w:sz="4" w:space="0" w:color="000000"/>
            </w:tcBorders>
          </w:tcPr>
          <w:p w14:paraId="476C5F2A" w14:textId="77777777" w:rsidR="004D7583" w:rsidRDefault="00616A82">
            <w:pPr>
              <w:spacing w:after="0"/>
              <w:ind w:left="0" w:firstLine="0"/>
            </w:pPr>
            <w:r>
              <w:t xml:space="preserve">Timings of the school day  </w:t>
            </w:r>
          </w:p>
          <w:p w14:paraId="238BA33B"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F01C129" w14:textId="77777777" w:rsidR="004D7583" w:rsidRDefault="00616A82">
            <w:pPr>
              <w:spacing w:after="0"/>
              <w:ind w:left="0" w:firstLine="0"/>
            </w:pPr>
            <w: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415C1A9C" w14:textId="77777777" w:rsidR="004D7583" w:rsidRDefault="00616A82">
            <w:pPr>
              <w:spacing w:after="0"/>
              <w:ind w:left="0" w:firstLine="0"/>
            </w:pPr>
            <w:r>
              <w:t xml:space="preserve">The subject provision in each BGE year – </w:t>
            </w:r>
            <w:proofErr w:type="spellStart"/>
            <w:r>
              <w:t>ie</w:t>
            </w:r>
            <w:proofErr w:type="spellEnd"/>
            <w:r>
              <w:t xml:space="preserve"> what topics are taught?  </w:t>
            </w:r>
          </w:p>
        </w:tc>
        <w:tc>
          <w:tcPr>
            <w:tcW w:w="375" w:type="dxa"/>
            <w:vMerge w:val="restart"/>
            <w:tcBorders>
              <w:top w:val="single" w:sz="4" w:space="0" w:color="000000"/>
              <w:left w:val="single" w:sz="4" w:space="0" w:color="000000"/>
              <w:bottom w:val="single" w:sz="4" w:space="0" w:color="000000"/>
              <w:right w:val="single" w:sz="4" w:space="0" w:color="000000"/>
            </w:tcBorders>
          </w:tcPr>
          <w:p w14:paraId="0575AEEA" w14:textId="77777777" w:rsidR="004D7583" w:rsidRDefault="00616A82">
            <w:pPr>
              <w:spacing w:after="0"/>
              <w:ind w:left="0" w:firstLine="0"/>
            </w:pPr>
            <w:r>
              <w:t xml:space="preserve">  </w:t>
            </w:r>
          </w:p>
        </w:tc>
      </w:tr>
      <w:tr w:rsidR="004D7583" w14:paraId="3B495EB1" w14:textId="77777777">
        <w:trPr>
          <w:trHeight w:val="884"/>
        </w:trPr>
        <w:tc>
          <w:tcPr>
            <w:tcW w:w="4251" w:type="dxa"/>
            <w:tcBorders>
              <w:top w:val="single" w:sz="4" w:space="0" w:color="000000"/>
              <w:left w:val="single" w:sz="4" w:space="0" w:color="000000"/>
              <w:bottom w:val="single" w:sz="4" w:space="0" w:color="000000"/>
              <w:right w:val="single" w:sz="4" w:space="0" w:color="000000"/>
            </w:tcBorders>
          </w:tcPr>
          <w:p w14:paraId="0D1FF33C" w14:textId="77777777" w:rsidR="004D7583" w:rsidRDefault="00616A82">
            <w:pPr>
              <w:spacing w:after="0" w:line="239" w:lineRule="auto"/>
              <w:ind w:left="0" w:firstLine="0"/>
            </w:pPr>
            <w:r>
              <w:t xml:space="preserve">School demographic (socio-economic range of catchment)  </w:t>
            </w:r>
          </w:p>
          <w:p w14:paraId="1DC2F8A6"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BC9C674" w14:textId="77777777" w:rsidR="004D7583" w:rsidRDefault="00616A82">
            <w:pPr>
              <w:spacing w:after="0"/>
              <w:ind w:left="0" w:firstLine="0"/>
            </w:pPr>
            <w:r>
              <w:t xml:space="preserve">  </w:t>
            </w:r>
          </w:p>
        </w:tc>
        <w:tc>
          <w:tcPr>
            <w:tcW w:w="0" w:type="auto"/>
            <w:vMerge/>
            <w:tcBorders>
              <w:top w:val="nil"/>
              <w:left w:val="single" w:sz="4" w:space="0" w:color="000000"/>
              <w:bottom w:val="nil"/>
              <w:right w:val="single" w:sz="4" w:space="0" w:color="000000"/>
            </w:tcBorders>
          </w:tcPr>
          <w:p w14:paraId="66CF3B49" w14:textId="77777777" w:rsidR="004D7583" w:rsidRDefault="004D7583">
            <w:pPr>
              <w:spacing w:after="160"/>
              <w:ind w:left="0" w:firstLine="0"/>
            </w:pPr>
          </w:p>
        </w:tc>
        <w:tc>
          <w:tcPr>
            <w:tcW w:w="0" w:type="auto"/>
            <w:vMerge/>
            <w:tcBorders>
              <w:top w:val="nil"/>
              <w:left w:val="single" w:sz="4" w:space="0" w:color="000000"/>
              <w:bottom w:val="nil"/>
              <w:right w:val="single" w:sz="4" w:space="0" w:color="000000"/>
            </w:tcBorders>
          </w:tcPr>
          <w:p w14:paraId="372255FB" w14:textId="77777777" w:rsidR="004D7583" w:rsidRDefault="004D7583">
            <w:pPr>
              <w:spacing w:after="160"/>
              <w:ind w:left="0" w:firstLine="0"/>
            </w:pPr>
          </w:p>
        </w:tc>
      </w:tr>
      <w:tr w:rsidR="004D7583" w14:paraId="5AD64EA7"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08C28458" w14:textId="77777777" w:rsidR="004D7583" w:rsidRDefault="00616A82">
            <w:pPr>
              <w:spacing w:after="0"/>
              <w:ind w:left="0" w:firstLine="0"/>
            </w:pPr>
            <w:r>
              <w:t xml:space="preserve">Size of school (number of pupils)  </w:t>
            </w:r>
          </w:p>
          <w:p w14:paraId="295BE7DB"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5DA85C3" w14:textId="77777777" w:rsidR="004D7583" w:rsidRDefault="00616A82">
            <w:pPr>
              <w:spacing w:after="0"/>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14:paraId="6B4A756F" w14:textId="77777777" w:rsidR="004D7583" w:rsidRDefault="004D7583">
            <w:pPr>
              <w:spacing w:after="160"/>
              <w:ind w:left="0" w:firstLine="0"/>
            </w:pPr>
          </w:p>
        </w:tc>
        <w:tc>
          <w:tcPr>
            <w:tcW w:w="0" w:type="auto"/>
            <w:vMerge/>
            <w:tcBorders>
              <w:top w:val="nil"/>
              <w:left w:val="single" w:sz="4" w:space="0" w:color="000000"/>
              <w:bottom w:val="single" w:sz="4" w:space="0" w:color="000000"/>
              <w:right w:val="single" w:sz="4" w:space="0" w:color="000000"/>
            </w:tcBorders>
          </w:tcPr>
          <w:p w14:paraId="22881D3C" w14:textId="77777777" w:rsidR="004D7583" w:rsidRDefault="004D7583">
            <w:pPr>
              <w:spacing w:after="160"/>
              <w:ind w:left="0" w:firstLine="0"/>
            </w:pPr>
          </w:p>
        </w:tc>
      </w:tr>
      <w:tr w:rsidR="004D7583" w14:paraId="6E81C318" w14:textId="77777777">
        <w:trPr>
          <w:trHeight w:val="636"/>
        </w:trPr>
        <w:tc>
          <w:tcPr>
            <w:tcW w:w="4251" w:type="dxa"/>
            <w:tcBorders>
              <w:top w:val="single" w:sz="4" w:space="0" w:color="000000"/>
              <w:left w:val="single" w:sz="4" w:space="0" w:color="000000"/>
              <w:bottom w:val="single" w:sz="4" w:space="0" w:color="000000"/>
              <w:right w:val="single" w:sz="4" w:space="0" w:color="000000"/>
            </w:tcBorders>
          </w:tcPr>
          <w:p w14:paraId="6A943DEC" w14:textId="77777777" w:rsidR="004D7583" w:rsidRDefault="00616A82">
            <w:pPr>
              <w:spacing w:after="0"/>
              <w:ind w:left="0" w:firstLine="0"/>
            </w:pPr>
            <w:r>
              <w:t xml:space="preserve">Pastoral structure in the school  </w:t>
            </w:r>
          </w:p>
          <w:p w14:paraId="54187E18"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AAA461F" w14:textId="77777777" w:rsidR="004D7583" w:rsidRDefault="00616A82">
            <w:pPr>
              <w:spacing w:after="0"/>
              <w:ind w:left="0" w:firstLine="0"/>
            </w:pPr>
            <w: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0150E038" w14:textId="77777777" w:rsidR="004D7583" w:rsidRDefault="00616A82">
            <w:pPr>
              <w:spacing w:after="0"/>
              <w:ind w:left="0" w:firstLine="0"/>
            </w:pPr>
            <w:r>
              <w:t xml:space="preserve">Courses offered at senior phase?  </w:t>
            </w:r>
          </w:p>
        </w:tc>
        <w:tc>
          <w:tcPr>
            <w:tcW w:w="375" w:type="dxa"/>
            <w:vMerge w:val="restart"/>
            <w:tcBorders>
              <w:top w:val="single" w:sz="4" w:space="0" w:color="000000"/>
              <w:left w:val="single" w:sz="4" w:space="0" w:color="000000"/>
              <w:bottom w:val="single" w:sz="4" w:space="0" w:color="000000"/>
              <w:right w:val="single" w:sz="4" w:space="0" w:color="000000"/>
            </w:tcBorders>
          </w:tcPr>
          <w:p w14:paraId="16B6665D" w14:textId="77777777" w:rsidR="004D7583" w:rsidRDefault="00616A82">
            <w:pPr>
              <w:spacing w:after="0"/>
              <w:ind w:left="0" w:firstLine="0"/>
            </w:pPr>
            <w:r>
              <w:t xml:space="preserve">  </w:t>
            </w:r>
          </w:p>
        </w:tc>
      </w:tr>
      <w:tr w:rsidR="004D7583" w14:paraId="58F65CB2"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032655BD" w14:textId="77777777" w:rsidR="004D7583" w:rsidRDefault="00616A82">
            <w:pPr>
              <w:spacing w:after="0"/>
              <w:ind w:left="0" w:firstLine="0"/>
            </w:pPr>
            <w:r>
              <w:t xml:space="preserve">Department/curriculum areas and structure  </w:t>
            </w:r>
          </w:p>
          <w:p w14:paraId="70B3DFA4"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F978852" w14:textId="77777777" w:rsidR="004D7583" w:rsidRDefault="00616A82">
            <w:pPr>
              <w:spacing w:after="0"/>
              <w:ind w:left="0" w:firstLine="0"/>
            </w:pPr>
            <w:r>
              <w:t xml:space="preserve">  </w:t>
            </w:r>
          </w:p>
        </w:tc>
        <w:tc>
          <w:tcPr>
            <w:tcW w:w="0" w:type="auto"/>
            <w:vMerge/>
            <w:tcBorders>
              <w:top w:val="nil"/>
              <w:left w:val="single" w:sz="4" w:space="0" w:color="000000"/>
              <w:bottom w:val="nil"/>
              <w:right w:val="single" w:sz="4" w:space="0" w:color="000000"/>
            </w:tcBorders>
          </w:tcPr>
          <w:p w14:paraId="3355985E" w14:textId="77777777" w:rsidR="004D7583" w:rsidRDefault="004D7583">
            <w:pPr>
              <w:spacing w:after="160"/>
              <w:ind w:left="0" w:firstLine="0"/>
            </w:pPr>
          </w:p>
        </w:tc>
        <w:tc>
          <w:tcPr>
            <w:tcW w:w="0" w:type="auto"/>
            <w:vMerge/>
            <w:tcBorders>
              <w:top w:val="nil"/>
              <w:left w:val="single" w:sz="4" w:space="0" w:color="000000"/>
              <w:bottom w:val="nil"/>
              <w:right w:val="single" w:sz="4" w:space="0" w:color="000000"/>
            </w:tcBorders>
          </w:tcPr>
          <w:p w14:paraId="75C31B2C" w14:textId="77777777" w:rsidR="004D7583" w:rsidRDefault="004D7583">
            <w:pPr>
              <w:spacing w:after="160"/>
              <w:ind w:left="0" w:firstLine="0"/>
            </w:pPr>
          </w:p>
        </w:tc>
      </w:tr>
      <w:tr w:rsidR="004D7583" w14:paraId="6B4FF515" w14:textId="77777777">
        <w:trPr>
          <w:trHeight w:val="1148"/>
        </w:trPr>
        <w:tc>
          <w:tcPr>
            <w:tcW w:w="4251" w:type="dxa"/>
            <w:tcBorders>
              <w:top w:val="single" w:sz="4" w:space="0" w:color="000000"/>
              <w:left w:val="single" w:sz="4" w:space="0" w:color="000000"/>
              <w:bottom w:val="single" w:sz="4" w:space="0" w:color="000000"/>
              <w:right w:val="single" w:sz="4" w:space="0" w:color="000000"/>
            </w:tcBorders>
          </w:tcPr>
          <w:p w14:paraId="7E4F0049" w14:textId="77777777" w:rsidR="004D7583" w:rsidRDefault="00616A82">
            <w:pPr>
              <w:spacing w:after="3" w:line="237" w:lineRule="auto"/>
              <w:ind w:left="0" w:firstLine="0"/>
            </w:pPr>
            <w:r>
              <w:t xml:space="preserve">School handbook – policies, procedures, protocol on all aspects of the running of the school   </w:t>
            </w:r>
          </w:p>
          <w:p w14:paraId="37CAF8BD"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0B54D32" w14:textId="77777777" w:rsidR="004D7583" w:rsidRDefault="00616A82">
            <w:pPr>
              <w:spacing w:after="0"/>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14:paraId="465F252C" w14:textId="77777777" w:rsidR="004D7583" w:rsidRDefault="004D7583">
            <w:pPr>
              <w:spacing w:after="160"/>
              <w:ind w:left="0" w:firstLine="0"/>
            </w:pPr>
          </w:p>
        </w:tc>
        <w:tc>
          <w:tcPr>
            <w:tcW w:w="0" w:type="auto"/>
            <w:vMerge/>
            <w:tcBorders>
              <w:top w:val="nil"/>
              <w:left w:val="single" w:sz="4" w:space="0" w:color="000000"/>
              <w:bottom w:val="single" w:sz="4" w:space="0" w:color="000000"/>
              <w:right w:val="single" w:sz="4" w:space="0" w:color="000000"/>
            </w:tcBorders>
          </w:tcPr>
          <w:p w14:paraId="4B21D0B1" w14:textId="77777777" w:rsidR="004D7583" w:rsidRDefault="004D7583">
            <w:pPr>
              <w:spacing w:after="160"/>
              <w:ind w:left="0" w:firstLine="0"/>
            </w:pPr>
          </w:p>
        </w:tc>
      </w:tr>
      <w:tr w:rsidR="004D7583" w14:paraId="4B189628"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757A1E36" w14:textId="77777777" w:rsidR="004D7583" w:rsidRDefault="00616A82">
            <w:pPr>
              <w:spacing w:after="0"/>
              <w:ind w:left="0" w:firstLine="0"/>
            </w:pPr>
            <w:r>
              <w:t xml:space="preserve">Clubs and other extra-curricular activities  </w:t>
            </w:r>
          </w:p>
          <w:p w14:paraId="68E5F9EC"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9B1B9C2" w14:textId="77777777" w:rsidR="004D7583" w:rsidRDefault="00616A82">
            <w:pPr>
              <w:spacing w:after="0"/>
              <w:ind w:left="0" w:firstLine="0"/>
            </w:pPr>
            <w:r>
              <w:t xml:space="preserve">  </w:t>
            </w:r>
          </w:p>
        </w:tc>
        <w:tc>
          <w:tcPr>
            <w:tcW w:w="3970" w:type="dxa"/>
            <w:tcBorders>
              <w:top w:val="single" w:sz="4" w:space="0" w:color="000000"/>
              <w:left w:val="single" w:sz="4" w:space="0" w:color="000000"/>
              <w:bottom w:val="single" w:sz="4" w:space="0" w:color="000000"/>
              <w:right w:val="single" w:sz="4" w:space="0" w:color="000000"/>
            </w:tcBorders>
          </w:tcPr>
          <w:p w14:paraId="12303E51" w14:textId="77777777" w:rsidR="004D7583" w:rsidRDefault="00616A82">
            <w:pPr>
              <w:spacing w:after="0"/>
              <w:ind w:left="0" w:firstLine="0"/>
            </w:pPr>
            <w:r>
              <w:t xml:space="preserve">Find out what aspects of the curriculum pupils enjoy most in S1, S2, S3, S4, S5/6  </w:t>
            </w:r>
          </w:p>
        </w:tc>
        <w:tc>
          <w:tcPr>
            <w:tcW w:w="375" w:type="dxa"/>
            <w:tcBorders>
              <w:top w:val="single" w:sz="4" w:space="0" w:color="000000"/>
              <w:left w:val="single" w:sz="4" w:space="0" w:color="000000"/>
              <w:bottom w:val="single" w:sz="4" w:space="0" w:color="000000"/>
              <w:right w:val="single" w:sz="4" w:space="0" w:color="000000"/>
            </w:tcBorders>
          </w:tcPr>
          <w:p w14:paraId="5FD3600C" w14:textId="77777777" w:rsidR="004D7583" w:rsidRDefault="00616A82">
            <w:pPr>
              <w:spacing w:after="0"/>
              <w:ind w:left="0" w:firstLine="0"/>
            </w:pPr>
            <w:r>
              <w:t xml:space="preserve">  </w:t>
            </w:r>
          </w:p>
        </w:tc>
      </w:tr>
      <w:tr w:rsidR="004D7583" w14:paraId="33047434" w14:textId="77777777">
        <w:trPr>
          <w:trHeight w:val="638"/>
        </w:trPr>
        <w:tc>
          <w:tcPr>
            <w:tcW w:w="4251" w:type="dxa"/>
            <w:tcBorders>
              <w:top w:val="single" w:sz="4" w:space="0" w:color="000000"/>
              <w:left w:val="single" w:sz="4" w:space="0" w:color="000000"/>
              <w:bottom w:val="single" w:sz="4" w:space="0" w:color="000000"/>
              <w:right w:val="single" w:sz="4" w:space="0" w:color="000000"/>
            </w:tcBorders>
          </w:tcPr>
          <w:p w14:paraId="094568A8" w14:textId="77777777" w:rsidR="004D7583" w:rsidRDefault="00616A82">
            <w:pPr>
              <w:spacing w:after="0"/>
              <w:ind w:left="0" w:firstLine="0"/>
            </w:pPr>
            <w:r>
              <w:t xml:space="preserve">Behaviour Management Policy   </w:t>
            </w:r>
          </w:p>
          <w:p w14:paraId="46CCACA1"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5076DC9" w14:textId="77777777" w:rsidR="004D7583" w:rsidRDefault="00616A82">
            <w:pPr>
              <w:spacing w:after="0"/>
              <w:ind w:left="0" w:firstLine="0"/>
            </w:pPr>
            <w:r>
              <w:t xml:space="preserve">  </w:t>
            </w:r>
          </w:p>
        </w:tc>
        <w:tc>
          <w:tcPr>
            <w:tcW w:w="3970" w:type="dxa"/>
            <w:vMerge w:val="restart"/>
            <w:tcBorders>
              <w:top w:val="single" w:sz="4" w:space="0" w:color="000000"/>
              <w:left w:val="single" w:sz="4" w:space="0" w:color="000000"/>
              <w:bottom w:val="single" w:sz="4" w:space="0" w:color="000000"/>
              <w:right w:val="single" w:sz="4" w:space="0" w:color="000000"/>
            </w:tcBorders>
          </w:tcPr>
          <w:p w14:paraId="790B94ED" w14:textId="77777777" w:rsidR="004D7583" w:rsidRDefault="00616A82">
            <w:pPr>
              <w:spacing w:after="0"/>
              <w:ind w:left="0" w:firstLine="0"/>
            </w:pPr>
            <w:r>
              <w:t xml:space="preserve">  </w:t>
            </w:r>
          </w:p>
        </w:tc>
        <w:tc>
          <w:tcPr>
            <w:tcW w:w="375" w:type="dxa"/>
            <w:vMerge w:val="restart"/>
            <w:tcBorders>
              <w:top w:val="single" w:sz="4" w:space="0" w:color="000000"/>
              <w:left w:val="single" w:sz="4" w:space="0" w:color="000000"/>
              <w:bottom w:val="single" w:sz="4" w:space="0" w:color="000000"/>
              <w:right w:val="single" w:sz="4" w:space="0" w:color="000000"/>
            </w:tcBorders>
          </w:tcPr>
          <w:p w14:paraId="4C5D514A" w14:textId="77777777" w:rsidR="004D7583" w:rsidRDefault="00616A82">
            <w:pPr>
              <w:spacing w:after="0"/>
              <w:ind w:left="0" w:firstLine="0"/>
            </w:pPr>
            <w:r>
              <w:t xml:space="preserve"> </w:t>
            </w:r>
          </w:p>
        </w:tc>
      </w:tr>
      <w:tr w:rsidR="004D7583" w14:paraId="0CD4ADA7" w14:textId="77777777">
        <w:trPr>
          <w:trHeight w:val="636"/>
        </w:trPr>
        <w:tc>
          <w:tcPr>
            <w:tcW w:w="4251" w:type="dxa"/>
            <w:tcBorders>
              <w:top w:val="single" w:sz="4" w:space="0" w:color="000000"/>
              <w:left w:val="single" w:sz="4" w:space="0" w:color="000000"/>
              <w:bottom w:val="single" w:sz="4" w:space="0" w:color="000000"/>
              <w:right w:val="single" w:sz="4" w:space="0" w:color="000000"/>
            </w:tcBorders>
          </w:tcPr>
          <w:p w14:paraId="4CEAAD15" w14:textId="77777777" w:rsidR="004D7583" w:rsidRDefault="00616A82">
            <w:pPr>
              <w:spacing w:after="0"/>
              <w:ind w:left="0" w:firstLine="0"/>
            </w:pPr>
            <w:r>
              <w:t xml:space="preserve">Child Protection Policy  </w:t>
            </w:r>
          </w:p>
          <w:p w14:paraId="61FECF53"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0764950C" w14:textId="77777777" w:rsidR="004D7583" w:rsidRDefault="00616A82">
            <w:pPr>
              <w:spacing w:after="0"/>
              <w:ind w:left="0" w:firstLine="0"/>
            </w:pPr>
            <w:r>
              <w:t xml:space="preserve">  </w:t>
            </w:r>
          </w:p>
        </w:tc>
        <w:tc>
          <w:tcPr>
            <w:tcW w:w="0" w:type="auto"/>
            <w:vMerge/>
            <w:tcBorders>
              <w:top w:val="nil"/>
              <w:left w:val="single" w:sz="4" w:space="0" w:color="000000"/>
              <w:bottom w:val="nil"/>
              <w:right w:val="single" w:sz="4" w:space="0" w:color="000000"/>
            </w:tcBorders>
          </w:tcPr>
          <w:p w14:paraId="38B6A46F" w14:textId="77777777" w:rsidR="004D7583" w:rsidRDefault="004D7583">
            <w:pPr>
              <w:spacing w:after="160"/>
              <w:ind w:left="0" w:firstLine="0"/>
            </w:pPr>
          </w:p>
        </w:tc>
        <w:tc>
          <w:tcPr>
            <w:tcW w:w="0" w:type="auto"/>
            <w:vMerge/>
            <w:tcBorders>
              <w:top w:val="nil"/>
              <w:left w:val="single" w:sz="4" w:space="0" w:color="000000"/>
              <w:bottom w:val="nil"/>
              <w:right w:val="single" w:sz="4" w:space="0" w:color="000000"/>
            </w:tcBorders>
          </w:tcPr>
          <w:p w14:paraId="51CEFD35" w14:textId="77777777" w:rsidR="004D7583" w:rsidRDefault="004D7583">
            <w:pPr>
              <w:spacing w:after="160"/>
              <w:ind w:left="0" w:firstLine="0"/>
            </w:pPr>
          </w:p>
        </w:tc>
      </w:tr>
      <w:tr w:rsidR="004D7583" w14:paraId="6E965188" w14:textId="77777777">
        <w:trPr>
          <w:trHeight w:val="2597"/>
        </w:trPr>
        <w:tc>
          <w:tcPr>
            <w:tcW w:w="4251" w:type="dxa"/>
            <w:tcBorders>
              <w:top w:val="single" w:sz="4" w:space="0" w:color="000000"/>
              <w:left w:val="single" w:sz="4" w:space="0" w:color="000000"/>
              <w:bottom w:val="single" w:sz="4" w:space="0" w:color="000000"/>
              <w:right w:val="single" w:sz="4" w:space="0" w:color="000000"/>
            </w:tcBorders>
          </w:tcPr>
          <w:p w14:paraId="56169983" w14:textId="77777777" w:rsidR="004D7583" w:rsidRDefault="00616A82">
            <w:pPr>
              <w:spacing w:after="57"/>
              <w:ind w:left="0" w:firstLine="0"/>
            </w:pPr>
            <w:r>
              <w:t xml:space="preserve">Health and Safety procedures including:  </w:t>
            </w:r>
          </w:p>
          <w:p w14:paraId="3C0C191F" w14:textId="77777777" w:rsidR="004D7583" w:rsidRDefault="00616A82">
            <w:pPr>
              <w:numPr>
                <w:ilvl w:val="0"/>
                <w:numId w:val="4"/>
              </w:numPr>
              <w:spacing w:after="19"/>
              <w:ind w:hanging="360"/>
            </w:pPr>
            <w:r>
              <w:rPr>
                <w:sz w:val="24"/>
              </w:rPr>
              <w:t xml:space="preserve">Emergency procedures </w:t>
            </w:r>
            <w:r>
              <w:t xml:space="preserve"> </w:t>
            </w:r>
          </w:p>
          <w:p w14:paraId="372C8EA2" w14:textId="77777777" w:rsidR="004D7583" w:rsidRDefault="00616A82">
            <w:pPr>
              <w:numPr>
                <w:ilvl w:val="0"/>
                <w:numId w:val="4"/>
              </w:numPr>
              <w:spacing w:after="22"/>
              <w:ind w:hanging="360"/>
            </w:pPr>
            <w:r>
              <w:rPr>
                <w:sz w:val="24"/>
              </w:rPr>
              <w:t xml:space="preserve">First Aid arrangements </w:t>
            </w:r>
            <w:r>
              <w:t xml:space="preserve"> </w:t>
            </w:r>
          </w:p>
          <w:p w14:paraId="4368A48F" w14:textId="77777777" w:rsidR="004D7583" w:rsidRDefault="00616A82">
            <w:pPr>
              <w:numPr>
                <w:ilvl w:val="0"/>
                <w:numId w:val="4"/>
              </w:numPr>
              <w:spacing w:after="19"/>
              <w:ind w:hanging="360"/>
            </w:pPr>
            <w:r>
              <w:rPr>
                <w:sz w:val="24"/>
              </w:rPr>
              <w:t xml:space="preserve">Fire procedures </w:t>
            </w:r>
            <w:r>
              <w:t xml:space="preserve"> </w:t>
            </w:r>
          </w:p>
          <w:p w14:paraId="207DD546" w14:textId="77777777" w:rsidR="004D7583" w:rsidRDefault="00616A82">
            <w:pPr>
              <w:numPr>
                <w:ilvl w:val="0"/>
                <w:numId w:val="4"/>
              </w:numPr>
              <w:spacing w:after="40" w:line="241" w:lineRule="auto"/>
              <w:ind w:hanging="360"/>
            </w:pPr>
            <w:r>
              <w:rPr>
                <w:sz w:val="24"/>
              </w:rPr>
              <w:t xml:space="preserve">Accident reporting and location of accident book </w:t>
            </w:r>
            <w:r>
              <w:t xml:space="preserve"> </w:t>
            </w:r>
          </w:p>
          <w:p w14:paraId="166B914F" w14:textId="77777777" w:rsidR="004D7583" w:rsidRDefault="00616A82">
            <w:pPr>
              <w:numPr>
                <w:ilvl w:val="0"/>
                <w:numId w:val="4"/>
              </w:numPr>
              <w:spacing w:after="0"/>
              <w:ind w:hanging="360"/>
            </w:pPr>
            <w:r>
              <w:rPr>
                <w:sz w:val="24"/>
              </w:rPr>
              <w:t xml:space="preserve">Health and Safety policy/file </w:t>
            </w:r>
            <w:r>
              <w:t xml:space="preserve"> </w:t>
            </w:r>
          </w:p>
          <w:p w14:paraId="37B243FD" w14:textId="77777777" w:rsidR="004D7583" w:rsidRDefault="00616A82">
            <w:pPr>
              <w:spacing w:after="0"/>
              <w:ind w:left="0" w:firstLine="0"/>
            </w:pPr>
            <w:r>
              <w:t xml:space="preserve">  </w:t>
            </w:r>
          </w:p>
        </w:tc>
        <w:tc>
          <w:tcPr>
            <w:tcW w:w="425" w:type="dxa"/>
            <w:tcBorders>
              <w:top w:val="single" w:sz="4" w:space="0" w:color="000000"/>
              <w:left w:val="single" w:sz="4" w:space="0" w:color="000000"/>
              <w:bottom w:val="single" w:sz="4" w:space="0" w:color="000000"/>
              <w:right w:val="single" w:sz="4" w:space="0" w:color="000000"/>
            </w:tcBorders>
          </w:tcPr>
          <w:p w14:paraId="4CE714E8" w14:textId="77777777" w:rsidR="004D7583" w:rsidRDefault="00616A82">
            <w:pPr>
              <w:spacing w:after="0"/>
              <w:ind w:left="0" w:firstLine="0"/>
            </w:pPr>
            <w:r>
              <w:t xml:space="preserve">  </w:t>
            </w:r>
          </w:p>
        </w:tc>
        <w:tc>
          <w:tcPr>
            <w:tcW w:w="0" w:type="auto"/>
            <w:vMerge/>
            <w:tcBorders>
              <w:top w:val="nil"/>
              <w:left w:val="single" w:sz="4" w:space="0" w:color="000000"/>
              <w:bottom w:val="single" w:sz="4" w:space="0" w:color="000000"/>
              <w:right w:val="single" w:sz="4" w:space="0" w:color="000000"/>
            </w:tcBorders>
          </w:tcPr>
          <w:p w14:paraId="5819D382" w14:textId="77777777" w:rsidR="004D7583" w:rsidRDefault="004D7583">
            <w:pPr>
              <w:spacing w:after="160"/>
              <w:ind w:left="0" w:firstLine="0"/>
            </w:pPr>
          </w:p>
        </w:tc>
        <w:tc>
          <w:tcPr>
            <w:tcW w:w="0" w:type="auto"/>
            <w:vMerge/>
            <w:tcBorders>
              <w:top w:val="nil"/>
              <w:left w:val="single" w:sz="4" w:space="0" w:color="000000"/>
              <w:bottom w:val="single" w:sz="4" w:space="0" w:color="000000"/>
              <w:right w:val="single" w:sz="4" w:space="0" w:color="000000"/>
            </w:tcBorders>
          </w:tcPr>
          <w:p w14:paraId="71D40A26" w14:textId="77777777" w:rsidR="004D7583" w:rsidRDefault="004D7583">
            <w:pPr>
              <w:spacing w:after="160"/>
              <w:ind w:left="0" w:firstLine="0"/>
            </w:pPr>
          </w:p>
        </w:tc>
      </w:tr>
    </w:tbl>
    <w:p w14:paraId="17C2C6D2" w14:textId="77777777" w:rsidR="004D7583" w:rsidRDefault="00616A82">
      <w:pPr>
        <w:spacing w:after="240"/>
        <w:ind w:left="1440" w:firstLine="0"/>
      </w:pPr>
      <w:r>
        <w:rPr>
          <w:i/>
        </w:rPr>
        <w:t>Copy and paste the above checklist into your Pebble-pad Portfolio once it is completed.</w:t>
      </w:r>
      <w:r>
        <w:t xml:space="preserve"> Then complete the following tasks.  </w:t>
      </w:r>
    </w:p>
    <w:p w14:paraId="265215DF" w14:textId="77777777" w:rsidR="004D7583" w:rsidRDefault="00616A82">
      <w:pPr>
        <w:pStyle w:val="Heading3"/>
        <w:ind w:left="1421"/>
      </w:pPr>
      <w:r>
        <w:t xml:space="preserve">Task TWO: The School Context   </w:t>
      </w:r>
    </w:p>
    <w:p w14:paraId="361DCC9A" w14:textId="77777777" w:rsidR="004D7583" w:rsidRDefault="00616A82">
      <w:pPr>
        <w:ind w:left="1435" w:right="30"/>
      </w:pPr>
      <w:r>
        <w:t xml:space="preserve">Using the information gathered in Task One write a short description in </w:t>
      </w:r>
      <w:proofErr w:type="spellStart"/>
      <w:r>
        <w:t>Pebblepad</w:t>
      </w:r>
      <w:proofErr w:type="spellEnd"/>
      <w:r>
        <w:t xml:space="preserve"> of the school context, with a focus on your subject department. Note which subjects and topics are on the S1-S3 curriculum.  Note any observations you have on how teachers seek to include all children in activities as part of inclusive practice.    </w:t>
      </w:r>
    </w:p>
    <w:p w14:paraId="303EF974" w14:textId="77777777" w:rsidR="004D7583" w:rsidRDefault="00616A82">
      <w:pPr>
        <w:pStyle w:val="Heading3"/>
        <w:ind w:left="1421"/>
      </w:pPr>
      <w:r>
        <w:t xml:space="preserve">Task THREE: School Policies   </w:t>
      </w:r>
    </w:p>
    <w:p w14:paraId="7AF491E2" w14:textId="77777777" w:rsidR="004D7583" w:rsidRDefault="00616A82">
      <w:pPr>
        <w:spacing w:after="247" w:line="254" w:lineRule="auto"/>
        <w:ind w:left="1435"/>
      </w:pPr>
      <w:r>
        <w:t xml:space="preserve">Familiarise yourself with the </w:t>
      </w:r>
      <w:r>
        <w:rPr>
          <w:i/>
        </w:rPr>
        <w:t>Child Protection</w:t>
      </w:r>
      <w:r>
        <w:t xml:space="preserve"> and </w:t>
      </w:r>
      <w:r>
        <w:rPr>
          <w:i/>
        </w:rPr>
        <w:t>Behaviour Management</w:t>
      </w:r>
      <w:r>
        <w:t xml:space="preserve"> policies. Write a short reflection in your </w:t>
      </w:r>
      <w:r>
        <w:rPr>
          <w:b/>
        </w:rPr>
        <w:t>Pebble-pad Reflective</w:t>
      </w:r>
      <w:r>
        <w:t xml:space="preserve"> </w:t>
      </w:r>
      <w:r>
        <w:rPr>
          <w:b/>
        </w:rPr>
        <w:t>Blog noting  how you see these policies relating to Social Justice and Inclusive Practice theories</w:t>
      </w:r>
      <w:r>
        <w:t xml:space="preserve">.  </w:t>
      </w:r>
    </w:p>
    <w:p w14:paraId="138D7487" w14:textId="77777777" w:rsidR="004D7583" w:rsidRDefault="00616A82">
      <w:pPr>
        <w:pStyle w:val="Heading3"/>
        <w:ind w:left="1421"/>
      </w:pPr>
      <w:r>
        <w:rPr>
          <w:color w:val="4472C4"/>
        </w:rPr>
        <w:t xml:space="preserve">Task FOUR: Reflective Learning  </w:t>
      </w:r>
      <w:r>
        <w:rPr>
          <w:color w:val="000000"/>
        </w:rPr>
        <w:t xml:space="preserve"> </w:t>
      </w:r>
      <w:r>
        <w:t xml:space="preserve"> </w:t>
      </w:r>
    </w:p>
    <w:p w14:paraId="34BC2866" w14:textId="77777777" w:rsidR="004D7583" w:rsidRDefault="00616A82">
      <w:pPr>
        <w:spacing w:after="58" w:line="291" w:lineRule="auto"/>
        <w:ind w:left="1440" w:right="242" w:firstLine="0"/>
        <w:jc w:val="both"/>
      </w:pPr>
      <w:r>
        <w:t xml:space="preserve">Visit the Guidance Department and/or Support for Learning base and find out about the different approaches to addressing Social Justice issues and Inclusive Practice.   Write a short Reflective blog about how you think you might address these in your classroom.  </w:t>
      </w:r>
    </w:p>
    <w:p w14:paraId="3166A43A" w14:textId="77777777" w:rsidR="004D7583" w:rsidRDefault="00616A82">
      <w:pPr>
        <w:spacing w:after="152"/>
        <w:ind w:left="1440" w:firstLine="0"/>
      </w:pPr>
      <w:r>
        <w:t xml:space="preserve"> </w:t>
      </w:r>
    </w:p>
    <w:p w14:paraId="49B7105F" w14:textId="77777777" w:rsidR="004D7583" w:rsidRDefault="00616A82">
      <w:pPr>
        <w:pStyle w:val="Heading3"/>
        <w:spacing w:after="43"/>
        <w:ind w:left="1440" w:firstLine="0"/>
      </w:pPr>
      <w:r>
        <w:rPr>
          <w:b/>
          <w:color w:val="4472C4"/>
          <w:sz w:val="28"/>
        </w:rPr>
        <w:t xml:space="preserve">Expectations for Classroom Experience </w:t>
      </w:r>
      <w:r>
        <w:rPr>
          <w:color w:val="000000"/>
          <w:sz w:val="22"/>
        </w:rPr>
        <w:t xml:space="preserve"> </w:t>
      </w:r>
    </w:p>
    <w:p w14:paraId="0EFBFB69" w14:textId="77777777" w:rsidR="004D7583" w:rsidRDefault="00616A82">
      <w:pPr>
        <w:spacing w:after="235"/>
        <w:ind w:left="1435" w:right="30"/>
      </w:pPr>
      <w:r>
        <w:t xml:space="preserve">The following sets out the expectations for </w:t>
      </w:r>
      <w:proofErr w:type="gramStart"/>
      <w:r>
        <w:t>observing,</w:t>
      </w:r>
      <w:proofErr w:type="gramEnd"/>
      <w:r>
        <w:t xml:space="preserve"> team teaching and solo teaching.     </w:t>
      </w:r>
    </w:p>
    <w:p w14:paraId="73E89806" w14:textId="77777777" w:rsidR="004D7583" w:rsidRDefault="00616A82">
      <w:pPr>
        <w:pStyle w:val="Heading4"/>
      </w:pPr>
      <w:r>
        <w:t xml:space="preserve">Observing Lessons  </w:t>
      </w:r>
    </w:p>
    <w:p w14:paraId="3D1D16D1" w14:textId="3338A844" w:rsidR="004D7583" w:rsidRDefault="00616A82">
      <w:pPr>
        <w:spacing w:after="216"/>
        <w:ind w:left="2170" w:right="30"/>
      </w:pPr>
      <w:r>
        <w:t xml:space="preserve">Students should have an opportunity to observe colleagues’ teaching prior to being expected to take a class.  They should discuss teaching strategies for managing behaviour and for including all children.  On return to </w:t>
      </w:r>
      <w:proofErr w:type="gramStart"/>
      <w:r>
        <w:t>University</w:t>
      </w:r>
      <w:proofErr w:type="gramEnd"/>
      <w:r>
        <w:t xml:space="preserve">, students will be writing an assignment on </w:t>
      </w:r>
      <w:r w:rsidR="007912D7">
        <w:t>implementing</w:t>
      </w:r>
      <w:r>
        <w:t xml:space="preserve"> inclusive practice through their planning for lessons </w:t>
      </w:r>
      <w:r w:rsidR="007912D7">
        <w:t xml:space="preserve">for up to three learners in a class together </w:t>
      </w:r>
      <w:r>
        <w:t>with a critical review of their teaching practices</w:t>
      </w:r>
      <w:r w:rsidR="007912D7">
        <w:t xml:space="preserve"> </w:t>
      </w:r>
      <w:proofErr w:type="spellStart"/>
      <w:r w:rsidR="007912D7">
        <w:t>ie</w:t>
      </w:r>
      <w:proofErr w:type="spellEnd"/>
      <w:r w:rsidR="007912D7">
        <w:t xml:space="preserve"> what worked, what would they do differently</w:t>
      </w:r>
      <w:r>
        <w:t xml:space="preserve">. For each observed class, students should note in their e- Portfolio (Pebble Pad) the:  </w:t>
      </w:r>
    </w:p>
    <w:p w14:paraId="2001147D" w14:textId="77777777" w:rsidR="004D7583" w:rsidRDefault="00616A82">
      <w:pPr>
        <w:numPr>
          <w:ilvl w:val="0"/>
          <w:numId w:val="2"/>
        </w:numPr>
        <w:spacing w:after="13"/>
        <w:ind w:right="41" w:hanging="360"/>
      </w:pPr>
      <w:r>
        <w:t xml:space="preserve">Year Group, Subject and Curriculum Level,  any structural arrangements  </w:t>
      </w:r>
    </w:p>
    <w:p w14:paraId="647BBA9A" w14:textId="77777777" w:rsidR="004D7583" w:rsidRDefault="00616A82">
      <w:pPr>
        <w:numPr>
          <w:ilvl w:val="0"/>
          <w:numId w:val="2"/>
        </w:numPr>
        <w:spacing w:after="13"/>
        <w:ind w:right="41" w:hanging="360"/>
      </w:pPr>
      <w:r>
        <w:t xml:space="preserve">Support arrangements for pupils including the classroom assistant’s role  </w:t>
      </w:r>
    </w:p>
    <w:p w14:paraId="522E85BB" w14:textId="2D0A3765" w:rsidR="0099239F" w:rsidRDefault="00616A82">
      <w:pPr>
        <w:numPr>
          <w:ilvl w:val="0"/>
          <w:numId w:val="2"/>
        </w:numPr>
        <w:spacing w:after="10"/>
        <w:ind w:right="41" w:hanging="360"/>
      </w:pPr>
      <w:r>
        <w:t>Structure of lessons noting</w:t>
      </w:r>
      <w:r w:rsidR="0099239F">
        <w:t xml:space="preserve"> introductions, </w:t>
      </w:r>
      <w:r>
        <w:t xml:space="preserve"> ‘starter’ activities, any active learning phases and ‘plenary’ </w:t>
      </w:r>
      <w:r w:rsidR="0099239F">
        <w:t>sessions</w:t>
      </w:r>
      <w:r>
        <w:t xml:space="preserve">.  </w:t>
      </w:r>
    </w:p>
    <w:p w14:paraId="7D2DE286" w14:textId="77777777" w:rsidR="0099239F" w:rsidRDefault="00616A82">
      <w:pPr>
        <w:numPr>
          <w:ilvl w:val="0"/>
          <w:numId w:val="2"/>
        </w:numPr>
        <w:spacing w:after="10"/>
        <w:ind w:right="41" w:hanging="360"/>
      </w:pPr>
      <w:r>
        <w:t xml:space="preserve">Timings of the above and pupil activities  </w:t>
      </w:r>
    </w:p>
    <w:p w14:paraId="52B732D7" w14:textId="17BDDB56" w:rsidR="004D7583" w:rsidRDefault="00616A82">
      <w:pPr>
        <w:numPr>
          <w:ilvl w:val="0"/>
          <w:numId w:val="2"/>
        </w:numPr>
        <w:spacing w:after="0"/>
        <w:ind w:right="41" w:hanging="360"/>
      </w:pPr>
      <w:r>
        <w:t xml:space="preserve">How </w:t>
      </w:r>
      <w:r w:rsidR="0099239F">
        <w:t>activities</w:t>
      </w:r>
      <w:r>
        <w:t xml:space="preserve"> are assessed.  </w:t>
      </w:r>
    </w:p>
    <w:p w14:paraId="592656EB" w14:textId="77777777" w:rsidR="004D7583" w:rsidRDefault="00616A82">
      <w:pPr>
        <w:spacing w:after="0"/>
        <w:ind w:left="2880" w:firstLine="0"/>
      </w:pPr>
      <w:r>
        <w:t xml:space="preserve">  </w:t>
      </w:r>
    </w:p>
    <w:p w14:paraId="2EE15608" w14:textId="53FCDD65" w:rsidR="004D7583" w:rsidRDefault="00616A82">
      <w:pPr>
        <w:spacing w:after="239"/>
        <w:ind w:left="2170" w:right="30"/>
      </w:pPr>
      <w:r>
        <w:t xml:space="preserve">Beginning to teach is a progression from observing to taking on a gradual increased responsibility through co-teaching which initially scaffolds students towards solo teaching. At this stage during observation week,  students are expected to teach only parts of a planned lesson, as appropriate for the subject and context. Following the lesson students should reflect on their learning experience in </w:t>
      </w:r>
      <w:proofErr w:type="spellStart"/>
      <w:r w:rsidR="0099239F">
        <w:t>Pebblepad</w:t>
      </w:r>
      <w:proofErr w:type="spellEnd"/>
      <w:r>
        <w:t xml:space="preserve">.   </w:t>
      </w:r>
    </w:p>
    <w:p w14:paraId="15AE3086" w14:textId="77777777" w:rsidR="004D7583" w:rsidRDefault="00616A82">
      <w:pPr>
        <w:spacing w:after="1"/>
        <w:ind w:left="2160" w:firstLine="0"/>
      </w:pPr>
      <w:r>
        <w:rPr>
          <w:b/>
          <w:color w:val="2F5496"/>
          <w:sz w:val="26"/>
        </w:rPr>
        <w:t xml:space="preserve"> </w:t>
      </w:r>
    </w:p>
    <w:p w14:paraId="56884052" w14:textId="77777777" w:rsidR="004D7583" w:rsidRDefault="00616A82">
      <w:pPr>
        <w:pStyle w:val="Heading5"/>
      </w:pPr>
      <w:r>
        <w:t xml:space="preserve">Solo Teaching </w:t>
      </w:r>
      <w:r>
        <w:rPr>
          <w:b w:val="0"/>
        </w:rPr>
        <w:t xml:space="preserve"> </w:t>
      </w:r>
    </w:p>
    <w:p w14:paraId="44187A1B" w14:textId="12BB4840" w:rsidR="004D7583" w:rsidRDefault="00616A82">
      <w:pPr>
        <w:ind w:left="2170" w:right="30"/>
      </w:pPr>
      <w:r>
        <w:t>When taking responsibility for whole-class teaching, students are expected to plan, organise, teach and evaluate each lesson. They have a Lesson Plan Template</w:t>
      </w:r>
      <w:r w:rsidR="0099239F">
        <w:t xml:space="preserve"> which they can use or adapt as required.</w:t>
      </w:r>
      <w:r>
        <w:t xml:space="preserve">  </w:t>
      </w:r>
      <w:r>
        <w:rPr>
          <w:b/>
        </w:rPr>
        <w:t>Lesson Plans</w:t>
      </w:r>
      <w:r>
        <w:t xml:space="preserve"> should be shared with class teachers </w:t>
      </w:r>
      <w:r>
        <w:rPr>
          <w:b/>
          <w:u w:val="single" w:color="000000"/>
        </w:rPr>
        <w:t xml:space="preserve">at least 2 </w:t>
      </w:r>
      <w:r w:rsidR="0099239F">
        <w:rPr>
          <w:b/>
          <w:u w:val="single" w:color="000000"/>
        </w:rPr>
        <w:t xml:space="preserve">working </w:t>
      </w:r>
      <w:r>
        <w:rPr>
          <w:b/>
          <w:u w:val="single" w:color="000000"/>
        </w:rPr>
        <w:t>days in advance</w:t>
      </w:r>
      <w:r>
        <w:t xml:space="preserve"> for their review and approval.  The lesson plan, and a post-lesson evaluation </w:t>
      </w:r>
      <w:r w:rsidR="0099239F">
        <w:t>should include</w:t>
      </w:r>
      <w:r>
        <w:t>: (a) next steps for pupil learning and (b) the student’s own next steps for professional learning</w:t>
      </w:r>
      <w:r w:rsidR="0099239F">
        <w:t>.  There should be a space at the bottom of the lesson plan</w:t>
      </w:r>
      <w:r>
        <w:t xml:space="preserve"> </w:t>
      </w:r>
      <w:r w:rsidR="0099239F">
        <w:t>for this to</w:t>
      </w:r>
      <w:r>
        <w:t xml:space="preserve"> be recorded</w:t>
      </w:r>
      <w:r w:rsidR="0099239F">
        <w:t>.   Lesson plans for each different subject or year group should be</w:t>
      </w:r>
      <w:r>
        <w:t xml:space="preserve"> uploaded to their Pebble-pad Workbook at the end of the teaching day.  Evaluation </w:t>
      </w:r>
      <w:r w:rsidR="0099239F">
        <w:t xml:space="preserve">of lessons </w:t>
      </w:r>
      <w:r>
        <w:t xml:space="preserve">and Reflections </w:t>
      </w:r>
      <w:r w:rsidR="0099239F">
        <w:t xml:space="preserve">on practice </w:t>
      </w:r>
      <w:r>
        <w:t xml:space="preserve">should inform the student’s discussion of Weekly SPR Targets with the SBE.  These discussions should be recorded on the PGDE Weekly Review Form and a new target set each week as appropriate.  </w:t>
      </w:r>
    </w:p>
    <w:p w14:paraId="7A11425C" w14:textId="5DAEB745" w:rsidR="004D7583" w:rsidRDefault="00616A82">
      <w:pPr>
        <w:ind w:left="2180" w:right="30"/>
      </w:pPr>
      <w:r>
        <w:t>The Weekly Review Form once completed should be signed by both parties and then uploaded to the</w:t>
      </w:r>
      <w:r w:rsidR="0099239F">
        <w:t xml:space="preserve"> student’s</w:t>
      </w:r>
      <w:r>
        <w:t xml:space="preserve"> </w:t>
      </w:r>
      <w:proofErr w:type="spellStart"/>
      <w:r w:rsidR="0099239F">
        <w:t>Pebblepad</w:t>
      </w:r>
      <w:proofErr w:type="spellEnd"/>
      <w:r>
        <w:t xml:space="preserve"> </w:t>
      </w:r>
      <w:r w:rsidR="0099239F">
        <w:t>to evidence professional</w:t>
      </w:r>
      <w:r>
        <w:t xml:space="preserve"> progress.  Students have a GTCS SPR Tracker (My SPR Focus) in their e-Portfolio to support their own self-evaluation of their professional development</w:t>
      </w:r>
      <w:r w:rsidR="0099239F">
        <w:t xml:space="preserve">.  </w:t>
      </w:r>
      <w:r>
        <w:t xml:space="preserve"> Please note that this is required under Section 1.3 of the GTCS Standard for Provisional Registration and counts as evidence towards meeting the criteria of Professional Values and Professional Commitment. University </w:t>
      </w:r>
      <w:r w:rsidR="0099239F">
        <w:t>staff</w:t>
      </w:r>
      <w:r>
        <w:t xml:space="preserve"> have access to the student’s work in the Digital Portfolio (Pebble-pad</w:t>
      </w:r>
      <w:proofErr w:type="gramStart"/>
      <w:r>
        <w:t>)</w:t>
      </w:r>
      <w:proofErr w:type="gramEnd"/>
      <w:r>
        <w:t xml:space="preserve"> and the visiting UBE will monitor the e-portfolio as it forms part of a holistic assessment process of the student’s professional commitment to becoming a teacher.  </w:t>
      </w:r>
    </w:p>
    <w:p w14:paraId="032BBA7D" w14:textId="77777777" w:rsidR="004D7583" w:rsidRDefault="00616A82">
      <w:pPr>
        <w:spacing w:after="430"/>
        <w:ind w:left="2160" w:firstLine="0"/>
      </w:pPr>
      <w:r>
        <w:t xml:space="preserve">  </w:t>
      </w:r>
    </w:p>
    <w:p w14:paraId="3F9DF2A6" w14:textId="77777777" w:rsidR="004D7583" w:rsidRDefault="00616A82">
      <w:pPr>
        <w:pStyle w:val="Heading2"/>
        <w:spacing w:after="167"/>
        <w:ind w:left="1421"/>
      </w:pPr>
      <w:r>
        <w:t xml:space="preserve">School-based Study Tasks for Teaching Weeks 2-8  </w:t>
      </w:r>
    </w:p>
    <w:p w14:paraId="2972AEB6" w14:textId="77777777" w:rsidR="004D7583" w:rsidRDefault="00616A82">
      <w:pPr>
        <w:spacing w:after="0"/>
        <w:ind w:left="1440" w:firstLine="0"/>
      </w:pPr>
      <w:r>
        <w:rPr>
          <w:color w:val="2F5496"/>
          <w:sz w:val="32"/>
        </w:rPr>
        <w:t xml:space="preserve">  </w:t>
      </w:r>
      <w:r>
        <w:t xml:space="preserve"> </w:t>
      </w:r>
    </w:p>
    <w:p w14:paraId="2FA555E2" w14:textId="77777777" w:rsidR="004D7583" w:rsidRDefault="00616A82">
      <w:pPr>
        <w:pStyle w:val="Heading3"/>
        <w:ind w:left="1421"/>
      </w:pPr>
      <w:r>
        <w:t xml:space="preserve">Task ONE: Assessment Practices – Critically Reflective Practice </w:t>
      </w:r>
    </w:p>
    <w:p w14:paraId="74DC89CD" w14:textId="77777777" w:rsidR="004D7583" w:rsidRDefault="00616A82">
      <w:pPr>
        <w:spacing w:after="0"/>
        <w:ind w:left="1440" w:firstLine="0"/>
      </w:pPr>
      <w:r>
        <w:rPr>
          <w:color w:val="2F5496"/>
          <w:sz w:val="26"/>
        </w:rPr>
        <w:t xml:space="preserve">  </w:t>
      </w:r>
      <w:r>
        <w:t xml:space="preserve"> </w:t>
      </w:r>
    </w:p>
    <w:p w14:paraId="4B9F8159" w14:textId="77777777" w:rsidR="004D7583" w:rsidRDefault="00616A82">
      <w:pPr>
        <w:spacing w:after="212"/>
        <w:ind w:left="1435" w:right="30"/>
      </w:pPr>
      <w:r>
        <w:t xml:space="preserve">Reflect in your Pebble-pad Journal (a short paragraph only) on the types of assessment practices you will use to evaluate pupil learning in the classroom.  In what ways do you think assessment information can support inclusive practice?  Include reference to relevant SPR categories and any course reading of policies such as GIRFEC. </w:t>
      </w:r>
    </w:p>
    <w:p w14:paraId="4132012F" w14:textId="77777777" w:rsidR="004D7583" w:rsidRDefault="00616A82">
      <w:pPr>
        <w:spacing w:after="30"/>
        <w:ind w:left="1440" w:firstLine="0"/>
      </w:pPr>
      <w:r>
        <w:rPr>
          <w:color w:val="2F5496"/>
          <w:sz w:val="26"/>
        </w:rPr>
        <w:t xml:space="preserve"> </w:t>
      </w:r>
      <w:r>
        <w:t xml:space="preserve"> </w:t>
      </w:r>
    </w:p>
    <w:p w14:paraId="36643759" w14:textId="77777777" w:rsidR="004D7583" w:rsidRDefault="00616A82">
      <w:pPr>
        <w:pStyle w:val="Heading3"/>
        <w:ind w:left="1421"/>
      </w:pPr>
      <w:r>
        <w:t xml:space="preserve">Task TWO : Promoting Positive Relationships – Critically Reflective Practice </w:t>
      </w:r>
    </w:p>
    <w:p w14:paraId="3DAC31EA" w14:textId="77777777" w:rsidR="004D7583" w:rsidRDefault="00616A82">
      <w:pPr>
        <w:ind w:left="1440" w:firstLine="0"/>
      </w:pPr>
      <w:r>
        <w:t xml:space="preserve">  </w:t>
      </w:r>
    </w:p>
    <w:p w14:paraId="1203BD05" w14:textId="62D1A275" w:rsidR="004D7583" w:rsidRDefault="00616A82">
      <w:pPr>
        <w:ind w:left="1435" w:right="30"/>
      </w:pPr>
      <w:r>
        <w:t xml:space="preserve">Write a short reflective paragraph discussing how you have managed positive relationships in your classes and have endeavoured to include all children in your lessons. </w:t>
      </w:r>
      <w:r w:rsidR="0099239F">
        <w:t>Record</w:t>
      </w:r>
      <w:r>
        <w:t xml:space="preserve"> how you have supported </w:t>
      </w:r>
      <w:r w:rsidR="0099239F">
        <w:t xml:space="preserve">any </w:t>
      </w:r>
      <w:r>
        <w:t xml:space="preserve">individual pupil needs. Include some references to your reading on inclusive practice.  Use your lesson plan evaluations as evidence of your reflecting on what worked well in a class and what you might change.  </w:t>
      </w:r>
    </w:p>
    <w:p w14:paraId="34772895" w14:textId="77777777" w:rsidR="004D7583" w:rsidRDefault="00616A82">
      <w:pPr>
        <w:spacing w:after="238"/>
        <w:ind w:left="1440" w:firstLine="0"/>
      </w:pPr>
      <w:r>
        <w:t xml:space="preserve">  </w:t>
      </w:r>
    </w:p>
    <w:p w14:paraId="5A5CA5B5" w14:textId="77777777" w:rsidR="004D7583" w:rsidRDefault="00616A82">
      <w:pPr>
        <w:pStyle w:val="Heading3"/>
        <w:ind w:left="1421"/>
      </w:pPr>
      <w:r>
        <w:t xml:space="preserve">Task THREE: Inclusive Practice Case Studies  - Critically Reflective Practice </w:t>
      </w:r>
    </w:p>
    <w:p w14:paraId="2F4DF8D5" w14:textId="77777777" w:rsidR="004D7583" w:rsidRDefault="00616A82">
      <w:pPr>
        <w:ind w:left="1440" w:firstLine="0"/>
      </w:pPr>
      <w:r>
        <w:t xml:space="preserve">  </w:t>
      </w:r>
    </w:p>
    <w:p w14:paraId="5D4FC251" w14:textId="1265E9D8" w:rsidR="004D7583" w:rsidRDefault="00616A82">
      <w:pPr>
        <w:spacing w:after="239"/>
        <w:ind w:left="1435" w:right="30"/>
      </w:pPr>
      <w:r>
        <w:t xml:space="preserve">Throughout the placement reflect on your teaching and lesson planning and gather evidence of how you are addressing issues of inclusive practice.  Consider the barriers you have faced as well as the successes.  Keep copies of your lesson evaluations to support your reflections. When you return to campus you will be drawing on three case studies to reflect on, and to write about in your Second Assignment.  </w:t>
      </w:r>
      <w:r>
        <w:rPr>
          <w:color w:val="FF0000"/>
        </w:rPr>
        <w:t xml:space="preserve">Please note that </w:t>
      </w:r>
      <w:r w:rsidR="0099239F">
        <w:rPr>
          <w:color w:val="FF0000"/>
        </w:rPr>
        <w:t>for the purpose of writing about</w:t>
      </w:r>
      <w:r>
        <w:rPr>
          <w:color w:val="FF0000"/>
        </w:rPr>
        <w:t xml:space="preserve"> classroom case studies that all names of Schools, teachers and pupils are anonymous.</w:t>
      </w:r>
      <w:r>
        <w:t xml:space="preserve">  </w:t>
      </w:r>
    </w:p>
    <w:p w14:paraId="57DE8D71" w14:textId="77777777" w:rsidR="004D7583" w:rsidRDefault="00616A82">
      <w:pPr>
        <w:pStyle w:val="Heading3"/>
        <w:ind w:left="1421"/>
      </w:pPr>
      <w:r>
        <w:t xml:space="preserve">Task FOUR: My SPR Focus  </w:t>
      </w:r>
    </w:p>
    <w:p w14:paraId="0FE51719" w14:textId="77777777" w:rsidR="004D7583" w:rsidRDefault="00616A82">
      <w:pPr>
        <w:ind w:left="1440" w:firstLine="0"/>
      </w:pPr>
      <w:r>
        <w:t xml:space="preserve">  </w:t>
      </w:r>
    </w:p>
    <w:p w14:paraId="62B3D4E6" w14:textId="77777777" w:rsidR="004D7583" w:rsidRDefault="00616A82">
      <w:pPr>
        <w:ind w:left="1435" w:right="30"/>
      </w:pPr>
      <w:r>
        <w:t xml:space="preserve">Throughout your Placement regularly review your Professional progress as a beginning teacher against the SPR targets.  Use the ‘My SPR Focus’ Tab in Pebble-pad regularly as a self-evaluation tool.  </w:t>
      </w:r>
    </w:p>
    <w:p w14:paraId="27FB6BF3" w14:textId="77777777" w:rsidR="004D7583" w:rsidRDefault="00616A82">
      <w:pPr>
        <w:ind w:left="1435" w:right="30"/>
      </w:pPr>
      <w:r>
        <w:t xml:space="preserve">Note </w:t>
      </w:r>
      <w:proofErr w:type="gramStart"/>
      <w:r>
        <w:t>in particular, how</w:t>
      </w:r>
      <w:proofErr w:type="gramEnd"/>
      <w:r>
        <w:t xml:space="preserve"> you are addressing any SPR criteria that relates to inclusive practice(s) and try to evidence your progress using the traffic light system in Pebble-pad.  </w:t>
      </w:r>
    </w:p>
    <w:p w14:paraId="73690E6F" w14:textId="77777777" w:rsidR="004D7583" w:rsidRDefault="00616A82">
      <w:pPr>
        <w:spacing w:after="507"/>
        <w:ind w:left="2160" w:firstLine="0"/>
      </w:pPr>
      <w:r>
        <w:t xml:space="preserve">  </w:t>
      </w:r>
    </w:p>
    <w:p w14:paraId="205BAB44" w14:textId="4E5D0A80" w:rsidR="004D7583" w:rsidRDefault="00616A82">
      <w:pPr>
        <w:spacing w:after="0"/>
        <w:ind w:left="1421"/>
      </w:pPr>
      <w:r>
        <w:rPr>
          <w:color w:val="4472C4"/>
          <w:sz w:val="32"/>
        </w:rPr>
        <w:t>T</w:t>
      </w:r>
      <w:r>
        <w:rPr>
          <w:color w:val="4472C4"/>
          <w:sz w:val="26"/>
        </w:rPr>
        <w:t>EACHING OVERVIEW</w:t>
      </w:r>
      <w:r>
        <w:rPr>
          <w:color w:val="4472C4"/>
          <w:sz w:val="32"/>
        </w:rPr>
        <w:t xml:space="preserve">: </w:t>
      </w:r>
      <w:r>
        <w:t xml:space="preserve"> </w:t>
      </w:r>
      <w:r w:rsidR="004102D3">
        <w:t>WITH EXPECTATION OF THE STUDENT COMPLETING THEIR FIRST PLACEMENT ACHIEVING 6 OUT OF 8 OF THE SPR CRITERIA ON THE VISIT REPORT</w:t>
      </w:r>
    </w:p>
    <w:tbl>
      <w:tblPr>
        <w:tblStyle w:val="TableGrid"/>
        <w:tblW w:w="9021" w:type="dxa"/>
        <w:tblInd w:w="1450" w:type="dxa"/>
        <w:tblCellMar>
          <w:top w:w="96" w:type="dxa"/>
          <w:left w:w="106" w:type="dxa"/>
          <w:right w:w="39" w:type="dxa"/>
        </w:tblCellMar>
        <w:tblLook w:val="04A0" w:firstRow="1" w:lastRow="0" w:firstColumn="1" w:lastColumn="0" w:noHBand="0" w:noVBand="1"/>
      </w:tblPr>
      <w:tblGrid>
        <w:gridCol w:w="1414"/>
        <w:gridCol w:w="3828"/>
        <w:gridCol w:w="3779"/>
      </w:tblGrid>
      <w:tr w:rsidR="004D7583" w14:paraId="603DBDBF" w14:textId="77777777">
        <w:trPr>
          <w:trHeight w:val="348"/>
        </w:trPr>
        <w:tc>
          <w:tcPr>
            <w:tcW w:w="1414" w:type="dxa"/>
            <w:tcBorders>
              <w:top w:val="single" w:sz="4" w:space="0" w:color="000000"/>
              <w:left w:val="single" w:sz="4" w:space="0" w:color="000000"/>
              <w:bottom w:val="single" w:sz="4" w:space="0" w:color="000000"/>
              <w:right w:val="single" w:sz="4" w:space="0" w:color="000000"/>
            </w:tcBorders>
          </w:tcPr>
          <w:p w14:paraId="77C61BC1" w14:textId="77777777" w:rsidR="004D7583" w:rsidRDefault="00616A82">
            <w:pPr>
              <w:spacing w:after="0"/>
              <w:ind w:left="2" w:firstLine="0"/>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623A2F8" w14:textId="77777777" w:rsidR="004D7583" w:rsidRDefault="00616A82">
            <w:pPr>
              <w:spacing w:after="0"/>
              <w:ind w:left="2" w:firstLine="0"/>
            </w:pPr>
            <w:r>
              <w:rPr>
                <w:b/>
              </w:rPr>
              <w:t xml:space="preserve">Student-teacher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202FAE48" w14:textId="77777777" w:rsidR="004D7583" w:rsidRDefault="00616A82">
            <w:pPr>
              <w:spacing w:after="0"/>
              <w:ind w:left="0" w:firstLine="0"/>
            </w:pPr>
            <w:r>
              <w:rPr>
                <w:b/>
              </w:rPr>
              <w:t xml:space="preserve">School Based Educator (SBE) </w:t>
            </w:r>
            <w:r>
              <w:t xml:space="preserve"> </w:t>
            </w:r>
          </w:p>
        </w:tc>
      </w:tr>
      <w:tr w:rsidR="004D7583" w14:paraId="3CCD80DB" w14:textId="77777777">
        <w:trPr>
          <w:trHeight w:val="6138"/>
        </w:trPr>
        <w:tc>
          <w:tcPr>
            <w:tcW w:w="1414" w:type="dxa"/>
            <w:tcBorders>
              <w:top w:val="single" w:sz="4" w:space="0" w:color="000000"/>
              <w:left w:val="single" w:sz="4" w:space="0" w:color="000000"/>
              <w:bottom w:val="single" w:sz="4" w:space="0" w:color="000000"/>
              <w:right w:val="single" w:sz="4" w:space="0" w:color="000000"/>
            </w:tcBorders>
          </w:tcPr>
          <w:p w14:paraId="3BA52E11" w14:textId="77777777" w:rsidR="004D7583" w:rsidRDefault="00616A82">
            <w:pPr>
              <w:spacing w:after="0"/>
              <w:ind w:left="2" w:firstLine="0"/>
            </w:pPr>
            <w:r>
              <w:rPr>
                <w:b/>
              </w:rPr>
              <w:t xml:space="preserve">Week One of </w:t>
            </w:r>
          </w:p>
          <w:p w14:paraId="4AE5084F" w14:textId="225EDAC8" w:rsidR="004D7583" w:rsidRDefault="00616A82">
            <w:pPr>
              <w:spacing w:after="0"/>
              <w:ind w:left="2" w:firstLine="0"/>
            </w:pPr>
            <w:r>
              <w:rPr>
                <w:b/>
              </w:rPr>
              <w:t xml:space="preserve">Teaching </w:t>
            </w:r>
            <w:r w:rsidR="00A64492">
              <w:rPr>
                <w:b/>
              </w:rPr>
              <w:t>following observation week.</w:t>
            </w: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4F7C9923" w14:textId="77777777" w:rsidR="004D7583" w:rsidRDefault="00616A82">
            <w:pPr>
              <w:spacing w:after="2" w:line="237" w:lineRule="auto"/>
              <w:ind w:left="2" w:firstLine="0"/>
            </w:pPr>
            <w:r>
              <w:t xml:space="preserve">If ready begin to take on solo teaching (between 3-5 lessons).   </w:t>
            </w:r>
          </w:p>
          <w:p w14:paraId="7A0BB6C4" w14:textId="77777777" w:rsidR="004D7583" w:rsidRDefault="00616A82">
            <w:pPr>
              <w:spacing w:after="0"/>
              <w:ind w:left="2" w:firstLine="0"/>
            </w:pPr>
            <w:r>
              <w:t xml:space="preserve">  </w:t>
            </w:r>
          </w:p>
          <w:p w14:paraId="2E6F825A" w14:textId="77777777" w:rsidR="004D7583" w:rsidRDefault="00616A82">
            <w:pPr>
              <w:spacing w:after="0" w:line="239" w:lineRule="auto"/>
              <w:ind w:left="2" w:right="3" w:firstLine="0"/>
            </w:pPr>
            <w:r>
              <w:t xml:space="preserve">Share Lesson Plans with Class Teachers at least 2 days in advance of teaching.  </w:t>
            </w:r>
          </w:p>
          <w:p w14:paraId="06E887FF" w14:textId="77777777" w:rsidR="004D7583" w:rsidRDefault="00616A82">
            <w:pPr>
              <w:spacing w:after="0"/>
              <w:ind w:left="2" w:firstLine="0"/>
            </w:pPr>
            <w:r>
              <w:rPr>
                <w:color w:val="FFFFFF"/>
              </w:rPr>
              <w:t xml:space="preserve"> </w:t>
            </w:r>
            <w:r>
              <w:t xml:space="preserve"> </w:t>
            </w:r>
          </w:p>
          <w:p w14:paraId="21B5F830" w14:textId="253D878F" w:rsidR="004D7583" w:rsidRDefault="00616A82">
            <w:pPr>
              <w:spacing w:after="26" w:line="237" w:lineRule="auto"/>
              <w:ind w:left="2" w:firstLine="0"/>
            </w:pPr>
            <w:r>
              <w:t xml:space="preserve">Post at least one lesson Plan for each year group you teach in Placement </w:t>
            </w:r>
            <w:r w:rsidR="00A64492">
              <w:t xml:space="preserve">1 </w:t>
            </w:r>
            <w:r>
              <w:t xml:space="preserve">Folder under Week 1 Tab.  </w:t>
            </w:r>
          </w:p>
          <w:p w14:paraId="5CFF05E7" w14:textId="77777777" w:rsidR="004D7583" w:rsidRDefault="00616A82">
            <w:pPr>
              <w:spacing w:after="0"/>
              <w:ind w:left="2" w:firstLine="0"/>
            </w:pPr>
            <w:r>
              <w:rPr>
                <w:sz w:val="24"/>
              </w:rPr>
              <w:t xml:space="preserve"> </w:t>
            </w:r>
            <w:r>
              <w:t xml:space="preserve"> </w:t>
            </w:r>
          </w:p>
          <w:p w14:paraId="3E925F29" w14:textId="77777777" w:rsidR="004D7583" w:rsidRDefault="00616A82">
            <w:pPr>
              <w:spacing w:after="26" w:line="239" w:lineRule="auto"/>
              <w:ind w:left="2" w:firstLine="0"/>
            </w:pPr>
            <w:r>
              <w:t xml:space="preserve">Meet with your teacher/SBE and discuss Weekly Review, SPR targets for next week and upload to </w:t>
            </w:r>
            <w:proofErr w:type="spellStart"/>
            <w:r>
              <w:t>Pebblepad</w:t>
            </w:r>
            <w:proofErr w:type="spellEnd"/>
            <w:r>
              <w:t xml:space="preserve">.  </w:t>
            </w:r>
          </w:p>
          <w:p w14:paraId="1059857C" w14:textId="77777777" w:rsidR="004D7583" w:rsidRDefault="00616A82">
            <w:pPr>
              <w:spacing w:after="0"/>
              <w:ind w:left="2" w:firstLine="0"/>
            </w:pPr>
            <w:r>
              <w:rPr>
                <w:sz w:val="24"/>
              </w:rPr>
              <w:t xml:space="preserve"> </w:t>
            </w:r>
            <w:r>
              <w:t xml:space="preserve"> </w:t>
            </w:r>
          </w:p>
          <w:p w14:paraId="55629480" w14:textId="77777777" w:rsidR="004D7583" w:rsidRDefault="00616A82">
            <w:pPr>
              <w:spacing w:after="0"/>
              <w:ind w:left="2" w:firstLine="0"/>
            </w:pPr>
            <w:r>
              <w:t xml:space="preserve">Continue to complete Placement Tasks.  </w:t>
            </w:r>
          </w:p>
          <w:p w14:paraId="41E7E404" w14:textId="77777777" w:rsidR="004D7583" w:rsidRDefault="00616A82">
            <w:pPr>
              <w:spacing w:after="0"/>
              <w:ind w:left="2" w:firstLine="0"/>
            </w:pPr>
            <w:r>
              <w:t xml:space="preserve">  </w:t>
            </w:r>
          </w:p>
          <w:p w14:paraId="78234E68" w14:textId="5D2B5CD4" w:rsidR="004D7583" w:rsidRDefault="00616A82">
            <w:pPr>
              <w:spacing w:after="2" w:line="238" w:lineRule="auto"/>
              <w:ind w:left="2" w:right="21" w:firstLine="0"/>
            </w:pPr>
            <w:r>
              <w:rPr>
                <w:color w:val="0070C0"/>
              </w:rPr>
              <w:t xml:space="preserve">Post a copy of your timetable into </w:t>
            </w:r>
            <w:r w:rsidR="00A64492">
              <w:rPr>
                <w:color w:val="0070C0"/>
              </w:rPr>
              <w:t>the</w:t>
            </w:r>
            <w:r>
              <w:rPr>
                <w:color w:val="0070C0"/>
              </w:rPr>
              <w:t xml:space="preserve"> Placement Teams File and email a copy to your UBE – Please make sure your </w:t>
            </w:r>
            <w:r w:rsidR="00A64492">
              <w:rPr>
                <w:color w:val="0070C0"/>
              </w:rPr>
              <w:t xml:space="preserve">Name, </w:t>
            </w:r>
            <w:r>
              <w:rPr>
                <w:color w:val="0070C0"/>
              </w:rPr>
              <w:t xml:space="preserve">class times and </w:t>
            </w:r>
            <w:r w:rsidR="00A64492">
              <w:rPr>
                <w:color w:val="0070C0"/>
              </w:rPr>
              <w:t xml:space="preserve">the </w:t>
            </w:r>
            <w:proofErr w:type="gramStart"/>
            <w:r w:rsidR="00A64492">
              <w:rPr>
                <w:color w:val="0070C0"/>
              </w:rPr>
              <w:t>school</w:t>
            </w:r>
            <w:proofErr w:type="gramEnd"/>
            <w:r>
              <w:rPr>
                <w:color w:val="0070C0"/>
              </w:rPr>
              <w:t xml:space="preserve"> </w:t>
            </w:r>
            <w:r w:rsidR="00A64492">
              <w:rPr>
                <w:color w:val="0070C0"/>
              </w:rPr>
              <w:t>n</w:t>
            </w:r>
            <w:r>
              <w:rPr>
                <w:color w:val="0070C0"/>
              </w:rPr>
              <w:t xml:space="preserve">ame </w:t>
            </w:r>
            <w:r w:rsidR="00A64492">
              <w:rPr>
                <w:color w:val="0070C0"/>
              </w:rPr>
              <w:t>are included.</w:t>
            </w:r>
            <w:r>
              <w:t xml:space="preserve">  </w:t>
            </w:r>
          </w:p>
          <w:p w14:paraId="7D83EDA1"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49403173" w14:textId="77777777" w:rsidR="004D7583" w:rsidRDefault="00616A82">
            <w:pPr>
              <w:spacing w:after="0"/>
              <w:ind w:left="0" w:firstLine="0"/>
            </w:pPr>
            <w:r>
              <w:t xml:space="preserve">Confirm student timetable   </w:t>
            </w:r>
          </w:p>
          <w:p w14:paraId="3EB5DB46" w14:textId="77777777" w:rsidR="004D7583" w:rsidRDefault="00616A82">
            <w:pPr>
              <w:spacing w:after="0"/>
              <w:ind w:left="0" w:firstLine="0"/>
            </w:pPr>
            <w:r>
              <w:t xml:space="preserve">  </w:t>
            </w:r>
          </w:p>
          <w:p w14:paraId="61A9E5BE" w14:textId="77777777" w:rsidR="004D7583" w:rsidRDefault="00616A82">
            <w:pPr>
              <w:spacing w:after="0"/>
              <w:ind w:left="0" w:firstLine="0"/>
            </w:pPr>
            <w:r>
              <w:t xml:space="preserve">Confirm who will write final report.  </w:t>
            </w:r>
          </w:p>
          <w:p w14:paraId="4DDF97A5" w14:textId="77777777" w:rsidR="004D7583" w:rsidRDefault="00616A82">
            <w:pPr>
              <w:spacing w:after="0"/>
              <w:ind w:left="0" w:firstLine="0"/>
            </w:pPr>
            <w:r>
              <w:t xml:space="preserve">  </w:t>
            </w:r>
          </w:p>
          <w:p w14:paraId="15C964D1" w14:textId="77777777" w:rsidR="004D7583" w:rsidRDefault="00616A82">
            <w:pPr>
              <w:spacing w:after="0" w:line="238" w:lineRule="auto"/>
              <w:ind w:left="0" w:firstLine="0"/>
            </w:pPr>
            <w:r>
              <w:t xml:space="preserve">Meet with student and discuss lesson plan ideas, the Weekly Review and targets for next week.  </w:t>
            </w:r>
          </w:p>
          <w:p w14:paraId="6A2D7187" w14:textId="77777777" w:rsidR="004D7583" w:rsidRDefault="00616A82">
            <w:pPr>
              <w:spacing w:after="0"/>
              <w:ind w:left="0" w:firstLine="0"/>
            </w:pPr>
            <w:r>
              <w:t xml:space="preserve">   </w:t>
            </w:r>
          </w:p>
          <w:p w14:paraId="6C692C72" w14:textId="77777777" w:rsidR="004D7583" w:rsidRDefault="00616A82">
            <w:pPr>
              <w:spacing w:after="2" w:line="237" w:lineRule="auto"/>
              <w:ind w:left="0" w:firstLine="0"/>
            </w:pPr>
            <w:r>
              <w:t xml:space="preserve">Set a regular meeting time to discuss Weekly Review of targets.  </w:t>
            </w:r>
          </w:p>
          <w:p w14:paraId="19DAFA8B" w14:textId="77777777" w:rsidR="004D7583" w:rsidRDefault="00616A82">
            <w:pPr>
              <w:spacing w:after="0"/>
              <w:ind w:left="0" w:firstLine="0"/>
            </w:pPr>
            <w:r>
              <w:t xml:space="preserve">  </w:t>
            </w:r>
          </w:p>
          <w:p w14:paraId="00CA53FB" w14:textId="77777777" w:rsidR="004D7583" w:rsidRDefault="00616A82">
            <w:pPr>
              <w:spacing w:after="0" w:line="239" w:lineRule="auto"/>
              <w:ind w:left="0" w:firstLine="0"/>
            </w:pPr>
            <w:r>
              <w:rPr>
                <w:b/>
              </w:rPr>
              <w:t xml:space="preserve">Meet with UBE (University supporting staff) via Microsoft Teams to discuss requirements for Placement and student expectations. </w:t>
            </w:r>
            <w:r>
              <w:t xml:space="preserve"> </w:t>
            </w:r>
          </w:p>
          <w:p w14:paraId="6D048179" w14:textId="77777777" w:rsidR="004D7583" w:rsidRDefault="00616A82">
            <w:pPr>
              <w:spacing w:after="0"/>
              <w:ind w:left="0" w:firstLine="0"/>
            </w:pPr>
            <w:r>
              <w:rPr>
                <w:b/>
              </w:rPr>
              <w:t xml:space="preserve"> </w:t>
            </w:r>
            <w:r>
              <w:t xml:space="preserve"> </w:t>
            </w:r>
          </w:p>
          <w:p w14:paraId="60E7EF20" w14:textId="6C6BB013" w:rsidR="004D7583" w:rsidRDefault="00616A82">
            <w:pPr>
              <w:spacing w:after="0"/>
              <w:ind w:left="0" w:firstLine="0"/>
            </w:pPr>
            <w:r>
              <w:rPr>
                <w:color w:val="FF0000"/>
              </w:rPr>
              <w:t xml:space="preserve">Suggested introduction to teaching: Mon-Wed – student should co-teach with class teacher to settle </w:t>
            </w:r>
            <w:proofErr w:type="gramStart"/>
            <w:r>
              <w:rPr>
                <w:color w:val="FF0000"/>
              </w:rPr>
              <w:t>in</w:t>
            </w:r>
            <w:proofErr w:type="gramEnd"/>
            <w:r>
              <w:rPr>
                <w:color w:val="FF0000"/>
              </w:rPr>
              <w:t xml:space="preserve"> Thurs</w:t>
            </w:r>
            <w:r w:rsidR="00A64492">
              <w:rPr>
                <w:color w:val="FF0000"/>
              </w:rPr>
              <w:t>/</w:t>
            </w:r>
            <w:r>
              <w:rPr>
                <w:color w:val="FF0000"/>
              </w:rPr>
              <w:t>Friday – student should solo teach a few classes with support</w:t>
            </w:r>
            <w:r w:rsidR="00A64492">
              <w:rPr>
                <w:color w:val="FF0000"/>
              </w:rPr>
              <w:t>.</w:t>
            </w:r>
            <w:r>
              <w:t xml:space="preserve">  </w:t>
            </w:r>
          </w:p>
        </w:tc>
      </w:tr>
      <w:tr w:rsidR="004D7583" w14:paraId="50AB24B1" w14:textId="77777777">
        <w:trPr>
          <w:trHeight w:val="1154"/>
        </w:trPr>
        <w:tc>
          <w:tcPr>
            <w:tcW w:w="1414" w:type="dxa"/>
            <w:tcBorders>
              <w:top w:val="single" w:sz="4" w:space="0" w:color="000000"/>
              <w:left w:val="single" w:sz="4" w:space="0" w:color="000000"/>
              <w:bottom w:val="single" w:sz="4" w:space="0" w:color="000000"/>
              <w:right w:val="single" w:sz="4" w:space="0" w:color="000000"/>
            </w:tcBorders>
          </w:tcPr>
          <w:p w14:paraId="32D5306B" w14:textId="77777777" w:rsidR="004D7583" w:rsidRDefault="00616A82">
            <w:pPr>
              <w:spacing w:after="0"/>
              <w:ind w:left="2" w:right="29" w:firstLine="0"/>
            </w:pPr>
            <w:r>
              <w:rPr>
                <w:b/>
              </w:rPr>
              <w:t xml:space="preserve">Week Two </w:t>
            </w:r>
            <w:r>
              <w:t xml:space="preserve"> </w:t>
            </w:r>
            <w:r>
              <w:rPr>
                <w:b/>
              </w:rPr>
              <w:t xml:space="preserve">of Teaching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7AF5110" w14:textId="77777777" w:rsidR="004D7583" w:rsidRDefault="00616A82">
            <w:pPr>
              <w:spacing w:after="0" w:line="239" w:lineRule="auto"/>
              <w:ind w:left="2" w:firstLine="0"/>
            </w:pPr>
            <w:r>
              <w:t xml:space="preserve">Provide Class Teachers with your Lesson Plans for the week, at least 2 days in advance of the lesson.   </w:t>
            </w:r>
          </w:p>
          <w:p w14:paraId="5BC5A4A2"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4849C22D" w14:textId="6CC58BEE" w:rsidR="004D7583" w:rsidRDefault="00616A82">
            <w:pPr>
              <w:spacing w:after="0"/>
              <w:ind w:left="0" w:right="18" w:firstLine="0"/>
            </w:pPr>
            <w:r>
              <w:t xml:space="preserve">Student should begin to take  on </w:t>
            </w:r>
            <w:proofErr w:type="spellStart"/>
            <w:proofErr w:type="gramStart"/>
            <w:r>
              <w:t>a</w:t>
            </w:r>
            <w:proofErr w:type="spellEnd"/>
            <w:proofErr w:type="gramEnd"/>
            <w:r>
              <w:t xml:space="preserve"> increased teaching </w:t>
            </w:r>
            <w:r w:rsidR="00A64492">
              <w:t>responsibility</w:t>
            </w:r>
            <w:r>
              <w:t xml:space="preserve"> – of 5 </w:t>
            </w:r>
            <w:r w:rsidR="00A64492">
              <w:t xml:space="preserve">or more </w:t>
            </w:r>
            <w:r>
              <w:t xml:space="preserve">hours to build up towards 14 next week. </w:t>
            </w:r>
          </w:p>
        </w:tc>
      </w:tr>
    </w:tbl>
    <w:p w14:paraId="50AB8D2A" w14:textId="77777777" w:rsidR="004D7583" w:rsidRDefault="00616A82">
      <w:pPr>
        <w:spacing w:after="0"/>
        <w:ind w:left="0" w:firstLine="0"/>
      </w:pPr>
      <w:r>
        <w:t xml:space="preserve"> </w:t>
      </w:r>
    </w:p>
    <w:p w14:paraId="60536F8E" w14:textId="77777777" w:rsidR="004D7583" w:rsidRDefault="004D7583">
      <w:pPr>
        <w:spacing w:after="0"/>
        <w:ind w:left="0" w:right="33" w:firstLine="0"/>
      </w:pPr>
    </w:p>
    <w:tbl>
      <w:tblPr>
        <w:tblStyle w:val="TableGrid"/>
        <w:tblW w:w="9021" w:type="dxa"/>
        <w:tblInd w:w="1450" w:type="dxa"/>
        <w:tblCellMar>
          <w:top w:w="96" w:type="dxa"/>
          <w:left w:w="106" w:type="dxa"/>
          <w:right w:w="34" w:type="dxa"/>
        </w:tblCellMar>
        <w:tblLook w:val="04A0" w:firstRow="1" w:lastRow="0" w:firstColumn="1" w:lastColumn="0" w:noHBand="0" w:noVBand="1"/>
      </w:tblPr>
      <w:tblGrid>
        <w:gridCol w:w="1413"/>
        <w:gridCol w:w="3829"/>
        <w:gridCol w:w="3779"/>
      </w:tblGrid>
      <w:tr w:rsidR="004D7583" w14:paraId="0491DCB9" w14:textId="77777777">
        <w:trPr>
          <w:trHeight w:val="5319"/>
        </w:trPr>
        <w:tc>
          <w:tcPr>
            <w:tcW w:w="1414" w:type="dxa"/>
            <w:tcBorders>
              <w:top w:val="single" w:sz="4" w:space="0" w:color="000000"/>
              <w:left w:val="single" w:sz="4" w:space="0" w:color="000000"/>
              <w:bottom w:val="single" w:sz="4" w:space="0" w:color="000000"/>
              <w:right w:val="single" w:sz="4" w:space="0" w:color="000000"/>
            </w:tcBorders>
          </w:tcPr>
          <w:p w14:paraId="7BEB789E" w14:textId="77777777" w:rsidR="004D7583" w:rsidRDefault="00616A82">
            <w:pPr>
              <w:spacing w:after="0"/>
              <w:ind w:left="2" w:firstLine="0"/>
            </w:pP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37F4408" w14:textId="77777777" w:rsidR="004D7583" w:rsidRDefault="00616A82">
            <w:pPr>
              <w:spacing w:after="0" w:line="239" w:lineRule="auto"/>
              <w:ind w:left="2" w:firstLine="0"/>
            </w:pPr>
            <w:r>
              <w:t xml:space="preserve">Take on responsibility for whole class teaching   </w:t>
            </w:r>
          </w:p>
          <w:p w14:paraId="1461997C" w14:textId="77777777" w:rsidR="004D7583" w:rsidRDefault="00616A82">
            <w:pPr>
              <w:spacing w:after="0"/>
              <w:ind w:left="2" w:firstLine="0"/>
            </w:pPr>
            <w:r>
              <w:t xml:space="preserve">  </w:t>
            </w:r>
          </w:p>
          <w:p w14:paraId="7F49F4D2" w14:textId="77777777" w:rsidR="004D7583" w:rsidRDefault="00616A82">
            <w:pPr>
              <w:spacing w:after="2" w:line="237" w:lineRule="auto"/>
              <w:ind w:left="2" w:firstLine="0"/>
              <w:jc w:val="both"/>
            </w:pPr>
            <w:r>
              <w:t xml:space="preserve">Class teacher(s) to observe and provide informal feedback.  </w:t>
            </w:r>
          </w:p>
          <w:p w14:paraId="53422721" w14:textId="77777777" w:rsidR="004D7583" w:rsidRDefault="00616A82">
            <w:pPr>
              <w:spacing w:after="0"/>
              <w:ind w:left="2" w:firstLine="0"/>
            </w:pPr>
            <w:r>
              <w:t xml:space="preserve">  </w:t>
            </w:r>
          </w:p>
          <w:p w14:paraId="2BE40D28" w14:textId="7A4EC2E2" w:rsidR="004D7583" w:rsidRDefault="00616A82">
            <w:pPr>
              <w:spacing w:after="1" w:line="238" w:lineRule="auto"/>
              <w:ind w:left="2" w:firstLine="0"/>
            </w:pPr>
            <w:r>
              <w:t>Meet with teacher/SBE and discuss Weekly Review, targets for next week upload to Pebble</w:t>
            </w:r>
            <w:r w:rsidR="00A64492">
              <w:t>-</w:t>
            </w:r>
            <w:r>
              <w:t xml:space="preserve">pad.  </w:t>
            </w:r>
          </w:p>
          <w:p w14:paraId="66D98E25" w14:textId="77777777" w:rsidR="004D7583" w:rsidRDefault="00616A82">
            <w:pPr>
              <w:spacing w:after="0"/>
              <w:ind w:left="2" w:firstLine="0"/>
            </w:pPr>
            <w:r>
              <w:t xml:space="preserve">  </w:t>
            </w:r>
          </w:p>
          <w:p w14:paraId="432F20BF" w14:textId="77777777" w:rsidR="004D7583" w:rsidRDefault="00616A82">
            <w:pPr>
              <w:spacing w:after="7"/>
              <w:ind w:left="2" w:firstLine="0"/>
            </w:pPr>
            <w:r>
              <w:t xml:space="preserve">Continue to complete Placement Tasks.  </w:t>
            </w:r>
          </w:p>
          <w:p w14:paraId="02080A2B" w14:textId="77777777" w:rsidR="004D7583" w:rsidRDefault="00616A82">
            <w:pPr>
              <w:spacing w:after="0"/>
              <w:ind w:left="2" w:firstLine="0"/>
            </w:pPr>
            <w:r>
              <w:rPr>
                <w:sz w:val="24"/>
              </w:rPr>
              <w:t xml:space="preserve"> </w:t>
            </w:r>
            <w:r>
              <w:t xml:space="preserve"> </w:t>
            </w:r>
          </w:p>
          <w:p w14:paraId="097AD1BE" w14:textId="77777777" w:rsidR="004D7583" w:rsidRDefault="00616A82">
            <w:pPr>
              <w:spacing w:after="2" w:line="237" w:lineRule="auto"/>
              <w:ind w:left="2" w:firstLine="0"/>
            </w:pPr>
            <w:r>
              <w:t xml:space="preserve">Post lesson Plans in Placement Folder Placement 1, under Weekly Tab.  </w:t>
            </w:r>
          </w:p>
          <w:p w14:paraId="47CD0964" w14:textId="77777777" w:rsidR="004D7583" w:rsidRDefault="00616A82">
            <w:pPr>
              <w:spacing w:after="0"/>
              <w:ind w:left="2" w:firstLine="0"/>
            </w:pPr>
            <w:r>
              <w:t xml:space="preserve">  </w:t>
            </w:r>
          </w:p>
          <w:p w14:paraId="1FEE27F9" w14:textId="44715DF2" w:rsidR="004D7583" w:rsidRDefault="00616A82">
            <w:pPr>
              <w:spacing w:after="0" w:line="237" w:lineRule="auto"/>
              <w:ind w:left="2" w:firstLine="0"/>
            </w:pPr>
            <w:r>
              <w:rPr>
                <w:b/>
              </w:rPr>
              <w:t xml:space="preserve">Attend </w:t>
            </w:r>
            <w:r w:rsidR="00A64492">
              <w:rPr>
                <w:b/>
              </w:rPr>
              <w:t>a</w:t>
            </w:r>
            <w:r>
              <w:rPr>
                <w:b/>
              </w:rPr>
              <w:t xml:space="preserve"> Teams discussion with your University Mentoring Group</w:t>
            </w:r>
            <w:r w:rsidR="00A64492">
              <w:rPr>
                <w:b/>
              </w:rPr>
              <w:t xml:space="preserve"> and UBE</w:t>
            </w:r>
            <w:r>
              <w:rPr>
                <w:b/>
              </w:rPr>
              <w:t xml:space="preserve">. </w:t>
            </w:r>
            <w:r>
              <w:t xml:space="preserve"> </w:t>
            </w:r>
          </w:p>
          <w:p w14:paraId="0E80402B" w14:textId="77777777" w:rsidR="004D7583" w:rsidRDefault="00616A82">
            <w:pPr>
              <w:spacing w:after="0"/>
              <w:ind w:left="2" w:firstLine="0"/>
            </w:pPr>
            <w:r>
              <w:t xml:space="preserve">  </w:t>
            </w:r>
          </w:p>
          <w:p w14:paraId="692A7AC0"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1DB3FC62" w14:textId="77777777" w:rsidR="004D7583" w:rsidRDefault="00616A82">
            <w:pPr>
              <w:tabs>
                <w:tab w:val="center" w:pos="379"/>
                <w:tab w:val="center" w:pos="1333"/>
                <w:tab w:val="center" w:pos="2434"/>
                <w:tab w:val="center" w:pos="3424"/>
              </w:tabs>
              <w:spacing w:after="0"/>
              <w:ind w:left="0" w:firstLine="0"/>
            </w:pPr>
            <w:r>
              <w:tab/>
              <w:t xml:space="preserve">Informal </w:t>
            </w:r>
            <w:r>
              <w:tab/>
              <w:t xml:space="preserve">lesson </w:t>
            </w:r>
            <w:r>
              <w:tab/>
              <w:t xml:space="preserve">observation </w:t>
            </w:r>
            <w:r>
              <w:tab/>
              <w:t xml:space="preserve">and </w:t>
            </w:r>
          </w:p>
          <w:p w14:paraId="1CE5ECE8" w14:textId="77777777" w:rsidR="004D7583" w:rsidRDefault="00616A82">
            <w:pPr>
              <w:spacing w:after="0"/>
              <w:ind w:left="0" w:firstLine="0"/>
            </w:pPr>
            <w:r>
              <w:t xml:space="preserve">evaluative discussion by class  </w:t>
            </w:r>
          </w:p>
          <w:p w14:paraId="3BBE47B0" w14:textId="77777777" w:rsidR="004D7583" w:rsidRDefault="00616A82">
            <w:pPr>
              <w:spacing w:after="0"/>
              <w:ind w:left="0" w:firstLine="0"/>
            </w:pPr>
            <w:r>
              <w:t xml:space="preserve">teacher/SBE  </w:t>
            </w:r>
          </w:p>
          <w:p w14:paraId="0DD108C0" w14:textId="77777777" w:rsidR="004D7583" w:rsidRDefault="00616A82">
            <w:pPr>
              <w:spacing w:after="0"/>
              <w:ind w:left="0" w:firstLine="0"/>
            </w:pPr>
            <w:r>
              <w:t xml:space="preserve">  </w:t>
            </w:r>
          </w:p>
          <w:p w14:paraId="2749711D" w14:textId="77777777" w:rsidR="004D7583" w:rsidRDefault="00616A82">
            <w:pPr>
              <w:spacing w:after="0" w:line="237" w:lineRule="auto"/>
              <w:ind w:left="0" w:firstLine="0"/>
            </w:pPr>
            <w:r>
              <w:t xml:space="preserve">Meet with student and discuss Weekly Review, and SPR targets for next week.  </w:t>
            </w:r>
          </w:p>
          <w:p w14:paraId="47852453" w14:textId="77777777" w:rsidR="004D7583" w:rsidRDefault="00616A82">
            <w:pPr>
              <w:spacing w:after="0"/>
              <w:ind w:left="0" w:firstLine="0"/>
            </w:pPr>
            <w:r>
              <w:t xml:space="preserve">  </w:t>
            </w:r>
          </w:p>
          <w:p w14:paraId="59CF663B" w14:textId="77777777" w:rsidR="004D7583" w:rsidRDefault="00616A82">
            <w:pPr>
              <w:spacing w:after="0"/>
              <w:ind w:left="0" w:firstLine="0"/>
            </w:pPr>
            <w:r>
              <w:t xml:space="preserve">  </w:t>
            </w:r>
          </w:p>
        </w:tc>
      </w:tr>
    </w:tbl>
    <w:p w14:paraId="6ACD5F46" w14:textId="77777777" w:rsidR="004D7583" w:rsidRDefault="00616A82">
      <w:r>
        <w:br w:type="page"/>
      </w:r>
    </w:p>
    <w:tbl>
      <w:tblPr>
        <w:tblStyle w:val="TableGrid"/>
        <w:tblW w:w="9021" w:type="dxa"/>
        <w:tblInd w:w="1450" w:type="dxa"/>
        <w:tblCellMar>
          <w:top w:w="96" w:type="dxa"/>
          <w:left w:w="106" w:type="dxa"/>
          <w:right w:w="34" w:type="dxa"/>
        </w:tblCellMar>
        <w:tblLook w:val="04A0" w:firstRow="1" w:lastRow="0" w:firstColumn="1" w:lastColumn="0" w:noHBand="0" w:noVBand="1"/>
      </w:tblPr>
      <w:tblGrid>
        <w:gridCol w:w="1413"/>
        <w:gridCol w:w="3829"/>
        <w:gridCol w:w="3779"/>
      </w:tblGrid>
      <w:tr w:rsidR="004D7583" w14:paraId="0605ADD6" w14:textId="77777777">
        <w:trPr>
          <w:trHeight w:val="8687"/>
        </w:trPr>
        <w:tc>
          <w:tcPr>
            <w:tcW w:w="1414" w:type="dxa"/>
            <w:tcBorders>
              <w:top w:val="single" w:sz="4" w:space="0" w:color="000000"/>
              <w:left w:val="single" w:sz="4" w:space="0" w:color="000000"/>
              <w:bottom w:val="single" w:sz="4" w:space="0" w:color="000000"/>
              <w:right w:val="single" w:sz="4" w:space="0" w:color="000000"/>
            </w:tcBorders>
          </w:tcPr>
          <w:p w14:paraId="63CCF7DD" w14:textId="77777777" w:rsidR="004D7583" w:rsidRDefault="00616A82">
            <w:pPr>
              <w:spacing w:after="0"/>
              <w:ind w:left="2" w:firstLine="0"/>
            </w:pPr>
            <w:r>
              <w:rPr>
                <w:b/>
              </w:rPr>
              <w:t xml:space="preserve">Week Three </w:t>
            </w:r>
            <w:r>
              <w:t xml:space="preserve"> </w:t>
            </w:r>
          </w:p>
          <w:p w14:paraId="494DC7CE" w14:textId="77777777" w:rsidR="004D7583" w:rsidRDefault="00616A82">
            <w:pPr>
              <w:spacing w:after="0"/>
              <w:ind w:left="2" w:firstLine="0"/>
            </w:pPr>
            <w:r>
              <w:rPr>
                <w:b/>
              </w:rPr>
              <w:t xml:space="preserve">of Teaching </w:t>
            </w:r>
            <w:r>
              <w:t xml:space="preserve"> </w:t>
            </w:r>
          </w:p>
          <w:p w14:paraId="47F7009A" w14:textId="77777777" w:rsidR="004D7583" w:rsidRDefault="00616A82">
            <w:pPr>
              <w:spacing w:after="0"/>
              <w:ind w:left="2" w:firstLine="0"/>
            </w:pPr>
            <w:r>
              <w:rPr>
                <w:b/>
              </w:rPr>
              <w:t xml:space="preserve"> </w:t>
            </w:r>
            <w:r>
              <w:t xml:space="preserve"> </w:t>
            </w:r>
          </w:p>
          <w:p w14:paraId="69DEFAD2" w14:textId="77777777" w:rsidR="004D7583" w:rsidRDefault="00616A82">
            <w:pPr>
              <w:spacing w:after="0"/>
              <w:ind w:left="2" w:firstLine="0"/>
            </w:pPr>
            <w:r>
              <w:rPr>
                <w:b/>
              </w:rPr>
              <w:t xml:space="preserve"> </w:t>
            </w:r>
            <w:r>
              <w:t xml:space="preserve"> </w:t>
            </w:r>
          </w:p>
          <w:p w14:paraId="2A493331" w14:textId="77777777" w:rsidR="004D7583" w:rsidRDefault="00616A82">
            <w:pPr>
              <w:spacing w:after="0"/>
              <w:ind w:left="2" w:firstLine="0"/>
            </w:pPr>
            <w:r>
              <w:rPr>
                <w:b/>
              </w:rPr>
              <w:t xml:space="preserve"> </w:t>
            </w:r>
            <w:r>
              <w:t xml:space="preserve"> </w:t>
            </w:r>
          </w:p>
          <w:p w14:paraId="553D9DAA" w14:textId="77777777" w:rsidR="004D7583" w:rsidRDefault="00616A82">
            <w:pPr>
              <w:spacing w:after="0"/>
              <w:ind w:left="2" w:firstLine="0"/>
            </w:pPr>
            <w:r>
              <w:rPr>
                <w:b/>
              </w:rPr>
              <w:t xml:space="preserve"> </w:t>
            </w:r>
            <w:r>
              <w:t xml:space="preserve"> </w:t>
            </w:r>
          </w:p>
          <w:p w14:paraId="37D66BCF" w14:textId="77777777" w:rsidR="004D7583" w:rsidRDefault="00616A82">
            <w:pPr>
              <w:spacing w:after="0"/>
              <w:ind w:left="2" w:firstLine="0"/>
            </w:pPr>
            <w:r>
              <w:rPr>
                <w:b/>
              </w:rPr>
              <w:t xml:space="preserve">  </w:t>
            </w:r>
            <w:r>
              <w:t xml:space="preserve"> </w:t>
            </w:r>
          </w:p>
          <w:p w14:paraId="37F2B100" w14:textId="77777777" w:rsidR="004D7583" w:rsidRDefault="00616A82">
            <w:pPr>
              <w:spacing w:after="0"/>
              <w:ind w:left="2" w:firstLine="0"/>
            </w:pPr>
            <w:r>
              <w:rPr>
                <w:b/>
              </w:rPr>
              <w:t xml:space="preserve">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747D2DCE" w14:textId="77777777" w:rsidR="004D7583" w:rsidRDefault="00616A82">
            <w:pPr>
              <w:spacing w:after="0" w:line="258" w:lineRule="auto"/>
              <w:ind w:left="2" w:firstLine="0"/>
            </w:pPr>
            <w:r>
              <w:t xml:space="preserve">You should now be teaching your full timetable of up to 14 hours and gaining in confidence by the end of this week.    </w:t>
            </w:r>
          </w:p>
          <w:p w14:paraId="01532BC1" w14:textId="77777777" w:rsidR="004D7583" w:rsidRDefault="00616A82">
            <w:pPr>
              <w:spacing w:after="0"/>
              <w:ind w:left="2" w:firstLine="0"/>
            </w:pPr>
            <w:r>
              <w:t xml:space="preserve">  </w:t>
            </w:r>
          </w:p>
          <w:p w14:paraId="6EC23E96" w14:textId="77777777" w:rsidR="004D7583" w:rsidRDefault="00616A82">
            <w:pPr>
              <w:spacing w:after="1" w:line="238" w:lineRule="auto"/>
              <w:ind w:left="2" w:firstLine="0"/>
            </w:pPr>
            <w:r>
              <w:t xml:space="preserve">Provide Class Teachers with your Lesson Plans for the week, at least 2 days in advance of the lesson.   </w:t>
            </w:r>
          </w:p>
          <w:p w14:paraId="2CE7F888" w14:textId="77777777" w:rsidR="004D7583" w:rsidRDefault="00616A82">
            <w:pPr>
              <w:spacing w:after="0"/>
              <w:ind w:left="2" w:firstLine="0"/>
            </w:pPr>
            <w:r>
              <w:t xml:space="preserve">   </w:t>
            </w:r>
          </w:p>
          <w:p w14:paraId="5A3637F8" w14:textId="77777777" w:rsidR="004D7583" w:rsidRDefault="00616A82">
            <w:pPr>
              <w:spacing w:after="0" w:line="263" w:lineRule="auto"/>
              <w:ind w:left="2" w:firstLine="0"/>
            </w:pPr>
            <w:r>
              <w:t>SBE to observe one whole lesson to inform the Mid-Way Review for next week</w:t>
            </w:r>
            <w:r>
              <w:rPr>
                <w:sz w:val="24"/>
              </w:rPr>
              <w:t xml:space="preserve">. </w:t>
            </w:r>
            <w:r>
              <w:t xml:space="preserve"> </w:t>
            </w:r>
          </w:p>
          <w:p w14:paraId="6D0E18A1" w14:textId="77777777" w:rsidR="004D7583" w:rsidRDefault="00616A82">
            <w:pPr>
              <w:spacing w:after="0"/>
              <w:ind w:left="2" w:firstLine="0"/>
            </w:pPr>
            <w:r>
              <w:t xml:space="preserve">  </w:t>
            </w:r>
          </w:p>
          <w:p w14:paraId="50D3DC23" w14:textId="77777777" w:rsidR="004D7583" w:rsidRDefault="00616A82">
            <w:pPr>
              <w:spacing w:after="0" w:line="239" w:lineRule="auto"/>
              <w:ind w:left="2" w:firstLine="0"/>
            </w:pPr>
            <w:r>
              <w:rPr>
                <w:b/>
                <w:i/>
                <w:color w:val="002060"/>
              </w:rPr>
              <w:t xml:space="preserve">Mid-way Review due next week – agree progress and development targets for the remainder of the placement.   </w:t>
            </w:r>
            <w:r>
              <w:t xml:space="preserve"> </w:t>
            </w:r>
          </w:p>
          <w:p w14:paraId="6AB10A19" w14:textId="77777777" w:rsidR="004D7583" w:rsidRDefault="00616A82">
            <w:pPr>
              <w:spacing w:after="0"/>
              <w:ind w:left="2" w:firstLine="0"/>
            </w:pPr>
            <w:r>
              <w:t xml:space="preserve">  </w:t>
            </w:r>
          </w:p>
          <w:p w14:paraId="24DD43B1" w14:textId="77777777" w:rsidR="004D7583" w:rsidRDefault="00616A82">
            <w:pPr>
              <w:spacing w:after="0" w:line="237" w:lineRule="auto"/>
              <w:ind w:left="2" w:firstLine="0"/>
            </w:pPr>
            <w:r>
              <w:t xml:space="preserve">Upload Weekly Review of SPR targets for next week to </w:t>
            </w:r>
            <w:proofErr w:type="spellStart"/>
            <w:r>
              <w:t>Pebblepad</w:t>
            </w:r>
            <w:proofErr w:type="spellEnd"/>
            <w:r>
              <w:t xml:space="preserve">.  </w:t>
            </w:r>
          </w:p>
          <w:p w14:paraId="577A9246" w14:textId="77777777" w:rsidR="004D7583" w:rsidRDefault="00616A82">
            <w:pPr>
              <w:spacing w:after="0"/>
              <w:ind w:left="2" w:firstLine="0"/>
            </w:pPr>
            <w:r>
              <w:t xml:space="preserve">  </w:t>
            </w:r>
          </w:p>
          <w:p w14:paraId="144A7162" w14:textId="77777777" w:rsidR="004D7583" w:rsidRDefault="00616A82">
            <w:pPr>
              <w:spacing w:after="0"/>
              <w:ind w:left="2" w:firstLine="0"/>
            </w:pPr>
            <w:r>
              <w:t xml:space="preserve">Post lesson Plans in Pebble-pad  </w:t>
            </w:r>
          </w:p>
          <w:p w14:paraId="06EC69F0" w14:textId="77777777" w:rsidR="004D7583" w:rsidRDefault="00616A82">
            <w:pPr>
              <w:spacing w:after="0"/>
              <w:ind w:left="2" w:firstLine="0"/>
            </w:pPr>
            <w:r>
              <w:t xml:space="preserve">Placement Folder under Weekly Tab.  </w:t>
            </w:r>
          </w:p>
          <w:p w14:paraId="36A8CB8B" w14:textId="77777777" w:rsidR="004D7583" w:rsidRDefault="00616A82">
            <w:pPr>
              <w:spacing w:after="0"/>
              <w:ind w:left="2" w:firstLine="0"/>
            </w:pPr>
            <w:r>
              <w:t xml:space="preserve">  </w:t>
            </w:r>
          </w:p>
          <w:p w14:paraId="0495658C" w14:textId="77777777" w:rsidR="004D7583" w:rsidRDefault="00616A82">
            <w:pPr>
              <w:spacing w:after="0"/>
              <w:ind w:left="2" w:firstLine="0"/>
            </w:pPr>
            <w:r>
              <w:t xml:space="preserve">Continue to complete Placement Tasks.  </w:t>
            </w:r>
          </w:p>
          <w:p w14:paraId="72655B5C"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356EDEC5" w14:textId="77777777" w:rsidR="004D7583" w:rsidRDefault="00616A82">
            <w:pPr>
              <w:spacing w:after="0" w:line="238" w:lineRule="auto"/>
              <w:ind w:left="0" w:firstLine="0"/>
            </w:pPr>
            <w:r>
              <w:t xml:space="preserve">Arrange one formative lesson observation for next week to inform completion of Mid-Way Review. </w:t>
            </w:r>
          </w:p>
          <w:p w14:paraId="7964F944" w14:textId="77777777" w:rsidR="004D7583" w:rsidRDefault="00616A82">
            <w:pPr>
              <w:spacing w:after="0"/>
              <w:ind w:left="0" w:firstLine="0"/>
            </w:pPr>
            <w:r>
              <w:t xml:space="preserve">  </w:t>
            </w:r>
          </w:p>
          <w:p w14:paraId="31BB8D68" w14:textId="77777777" w:rsidR="004D7583" w:rsidRDefault="00616A82">
            <w:pPr>
              <w:spacing w:after="0" w:line="239" w:lineRule="auto"/>
              <w:ind w:left="0" w:firstLine="0"/>
            </w:pPr>
            <w:r>
              <w:rPr>
                <w:b/>
                <w:i/>
                <w:color w:val="002060"/>
              </w:rPr>
              <w:t xml:space="preserve">Mid-way Review Form to be completed and discussed with student next week. </w:t>
            </w:r>
            <w:r>
              <w:t xml:space="preserve"> </w:t>
            </w:r>
          </w:p>
          <w:p w14:paraId="032C913F" w14:textId="77777777" w:rsidR="004D7583" w:rsidRDefault="00616A82">
            <w:pPr>
              <w:spacing w:after="0"/>
              <w:ind w:left="0" w:firstLine="0"/>
            </w:pPr>
            <w:r>
              <w:t xml:space="preserve">  </w:t>
            </w:r>
          </w:p>
          <w:p w14:paraId="5FCCD5C8" w14:textId="77777777" w:rsidR="004D7583" w:rsidRDefault="00616A82">
            <w:pPr>
              <w:spacing w:after="7" w:line="235" w:lineRule="auto"/>
              <w:ind w:left="0" w:firstLine="0"/>
            </w:pPr>
            <w:r>
              <w:t xml:space="preserve">Arrange Teams discussion with UBE if required to discuss student progress.  </w:t>
            </w:r>
          </w:p>
          <w:p w14:paraId="503246D4" w14:textId="77777777" w:rsidR="004D7583" w:rsidRDefault="00616A82">
            <w:pPr>
              <w:spacing w:after="0"/>
              <w:ind w:left="0" w:firstLine="0"/>
            </w:pPr>
            <w:r>
              <w:t xml:space="preserve">  </w:t>
            </w:r>
          </w:p>
          <w:p w14:paraId="33D41672" w14:textId="77777777" w:rsidR="004D7583" w:rsidRDefault="00616A82">
            <w:pPr>
              <w:spacing w:after="0" w:line="240" w:lineRule="auto"/>
              <w:ind w:left="0" w:right="18" w:firstLine="0"/>
              <w:jc w:val="both"/>
            </w:pPr>
            <w:r>
              <w:t xml:space="preserve">Arrange Joint Observation Visit for Week 6 or Week 7 with the UBE.  </w:t>
            </w:r>
          </w:p>
          <w:p w14:paraId="6A6DEEAD" w14:textId="77777777" w:rsidR="004D7583" w:rsidRDefault="00616A82">
            <w:pPr>
              <w:spacing w:after="0"/>
              <w:ind w:left="0" w:firstLine="0"/>
            </w:pPr>
            <w:r>
              <w:t xml:space="preserve">  </w:t>
            </w:r>
          </w:p>
          <w:p w14:paraId="166A45D5" w14:textId="77777777" w:rsidR="004D7583" w:rsidRDefault="00616A82">
            <w:pPr>
              <w:spacing w:after="0"/>
              <w:ind w:left="0" w:firstLine="0"/>
            </w:pPr>
            <w:r>
              <w:t xml:space="preserve">  </w:t>
            </w:r>
          </w:p>
        </w:tc>
      </w:tr>
    </w:tbl>
    <w:p w14:paraId="22EA99B9" w14:textId="77777777" w:rsidR="004D7583" w:rsidRDefault="00616A82">
      <w:pPr>
        <w:spacing w:after="0"/>
        <w:ind w:left="0" w:firstLine="0"/>
        <w:jc w:val="both"/>
      </w:pPr>
      <w:r>
        <w:t xml:space="preserve"> </w:t>
      </w:r>
    </w:p>
    <w:tbl>
      <w:tblPr>
        <w:tblStyle w:val="TableGrid"/>
        <w:tblW w:w="9021" w:type="dxa"/>
        <w:tblInd w:w="1450" w:type="dxa"/>
        <w:tblCellMar>
          <w:top w:w="96" w:type="dxa"/>
          <w:left w:w="106" w:type="dxa"/>
          <w:right w:w="17" w:type="dxa"/>
        </w:tblCellMar>
        <w:tblLook w:val="04A0" w:firstRow="1" w:lastRow="0" w:firstColumn="1" w:lastColumn="0" w:noHBand="0" w:noVBand="1"/>
      </w:tblPr>
      <w:tblGrid>
        <w:gridCol w:w="1413"/>
        <w:gridCol w:w="3829"/>
        <w:gridCol w:w="3779"/>
      </w:tblGrid>
      <w:tr w:rsidR="004D7583" w14:paraId="34CDFFB6" w14:textId="77777777">
        <w:trPr>
          <w:trHeight w:val="8685"/>
        </w:trPr>
        <w:tc>
          <w:tcPr>
            <w:tcW w:w="1414" w:type="dxa"/>
            <w:tcBorders>
              <w:top w:val="single" w:sz="4" w:space="0" w:color="000000"/>
              <w:left w:val="single" w:sz="4" w:space="0" w:color="000000"/>
              <w:bottom w:val="single" w:sz="4" w:space="0" w:color="000000"/>
              <w:right w:val="single" w:sz="4" w:space="0" w:color="000000"/>
            </w:tcBorders>
          </w:tcPr>
          <w:p w14:paraId="1D1823C7" w14:textId="77777777" w:rsidR="004D7583" w:rsidRDefault="00616A82">
            <w:pPr>
              <w:spacing w:after="0"/>
              <w:ind w:left="2" w:firstLine="0"/>
            </w:pPr>
            <w:r>
              <w:rPr>
                <w:b/>
              </w:rPr>
              <w:t xml:space="preserve">Week 4 of </w:t>
            </w:r>
          </w:p>
          <w:p w14:paraId="42214D67" w14:textId="77777777" w:rsidR="004D7583" w:rsidRDefault="00616A82">
            <w:pPr>
              <w:spacing w:after="0"/>
              <w:ind w:left="2" w:firstLine="0"/>
            </w:pPr>
            <w:r>
              <w:rPr>
                <w:b/>
              </w:rPr>
              <w:t xml:space="preserve">Teaching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12A34688" w14:textId="77777777" w:rsidR="004D7583" w:rsidRDefault="00616A82">
            <w:pPr>
              <w:spacing w:after="18" w:line="238" w:lineRule="auto"/>
              <w:ind w:left="2" w:firstLine="0"/>
            </w:pPr>
            <w:r>
              <w:t xml:space="preserve">Provide Class Teachers with your Lesson Plans for the week, at least 2 days in advance of the lesson.  </w:t>
            </w:r>
          </w:p>
          <w:p w14:paraId="1CD58848" w14:textId="77777777" w:rsidR="004D7583" w:rsidRDefault="00616A82">
            <w:pPr>
              <w:spacing w:after="0"/>
              <w:ind w:left="2" w:firstLine="0"/>
            </w:pPr>
            <w:r>
              <w:t xml:space="preserve"> </w:t>
            </w:r>
          </w:p>
          <w:p w14:paraId="46D9E076" w14:textId="77777777" w:rsidR="004D7583" w:rsidRDefault="00616A82">
            <w:pPr>
              <w:spacing w:after="26" w:line="237" w:lineRule="auto"/>
              <w:ind w:left="2" w:right="12" w:firstLine="0"/>
            </w:pPr>
            <w:r>
              <w:t xml:space="preserve">Check with your UBE re arrangements for your Lesson Observation this week.   </w:t>
            </w:r>
          </w:p>
          <w:p w14:paraId="2F84F273" w14:textId="77777777" w:rsidR="004D7583" w:rsidRDefault="00616A82">
            <w:pPr>
              <w:spacing w:after="0"/>
              <w:ind w:left="2" w:firstLine="0"/>
            </w:pPr>
            <w:r>
              <w:rPr>
                <w:sz w:val="24"/>
              </w:rPr>
              <w:t xml:space="preserve">  </w:t>
            </w:r>
            <w:r>
              <w:t xml:space="preserve"> </w:t>
            </w:r>
          </w:p>
          <w:p w14:paraId="1A55E89E" w14:textId="77777777" w:rsidR="004D7583" w:rsidRDefault="00616A82">
            <w:pPr>
              <w:spacing w:after="0" w:line="256" w:lineRule="auto"/>
              <w:ind w:left="2" w:firstLine="0"/>
            </w:pPr>
            <w:r>
              <w:t xml:space="preserve">Arrange for informal observation and feedback from class teacher if your  </w:t>
            </w:r>
          </w:p>
          <w:p w14:paraId="6CC9A9C5" w14:textId="77777777" w:rsidR="004D7583" w:rsidRDefault="00616A82">
            <w:pPr>
              <w:spacing w:after="0"/>
              <w:ind w:left="2" w:firstLine="0"/>
            </w:pPr>
            <w:r>
              <w:t xml:space="preserve">Lesson Observation visit is next week.  </w:t>
            </w:r>
          </w:p>
          <w:p w14:paraId="0F82E980" w14:textId="77777777" w:rsidR="004D7583" w:rsidRDefault="00616A82">
            <w:pPr>
              <w:spacing w:after="0"/>
              <w:ind w:left="2" w:firstLine="0"/>
            </w:pPr>
            <w:r>
              <w:t xml:space="preserve">  </w:t>
            </w:r>
          </w:p>
          <w:p w14:paraId="2C447B97" w14:textId="77777777" w:rsidR="004D7583" w:rsidRDefault="00616A82">
            <w:pPr>
              <w:spacing w:after="0" w:line="256" w:lineRule="auto"/>
              <w:ind w:left="2" w:firstLine="0"/>
            </w:pPr>
            <w:r>
              <w:rPr>
                <w:b/>
                <w:color w:val="0070C0"/>
              </w:rPr>
              <w:t>Make time to complete and agree targets for your Mid-Way Review</w:t>
            </w:r>
            <w:r>
              <w:rPr>
                <w:b/>
                <w:color w:val="4472C4"/>
              </w:rPr>
              <w:t xml:space="preserve">. </w:t>
            </w:r>
            <w:r>
              <w:t xml:space="preserve"> </w:t>
            </w:r>
          </w:p>
          <w:p w14:paraId="5A460A26" w14:textId="77777777" w:rsidR="004D7583" w:rsidRDefault="00616A82">
            <w:pPr>
              <w:spacing w:after="0"/>
              <w:ind w:left="2" w:firstLine="0"/>
            </w:pPr>
            <w:r>
              <w:rPr>
                <w:b/>
                <w:color w:val="4472C4"/>
              </w:rPr>
              <w:t xml:space="preserve">Upload this to </w:t>
            </w:r>
            <w:proofErr w:type="spellStart"/>
            <w:r>
              <w:rPr>
                <w:b/>
                <w:color w:val="4472C4"/>
              </w:rPr>
              <w:t>Pebblepad</w:t>
            </w:r>
            <w:proofErr w:type="spellEnd"/>
            <w:r>
              <w:rPr>
                <w:b/>
                <w:color w:val="4472C4"/>
              </w:rPr>
              <w:t xml:space="preserve"> </w:t>
            </w:r>
            <w:r>
              <w:t xml:space="preserve"> </w:t>
            </w:r>
          </w:p>
          <w:p w14:paraId="4C0039C8" w14:textId="77777777" w:rsidR="004D7583" w:rsidRDefault="00616A82">
            <w:pPr>
              <w:spacing w:after="0"/>
              <w:ind w:left="2" w:firstLine="0"/>
            </w:pPr>
            <w:r>
              <w:t xml:space="preserve">  </w:t>
            </w:r>
          </w:p>
          <w:p w14:paraId="3FB58FAA" w14:textId="77777777" w:rsidR="004D7583" w:rsidRDefault="00616A82">
            <w:pPr>
              <w:spacing w:after="2" w:line="237" w:lineRule="auto"/>
              <w:ind w:left="2" w:right="234" w:firstLine="0"/>
              <w:jc w:val="both"/>
            </w:pPr>
            <w:r>
              <w:t xml:space="preserve">Meet with Teacher/SBE and discuss Weekly Review and SPR targets for the remainder of the placement.  </w:t>
            </w:r>
          </w:p>
          <w:p w14:paraId="335536B7" w14:textId="77777777" w:rsidR="004D7583" w:rsidRDefault="00616A82">
            <w:pPr>
              <w:spacing w:after="0"/>
              <w:ind w:left="2" w:firstLine="0"/>
            </w:pPr>
            <w:r>
              <w:t xml:space="preserve">  </w:t>
            </w:r>
          </w:p>
          <w:p w14:paraId="6720C8AB" w14:textId="77777777" w:rsidR="004D7583" w:rsidRDefault="00616A82">
            <w:pPr>
              <w:spacing w:after="0" w:line="239" w:lineRule="auto"/>
              <w:ind w:left="2" w:firstLine="0"/>
            </w:pPr>
            <w:r>
              <w:t xml:space="preserve">Post your latest lesson Plans into </w:t>
            </w:r>
            <w:proofErr w:type="spellStart"/>
            <w:r>
              <w:t>Pebblepad</w:t>
            </w:r>
            <w:proofErr w:type="spellEnd"/>
            <w:r>
              <w:t xml:space="preserve"> under weekly tab.  </w:t>
            </w:r>
          </w:p>
          <w:p w14:paraId="6FBF3F2E" w14:textId="77777777" w:rsidR="004D7583" w:rsidRDefault="00616A82">
            <w:pPr>
              <w:spacing w:after="0"/>
              <w:ind w:left="2" w:firstLine="0"/>
            </w:pPr>
            <w:r>
              <w:t xml:space="preserve">  </w:t>
            </w:r>
          </w:p>
          <w:p w14:paraId="16E7B99B" w14:textId="17D6927D" w:rsidR="004D7583" w:rsidRDefault="00616A82">
            <w:pPr>
              <w:spacing w:after="0" w:line="239" w:lineRule="auto"/>
              <w:ind w:left="2" w:firstLine="0"/>
            </w:pPr>
            <w:r>
              <w:rPr>
                <w:b/>
              </w:rPr>
              <w:t>Attend weekly Teams discussion with University Mentoring Group</w:t>
            </w:r>
            <w:r w:rsidR="00A64492">
              <w:rPr>
                <w:b/>
              </w:rPr>
              <w:t xml:space="preserve"> if you have not already done so.</w:t>
            </w:r>
            <w:r>
              <w:rPr>
                <w:b/>
              </w:rPr>
              <w:t xml:space="preserve"> </w:t>
            </w:r>
            <w:r>
              <w:t xml:space="preserve"> </w:t>
            </w:r>
          </w:p>
          <w:p w14:paraId="52C82661" w14:textId="77777777" w:rsidR="004D7583" w:rsidRDefault="00616A82">
            <w:pPr>
              <w:spacing w:after="0"/>
              <w:ind w:left="2" w:firstLine="0"/>
            </w:pPr>
            <w:r>
              <w:t xml:space="preserve">  </w:t>
            </w:r>
          </w:p>
          <w:p w14:paraId="6375447B" w14:textId="77777777" w:rsidR="004D7583" w:rsidRDefault="00616A82">
            <w:pPr>
              <w:spacing w:after="0"/>
              <w:ind w:left="2" w:firstLine="0"/>
            </w:pPr>
            <w:r>
              <w:t xml:space="preserve">Continue to complete Placement Tasks.  </w:t>
            </w:r>
          </w:p>
          <w:p w14:paraId="24D11C72" w14:textId="77777777" w:rsidR="004D7583" w:rsidRDefault="00616A82">
            <w:pPr>
              <w:spacing w:after="0"/>
              <w:ind w:left="2" w:firstLine="0"/>
            </w:pPr>
            <w:r>
              <w:t xml:space="preserve">  </w:t>
            </w:r>
          </w:p>
          <w:p w14:paraId="053CFB43"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0F7FF583" w14:textId="77777777" w:rsidR="004D7583" w:rsidRDefault="00616A82">
            <w:pPr>
              <w:spacing w:after="0" w:line="239" w:lineRule="auto"/>
              <w:ind w:left="0" w:firstLine="0"/>
            </w:pPr>
            <w:r>
              <w:t xml:space="preserve">Meet with student and discuss Weekly Review, and SPR targets for Week 5.  </w:t>
            </w:r>
          </w:p>
          <w:p w14:paraId="3AFA5099" w14:textId="77777777" w:rsidR="004D7583" w:rsidRDefault="00616A82">
            <w:pPr>
              <w:spacing w:after="0"/>
              <w:ind w:left="0" w:firstLine="0"/>
            </w:pPr>
            <w:r>
              <w:t xml:space="preserve">  </w:t>
            </w:r>
          </w:p>
          <w:p w14:paraId="2FF2C54A" w14:textId="77777777" w:rsidR="004D7583" w:rsidRDefault="00616A82">
            <w:pPr>
              <w:spacing w:after="0" w:line="238" w:lineRule="auto"/>
              <w:ind w:left="0" w:right="441" w:firstLine="0"/>
              <w:jc w:val="both"/>
            </w:pPr>
            <w:r>
              <w:t xml:space="preserve">Check arrangements are in place for Joint Observation Visit by University staff.  </w:t>
            </w:r>
          </w:p>
          <w:p w14:paraId="0F877B35" w14:textId="77777777" w:rsidR="004D7583" w:rsidRDefault="00616A82">
            <w:pPr>
              <w:spacing w:after="0"/>
              <w:ind w:left="0" w:firstLine="0"/>
            </w:pPr>
            <w:r>
              <w:t xml:space="preserve">  </w:t>
            </w:r>
          </w:p>
          <w:p w14:paraId="5B8E5321" w14:textId="77777777" w:rsidR="004D7583" w:rsidRDefault="00616A82">
            <w:pPr>
              <w:spacing w:after="2" w:line="237" w:lineRule="auto"/>
              <w:ind w:left="0" w:firstLine="0"/>
              <w:jc w:val="both"/>
            </w:pPr>
            <w:r>
              <w:rPr>
                <w:b/>
                <w:color w:val="0070C0"/>
              </w:rPr>
              <w:t xml:space="preserve">Review the Student’s Progress and sign their Mid-Way Review Form – student </w:t>
            </w:r>
          </w:p>
          <w:p w14:paraId="7E17FFA3" w14:textId="77777777" w:rsidR="004D7583" w:rsidRDefault="00616A82">
            <w:pPr>
              <w:spacing w:after="25" w:line="237" w:lineRule="auto"/>
              <w:ind w:left="0" w:right="438" w:firstLine="0"/>
            </w:pPr>
            <w:r>
              <w:rPr>
                <w:b/>
                <w:color w:val="0070C0"/>
              </w:rPr>
              <w:t xml:space="preserve">should complete this in </w:t>
            </w:r>
            <w:r>
              <w:t xml:space="preserve"> </w:t>
            </w:r>
            <w:r>
              <w:rPr>
                <w:b/>
                <w:color w:val="0070C0"/>
              </w:rPr>
              <w:t xml:space="preserve">agreement with you </w:t>
            </w:r>
            <w:r>
              <w:t xml:space="preserve"> </w:t>
            </w:r>
          </w:p>
          <w:p w14:paraId="79B70A92" w14:textId="77777777" w:rsidR="004D7583" w:rsidRDefault="00616A82">
            <w:pPr>
              <w:spacing w:after="0"/>
              <w:ind w:left="0" w:firstLine="0"/>
            </w:pPr>
            <w:r>
              <w:t xml:space="preserve">  </w:t>
            </w:r>
          </w:p>
          <w:p w14:paraId="7E1D74B4" w14:textId="77777777" w:rsidR="004D7583" w:rsidRDefault="00616A82">
            <w:pPr>
              <w:spacing w:after="0"/>
              <w:ind w:left="0" w:firstLine="0"/>
            </w:pPr>
            <w:r>
              <w:t xml:space="preserve">Please note that if Progress is  </w:t>
            </w:r>
          </w:p>
          <w:p w14:paraId="4B130C5C" w14:textId="7965C44A" w:rsidR="004D7583" w:rsidRDefault="00616A82">
            <w:pPr>
              <w:spacing w:after="0"/>
              <w:ind w:left="0" w:right="100" w:firstLine="0"/>
            </w:pPr>
            <w:r>
              <w:t>Unsatisfactory then you may Raise a Cause for Concern with the student and the UBE.  This would create a three</w:t>
            </w:r>
            <w:r w:rsidR="00A64492">
              <w:t>-</w:t>
            </w:r>
            <w:r>
              <w:t xml:space="preserve">way Action Plan.  This link to this form  is available </w:t>
            </w:r>
            <w:r w:rsidR="00A64492">
              <w:t xml:space="preserve">here </w:t>
            </w:r>
            <w:hyperlink r:id="rId32" w:history="1">
              <w:r w:rsidR="00A64492" w:rsidRPr="00A64492">
                <w:rPr>
                  <w:rStyle w:val="Hyperlink"/>
                </w:rPr>
                <w:t>Postgraduate School Experience Placements | Initial Teacher Education | Practice Based Learning | Queen Margaret University</w:t>
              </w:r>
            </w:hyperlink>
          </w:p>
        </w:tc>
      </w:tr>
    </w:tbl>
    <w:p w14:paraId="5DD7BE3C" w14:textId="77777777" w:rsidR="004D7583" w:rsidRDefault="00616A82">
      <w:pPr>
        <w:spacing w:after="0"/>
        <w:ind w:left="0" w:firstLine="0"/>
      </w:pPr>
      <w:r>
        <w:t xml:space="preserve"> </w:t>
      </w:r>
    </w:p>
    <w:p w14:paraId="38A9EAD3" w14:textId="77777777" w:rsidR="004D7583" w:rsidRDefault="004D7583">
      <w:pPr>
        <w:spacing w:after="0"/>
        <w:ind w:left="0" w:right="33" w:firstLine="0"/>
      </w:pPr>
    </w:p>
    <w:tbl>
      <w:tblPr>
        <w:tblStyle w:val="TableGrid"/>
        <w:tblW w:w="9021" w:type="dxa"/>
        <w:tblInd w:w="1450" w:type="dxa"/>
        <w:tblCellMar>
          <w:top w:w="96" w:type="dxa"/>
          <w:left w:w="106" w:type="dxa"/>
        </w:tblCellMar>
        <w:tblLook w:val="04A0" w:firstRow="1" w:lastRow="0" w:firstColumn="1" w:lastColumn="0" w:noHBand="0" w:noVBand="1"/>
      </w:tblPr>
      <w:tblGrid>
        <w:gridCol w:w="1414"/>
        <w:gridCol w:w="3828"/>
        <w:gridCol w:w="3779"/>
      </w:tblGrid>
      <w:tr w:rsidR="004D7583" w14:paraId="0BCD2F0F" w14:textId="77777777">
        <w:trPr>
          <w:trHeight w:val="11784"/>
        </w:trPr>
        <w:tc>
          <w:tcPr>
            <w:tcW w:w="1414" w:type="dxa"/>
            <w:tcBorders>
              <w:top w:val="single" w:sz="4" w:space="0" w:color="000000"/>
              <w:left w:val="single" w:sz="4" w:space="0" w:color="000000"/>
              <w:bottom w:val="single" w:sz="4" w:space="0" w:color="000000"/>
              <w:right w:val="single" w:sz="4" w:space="0" w:color="000000"/>
            </w:tcBorders>
          </w:tcPr>
          <w:p w14:paraId="69A27120" w14:textId="77777777" w:rsidR="004D7583" w:rsidRDefault="00616A82">
            <w:pPr>
              <w:spacing w:after="0"/>
              <w:ind w:left="2" w:firstLine="0"/>
            </w:pPr>
            <w:r>
              <w:rPr>
                <w:b/>
              </w:rPr>
              <w:t xml:space="preserve">Week 5 of </w:t>
            </w:r>
          </w:p>
          <w:p w14:paraId="17DAB59D" w14:textId="77777777" w:rsidR="004D7583" w:rsidRDefault="00616A82">
            <w:pPr>
              <w:spacing w:after="0"/>
              <w:ind w:left="2" w:firstLine="0"/>
            </w:pPr>
            <w:r>
              <w:rPr>
                <w:b/>
              </w:rPr>
              <w:t xml:space="preserve">Teaching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3C760B79" w14:textId="77777777" w:rsidR="004D7583" w:rsidRDefault="00616A82">
            <w:pPr>
              <w:spacing w:after="23" w:line="238" w:lineRule="auto"/>
              <w:ind w:left="2" w:firstLine="0"/>
            </w:pPr>
            <w:r>
              <w:t xml:space="preserve">Provide Class Teachers with your Lesson Plans for the week, at least 2 days in advance of the lesson.   </w:t>
            </w:r>
          </w:p>
          <w:p w14:paraId="17A2E6B8" w14:textId="77777777" w:rsidR="004D7583" w:rsidRDefault="00616A82">
            <w:pPr>
              <w:spacing w:after="0"/>
              <w:ind w:left="2" w:firstLine="0"/>
            </w:pPr>
            <w:r>
              <w:rPr>
                <w:sz w:val="24"/>
              </w:rPr>
              <w:t xml:space="preserve">  </w:t>
            </w:r>
            <w:r>
              <w:t xml:space="preserve"> </w:t>
            </w:r>
          </w:p>
          <w:p w14:paraId="5F79D870" w14:textId="77777777" w:rsidR="004D7583" w:rsidRDefault="00616A82">
            <w:pPr>
              <w:spacing w:after="1" w:line="238" w:lineRule="auto"/>
              <w:ind w:left="2" w:firstLine="0"/>
            </w:pPr>
            <w:r>
              <w:t xml:space="preserve">Send your lesson plan for the Joint Observed lesson to your UBE and make sure that they have the correct time for your lesson observation and a copy of your timetable.  </w:t>
            </w:r>
          </w:p>
          <w:p w14:paraId="60713859" w14:textId="77777777" w:rsidR="004D7583" w:rsidRDefault="00616A82">
            <w:pPr>
              <w:spacing w:after="0"/>
              <w:ind w:left="2" w:firstLine="0"/>
            </w:pPr>
            <w:r>
              <w:t xml:space="preserve">  </w:t>
            </w:r>
          </w:p>
          <w:p w14:paraId="728B8B3E" w14:textId="77777777" w:rsidR="004D7583" w:rsidRDefault="00616A82">
            <w:pPr>
              <w:spacing w:after="0"/>
              <w:ind w:left="2" w:firstLine="0"/>
            </w:pPr>
            <w:r>
              <w:t xml:space="preserve">Post lesson Plans into Pebble-pad  </w:t>
            </w:r>
          </w:p>
          <w:p w14:paraId="6E69AC5A" w14:textId="2BFA48B7" w:rsidR="004D7583" w:rsidRDefault="00616A82">
            <w:pPr>
              <w:spacing w:after="0"/>
              <w:ind w:left="2" w:firstLine="0"/>
            </w:pPr>
            <w:r>
              <w:t xml:space="preserve">Placement </w:t>
            </w:r>
            <w:r w:rsidR="00A64492">
              <w:t xml:space="preserve">1 </w:t>
            </w:r>
            <w:r>
              <w:t>Folder 1</w:t>
            </w:r>
            <w:r w:rsidR="00A64492">
              <w:t xml:space="preserve"> </w:t>
            </w:r>
            <w:r>
              <w:t xml:space="preserve">under Weekly Tab.  </w:t>
            </w:r>
          </w:p>
          <w:p w14:paraId="6705E903" w14:textId="77777777" w:rsidR="004D7583" w:rsidRDefault="00616A82">
            <w:pPr>
              <w:spacing w:after="0"/>
              <w:ind w:left="2" w:firstLine="0"/>
            </w:pPr>
            <w:r>
              <w:t xml:space="preserve">  </w:t>
            </w:r>
          </w:p>
          <w:p w14:paraId="68C8FCB7" w14:textId="77777777" w:rsidR="004D7583" w:rsidRDefault="00616A82">
            <w:pPr>
              <w:spacing w:after="2" w:line="237" w:lineRule="auto"/>
              <w:ind w:left="2" w:firstLine="0"/>
            </w:pPr>
            <w:r>
              <w:t xml:space="preserve">Continue to gather evidence for your School Based Study Task 4.  </w:t>
            </w:r>
          </w:p>
          <w:p w14:paraId="0193F684" w14:textId="77777777" w:rsidR="004D7583" w:rsidRDefault="00616A82">
            <w:pPr>
              <w:spacing w:after="0"/>
              <w:ind w:left="2" w:firstLine="0"/>
            </w:pPr>
            <w:r>
              <w:t xml:space="preserve">  </w:t>
            </w:r>
          </w:p>
          <w:p w14:paraId="2464C700" w14:textId="77777777" w:rsidR="004D7583" w:rsidRDefault="00616A82">
            <w:pPr>
              <w:spacing w:after="5" w:line="235" w:lineRule="auto"/>
              <w:ind w:left="2" w:firstLine="0"/>
            </w:pPr>
            <w:r>
              <w:t xml:space="preserve">Your UBE may have confirmed when they are visiting you.   </w:t>
            </w:r>
          </w:p>
          <w:p w14:paraId="49330273" w14:textId="77777777" w:rsidR="004D7583" w:rsidRDefault="00616A82">
            <w:pPr>
              <w:spacing w:after="0"/>
              <w:ind w:left="2" w:firstLine="0"/>
            </w:pPr>
            <w:r>
              <w:t xml:space="preserve">  </w:t>
            </w:r>
          </w:p>
          <w:p w14:paraId="44F1C4A4" w14:textId="682248E9" w:rsidR="004D7583" w:rsidRDefault="00616A82">
            <w:pPr>
              <w:spacing w:after="2" w:line="237" w:lineRule="auto"/>
              <w:ind w:left="2" w:firstLine="0"/>
            </w:pPr>
            <w:r>
              <w:t xml:space="preserve">Please ensure your </w:t>
            </w:r>
            <w:r w:rsidR="004102D3">
              <w:t>Pebble-pad</w:t>
            </w:r>
            <w:r>
              <w:t xml:space="preserve"> is up to date.  </w:t>
            </w:r>
          </w:p>
          <w:p w14:paraId="0A11950F" w14:textId="77777777" w:rsidR="004D7583" w:rsidRDefault="00616A82">
            <w:pPr>
              <w:spacing w:after="6"/>
              <w:ind w:left="2" w:firstLine="0"/>
            </w:pPr>
            <w:r>
              <w:t xml:space="preserve">  </w:t>
            </w:r>
          </w:p>
          <w:p w14:paraId="5F900CE1" w14:textId="77777777" w:rsidR="004D7583" w:rsidRDefault="00616A82">
            <w:pPr>
              <w:spacing w:after="0"/>
              <w:ind w:left="2" w:firstLine="0"/>
            </w:pPr>
            <w:r>
              <w:rPr>
                <w:sz w:val="24"/>
              </w:rPr>
              <w:t xml:space="preserve"> </w:t>
            </w: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344B08ED" w14:textId="77777777" w:rsidR="004D7583" w:rsidRDefault="00616A82">
            <w:pPr>
              <w:spacing w:after="0" w:line="239" w:lineRule="auto"/>
              <w:ind w:left="0" w:firstLine="0"/>
            </w:pPr>
            <w:r>
              <w:t xml:space="preserve">Meet with student and discuss Weekly Review, and SPR targets for Week 6.  </w:t>
            </w:r>
          </w:p>
          <w:p w14:paraId="3DA2493C" w14:textId="77777777" w:rsidR="004D7583" w:rsidRDefault="00616A82">
            <w:pPr>
              <w:spacing w:after="0"/>
              <w:ind w:left="0" w:firstLine="0"/>
            </w:pPr>
            <w:r>
              <w:t xml:space="preserve">  </w:t>
            </w:r>
          </w:p>
          <w:p w14:paraId="15E0542C" w14:textId="77777777" w:rsidR="004D7583" w:rsidRDefault="00616A82">
            <w:pPr>
              <w:spacing w:after="0" w:line="238" w:lineRule="auto"/>
              <w:ind w:left="0" w:right="398" w:firstLine="0"/>
              <w:jc w:val="both"/>
            </w:pPr>
            <w:r>
              <w:t xml:space="preserve">Check arrangements are in place for Joint Observation Visit by University staff next week.  </w:t>
            </w:r>
          </w:p>
          <w:p w14:paraId="5A09D980" w14:textId="77777777" w:rsidR="004D7583" w:rsidRDefault="00616A82">
            <w:pPr>
              <w:spacing w:after="0"/>
              <w:ind w:left="0" w:firstLine="0"/>
            </w:pPr>
            <w:r>
              <w:t xml:space="preserve">  </w:t>
            </w:r>
          </w:p>
          <w:p w14:paraId="46E9E236" w14:textId="77777777" w:rsidR="004D7583" w:rsidRDefault="00616A82">
            <w:pPr>
              <w:spacing w:after="2" w:line="238" w:lineRule="auto"/>
              <w:ind w:left="0" w:firstLine="0"/>
            </w:pPr>
            <w:r>
              <w:t xml:space="preserve">Joint Observation and Assessment procedures are in the Placement Handbook.  Evidence should </w:t>
            </w:r>
            <w:proofErr w:type="gramStart"/>
            <w:r>
              <w:t>take into account</w:t>
            </w:r>
            <w:proofErr w:type="gramEnd"/>
            <w:r>
              <w:t xml:space="preserve">:  </w:t>
            </w:r>
          </w:p>
          <w:p w14:paraId="1597FBE0" w14:textId="77777777" w:rsidR="004D7583" w:rsidRDefault="00616A82">
            <w:pPr>
              <w:spacing w:after="0"/>
              <w:ind w:left="0" w:firstLine="0"/>
            </w:pPr>
            <w:r>
              <w:t xml:space="preserve">  </w:t>
            </w:r>
          </w:p>
          <w:p w14:paraId="02A67414" w14:textId="77777777" w:rsidR="004D7583" w:rsidRDefault="00616A82">
            <w:pPr>
              <w:spacing w:after="1" w:line="238" w:lineRule="auto"/>
              <w:ind w:left="0" w:firstLine="0"/>
            </w:pPr>
            <w:r>
              <w:t xml:space="preserve">The stage the student is at on their learning journey as well as the following:  </w:t>
            </w:r>
          </w:p>
          <w:p w14:paraId="46BFE37B" w14:textId="77777777" w:rsidR="004D7583" w:rsidRDefault="00616A82">
            <w:pPr>
              <w:spacing w:after="81"/>
              <w:ind w:left="0" w:firstLine="0"/>
            </w:pPr>
            <w:r>
              <w:t xml:space="preserve">  </w:t>
            </w:r>
          </w:p>
          <w:p w14:paraId="4A86B2B6" w14:textId="77777777" w:rsidR="004D7583" w:rsidRDefault="00616A82">
            <w:pPr>
              <w:numPr>
                <w:ilvl w:val="0"/>
                <w:numId w:val="5"/>
              </w:numPr>
              <w:spacing w:after="15"/>
              <w:ind w:hanging="360"/>
            </w:pPr>
            <w:r>
              <w:rPr>
                <w:sz w:val="24"/>
              </w:rPr>
              <w:t xml:space="preserve">The Lesson Observed </w:t>
            </w:r>
            <w:r>
              <w:t xml:space="preserve"> </w:t>
            </w:r>
          </w:p>
          <w:p w14:paraId="2C82D679" w14:textId="6B82838F" w:rsidR="004D7583" w:rsidRDefault="00616A82">
            <w:pPr>
              <w:numPr>
                <w:ilvl w:val="0"/>
                <w:numId w:val="5"/>
              </w:numPr>
              <w:spacing w:after="69" w:line="240" w:lineRule="auto"/>
              <w:ind w:hanging="360"/>
            </w:pPr>
            <w:r>
              <w:rPr>
                <w:sz w:val="24"/>
              </w:rPr>
              <w:t xml:space="preserve">The student’s </w:t>
            </w:r>
            <w:r w:rsidR="004102D3">
              <w:rPr>
                <w:sz w:val="24"/>
              </w:rPr>
              <w:t>oral justification for their ideas and</w:t>
            </w:r>
            <w:r>
              <w:rPr>
                <w:sz w:val="24"/>
              </w:rPr>
              <w:t xml:space="preserve"> planning for the lesson and their reflection and evaluation of the lesson. </w:t>
            </w:r>
            <w:r>
              <w:t xml:space="preserve"> </w:t>
            </w:r>
          </w:p>
          <w:p w14:paraId="326A9814" w14:textId="77777777" w:rsidR="004D7583" w:rsidRDefault="00616A82">
            <w:pPr>
              <w:numPr>
                <w:ilvl w:val="0"/>
                <w:numId w:val="5"/>
              </w:numPr>
              <w:spacing w:after="66" w:line="240" w:lineRule="auto"/>
              <w:ind w:hanging="360"/>
            </w:pPr>
            <w:r>
              <w:rPr>
                <w:sz w:val="24"/>
              </w:rPr>
              <w:t xml:space="preserve">The </w:t>
            </w:r>
            <w:proofErr w:type="gramStart"/>
            <w:r>
              <w:rPr>
                <w:sz w:val="24"/>
              </w:rPr>
              <w:t>Student’s</w:t>
            </w:r>
            <w:proofErr w:type="gramEnd"/>
            <w:r>
              <w:rPr>
                <w:sz w:val="24"/>
              </w:rPr>
              <w:t xml:space="preserve"> wider school experiences </w:t>
            </w:r>
            <w:proofErr w:type="spellStart"/>
            <w:r>
              <w:rPr>
                <w:sz w:val="24"/>
              </w:rPr>
              <w:t>ie</w:t>
            </w:r>
            <w:proofErr w:type="spellEnd"/>
            <w:r>
              <w:rPr>
                <w:sz w:val="24"/>
              </w:rPr>
              <w:t xml:space="preserve"> other classes taught and their contribution to Wider School community. </w:t>
            </w:r>
            <w:r>
              <w:t xml:space="preserve"> </w:t>
            </w:r>
          </w:p>
          <w:p w14:paraId="3E5912FA" w14:textId="3C3571E2" w:rsidR="004D7583" w:rsidRDefault="00616A82">
            <w:pPr>
              <w:numPr>
                <w:ilvl w:val="0"/>
                <w:numId w:val="5"/>
              </w:numPr>
              <w:spacing w:after="2" w:line="241" w:lineRule="auto"/>
              <w:ind w:hanging="360"/>
            </w:pPr>
            <w:r>
              <w:rPr>
                <w:sz w:val="24"/>
              </w:rPr>
              <w:t xml:space="preserve">The </w:t>
            </w:r>
            <w:proofErr w:type="spellStart"/>
            <w:r>
              <w:rPr>
                <w:sz w:val="24"/>
              </w:rPr>
              <w:t>Pebblepad</w:t>
            </w:r>
            <w:proofErr w:type="spellEnd"/>
            <w:r>
              <w:rPr>
                <w:sz w:val="24"/>
              </w:rPr>
              <w:t xml:space="preserve"> e-Portfolio which evidences</w:t>
            </w:r>
            <w:r w:rsidR="004102D3">
              <w:rPr>
                <w:sz w:val="24"/>
              </w:rPr>
              <w:t xml:space="preserve"> their</w:t>
            </w:r>
            <w:r>
              <w:rPr>
                <w:sz w:val="24"/>
              </w:rPr>
              <w:t xml:space="preserve"> self</w:t>
            </w:r>
            <w:r w:rsidR="004102D3">
              <w:rPr>
                <w:sz w:val="24"/>
              </w:rPr>
              <w:t>-</w:t>
            </w:r>
            <w:r>
              <w:rPr>
                <w:sz w:val="24"/>
              </w:rPr>
              <w:t xml:space="preserve">evaluation and reflection of lessons taught and </w:t>
            </w:r>
          </w:p>
          <w:p w14:paraId="7A39E73E" w14:textId="77777777" w:rsidR="004D7583" w:rsidRDefault="00616A82">
            <w:pPr>
              <w:spacing w:after="0"/>
              <w:ind w:left="0" w:right="140" w:firstLine="0"/>
              <w:jc w:val="center"/>
            </w:pPr>
            <w:r>
              <w:rPr>
                <w:sz w:val="24"/>
              </w:rPr>
              <w:t xml:space="preserve">professional learning </w:t>
            </w:r>
            <w:r>
              <w:t xml:space="preserve"> </w:t>
            </w:r>
          </w:p>
          <w:p w14:paraId="1A694158" w14:textId="77777777" w:rsidR="004D7583" w:rsidRDefault="00616A82">
            <w:pPr>
              <w:spacing w:after="0"/>
              <w:ind w:left="0" w:firstLine="0"/>
            </w:pPr>
            <w:r>
              <w:t xml:space="preserve">  </w:t>
            </w:r>
          </w:p>
          <w:p w14:paraId="52FC7E58" w14:textId="427573B3" w:rsidR="004D7583" w:rsidRDefault="00616A82">
            <w:pPr>
              <w:spacing w:after="1" w:line="238" w:lineRule="auto"/>
              <w:ind w:left="0" w:firstLine="0"/>
            </w:pPr>
            <w:r>
              <w:t xml:space="preserve">The SBE and UBE will use their joint professional judgement drawing on the above aspects, together with the SPR Benchmark statements to agree an outcome with the student. </w:t>
            </w:r>
            <w:r w:rsidR="004102D3">
              <w:t xml:space="preserve"> </w:t>
            </w:r>
            <w:r w:rsidR="004102D3" w:rsidRPr="004102D3">
              <w:rPr>
                <w:b/>
                <w:bCs/>
              </w:rPr>
              <w:t>Students at this stage are expected to achieve 6 out of 8 of the SPR categories on the Report.</w:t>
            </w:r>
          </w:p>
          <w:p w14:paraId="3B87EAB5" w14:textId="77777777" w:rsidR="004D7583" w:rsidRDefault="00616A82">
            <w:pPr>
              <w:spacing w:after="0"/>
              <w:ind w:left="0" w:firstLine="0"/>
            </w:pPr>
            <w:r>
              <w:t xml:space="preserve">  </w:t>
            </w:r>
          </w:p>
          <w:p w14:paraId="6843FB71" w14:textId="77777777" w:rsidR="004D7583" w:rsidRDefault="00616A82">
            <w:pPr>
              <w:spacing w:after="0"/>
              <w:ind w:left="0" w:firstLine="0"/>
            </w:pPr>
            <w:r>
              <w:t xml:space="preserve">  </w:t>
            </w:r>
          </w:p>
          <w:p w14:paraId="13120827" w14:textId="77777777" w:rsidR="004D7583" w:rsidRDefault="00616A82">
            <w:pPr>
              <w:spacing w:after="0"/>
              <w:ind w:left="0" w:firstLine="0"/>
            </w:pPr>
            <w:r>
              <w:t xml:space="preserve">  </w:t>
            </w:r>
          </w:p>
          <w:p w14:paraId="35CF7B70" w14:textId="77777777" w:rsidR="004D7583" w:rsidRDefault="00616A82">
            <w:pPr>
              <w:spacing w:after="6"/>
              <w:ind w:left="0" w:firstLine="0"/>
            </w:pPr>
            <w:r>
              <w:t xml:space="preserve">  </w:t>
            </w:r>
          </w:p>
          <w:p w14:paraId="73BF4529" w14:textId="77777777" w:rsidR="004D7583" w:rsidRDefault="00616A82">
            <w:pPr>
              <w:spacing w:after="0"/>
              <w:ind w:left="0" w:firstLine="0"/>
            </w:pPr>
            <w:r>
              <w:rPr>
                <w:sz w:val="24"/>
              </w:rPr>
              <w:t xml:space="preserve"> </w:t>
            </w:r>
            <w:r>
              <w:t xml:space="preserve"> </w:t>
            </w:r>
          </w:p>
        </w:tc>
      </w:tr>
      <w:tr w:rsidR="004D7583" w14:paraId="0A71814E" w14:textId="77777777">
        <w:trPr>
          <w:trHeight w:val="2772"/>
        </w:trPr>
        <w:tc>
          <w:tcPr>
            <w:tcW w:w="1414" w:type="dxa"/>
            <w:tcBorders>
              <w:top w:val="single" w:sz="4" w:space="0" w:color="000000"/>
              <w:left w:val="single" w:sz="4" w:space="0" w:color="000000"/>
              <w:bottom w:val="single" w:sz="4" w:space="0" w:color="000000"/>
              <w:right w:val="single" w:sz="4" w:space="0" w:color="000000"/>
            </w:tcBorders>
          </w:tcPr>
          <w:p w14:paraId="5992FAFC" w14:textId="77777777" w:rsidR="004D7583" w:rsidRDefault="00616A82">
            <w:pPr>
              <w:spacing w:after="0"/>
              <w:ind w:left="2" w:firstLine="0"/>
            </w:pPr>
            <w:r>
              <w:rPr>
                <w:b/>
              </w:rPr>
              <w:t xml:space="preserve">Week 6 of </w:t>
            </w:r>
          </w:p>
          <w:p w14:paraId="76B379A6" w14:textId="77777777" w:rsidR="004D7583" w:rsidRDefault="00616A82">
            <w:pPr>
              <w:spacing w:after="0"/>
              <w:ind w:left="2" w:firstLine="0"/>
            </w:pPr>
            <w:r>
              <w:rPr>
                <w:b/>
              </w:rPr>
              <w:t xml:space="preserve">Teaching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5E4EC8EB" w14:textId="77777777" w:rsidR="004D7583" w:rsidRDefault="00616A82">
            <w:pPr>
              <w:spacing w:after="0"/>
              <w:ind w:left="2" w:firstLine="0"/>
            </w:pPr>
            <w:r>
              <w:t xml:space="preserve">Joint Observation Lesson with  </w:t>
            </w:r>
          </w:p>
          <w:p w14:paraId="0F7EC3B4" w14:textId="77777777" w:rsidR="004D7583" w:rsidRDefault="00616A82">
            <w:pPr>
              <w:spacing w:after="2" w:line="237" w:lineRule="auto"/>
              <w:ind w:left="2" w:firstLine="0"/>
            </w:pPr>
            <w:r>
              <w:t xml:space="preserve">University and School may happen this week.  </w:t>
            </w:r>
          </w:p>
          <w:p w14:paraId="0D268C30" w14:textId="77777777" w:rsidR="004D7583" w:rsidRDefault="00616A82">
            <w:pPr>
              <w:spacing w:after="0"/>
              <w:ind w:left="2" w:firstLine="0"/>
            </w:pPr>
            <w:r>
              <w:t xml:space="preserve">  </w:t>
            </w:r>
          </w:p>
          <w:p w14:paraId="1ADCBEF8" w14:textId="77777777" w:rsidR="004D7583" w:rsidRDefault="00616A82">
            <w:pPr>
              <w:spacing w:after="0" w:line="237" w:lineRule="auto"/>
              <w:ind w:left="2" w:right="38" w:firstLine="0"/>
            </w:pPr>
            <w:r>
              <w:t xml:space="preserve">Ensure that your e-Portfolio is up to date.  </w:t>
            </w:r>
          </w:p>
          <w:p w14:paraId="2196E60B" w14:textId="77777777" w:rsidR="004D7583" w:rsidRDefault="00616A82">
            <w:pPr>
              <w:spacing w:after="0"/>
              <w:ind w:left="2" w:firstLine="0"/>
            </w:pPr>
            <w:r>
              <w:t xml:space="preserve">  </w:t>
            </w:r>
          </w:p>
          <w:p w14:paraId="35040572" w14:textId="77777777" w:rsidR="004D7583" w:rsidRDefault="00616A82">
            <w:pPr>
              <w:spacing w:after="0"/>
              <w:ind w:left="2" w:firstLine="0"/>
            </w:pPr>
            <w:r>
              <w:t xml:space="preserve">  </w:t>
            </w:r>
          </w:p>
          <w:p w14:paraId="7651AAE5"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36161425" w14:textId="4CA60B68" w:rsidR="004D7583" w:rsidRDefault="00616A82">
            <w:pPr>
              <w:spacing w:after="0" w:line="238" w:lineRule="auto"/>
              <w:ind w:left="0" w:firstLine="0"/>
            </w:pPr>
            <w:r>
              <w:t xml:space="preserve">If the Joint Observation Lesson has </w:t>
            </w:r>
            <w:proofErr w:type="gramStart"/>
            <w:r>
              <w:t>happened</w:t>
            </w:r>
            <w:proofErr w:type="gramEnd"/>
            <w:r>
              <w:t xml:space="preserve"> then the UBE will write the Report which you will both </w:t>
            </w:r>
            <w:r w:rsidR="004102D3">
              <w:t xml:space="preserve">agree and </w:t>
            </w:r>
            <w:r>
              <w:t xml:space="preserve">sign.    </w:t>
            </w:r>
          </w:p>
          <w:p w14:paraId="080F9A26" w14:textId="77777777" w:rsidR="004D7583" w:rsidRDefault="00616A82">
            <w:pPr>
              <w:spacing w:after="0"/>
              <w:ind w:left="0" w:firstLine="0"/>
            </w:pPr>
            <w:r>
              <w:t xml:space="preserve">  </w:t>
            </w:r>
          </w:p>
          <w:p w14:paraId="59995AF3" w14:textId="77777777" w:rsidR="004D7583" w:rsidRDefault="00616A82">
            <w:pPr>
              <w:spacing w:after="0" w:line="237" w:lineRule="auto"/>
              <w:ind w:left="0" w:firstLine="0"/>
            </w:pPr>
            <w:r>
              <w:t xml:space="preserve">Thereafter, jointly observed lesson targets should inform the Final </w:t>
            </w:r>
          </w:p>
          <w:p w14:paraId="6B43107D" w14:textId="77777777" w:rsidR="004D7583" w:rsidRDefault="00616A82">
            <w:pPr>
              <w:spacing w:after="0"/>
              <w:ind w:left="0" w:firstLine="0"/>
            </w:pPr>
            <w:r>
              <w:t xml:space="preserve">Placement Report.  The Joint </w:t>
            </w:r>
          </w:p>
          <w:p w14:paraId="06DC810D" w14:textId="383D5227" w:rsidR="004D7583" w:rsidRDefault="00616A82">
            <w:pPr>
              <w:spacing w:after="0" w:line="237" w:lineRule="auto"/>
              <w:ind w:left="0" w:firstLine="0"/>
            </w:pPr>
            <w:r>
              <w:t xml:space="preserve">Observation Report </w:t>
            </w:r>
            <w:r w:rsidR="004102D3">
              <w:t>should</w:t>
            </w:r>
            <w:r>
              <w:t xml:space="preserve"> be the template for the Final Report. </w:t>
            </w:r>
          </w:p>
          <w:p w14:paraId="544F8A17" w14:textId="77777777" w:rsidR="004D7583" w:rsidRDefault="00616A82">
            <w:pPr>
              <w:spacing w:after="0"/>
              <w:ind w:left="0" w:firstLine="0"/>
            </w:pPr>
            <w:r>
              <w:t xml:space="preserve">  </w:t>
            </w:r>
          </w:p>
        </w:tc>
      </w:tr>
      <w:tr w:rsidR="004D7583" w14:paraId="782CDC10" w14:textId="77777777">
        <w:trPr>
          <w:trHeight w:val="2823"/>
        </w:trPr>
        <w:tc>
          <w:tcPr>
            <w:tcW w:w="1414" w:type="dxa"/>
            <w:tcBorders>
              <w:top w:val="single" w:sz="4" w:space="0" w:color="000000"/>
              <w:left w:val="single" w:sz="4" w:space="0" w:color="000000"/>
              <w:bottom w:val="single" w:sz="4" w:space="0" w:color="000000"/>
              <w:right w:val="single" w:sz="4" w:space="0" w:color="000000"/>
            </w:tcBorders>
          </w:tcPr>
          <w:p w14:paraId="3F7A44DC" w14:textId="77777777" w:rsidR="004D7583" w:rsidRDefault="00616A82">
            <w:pPr>
              <w:spacing w:after="0"/>
              <w:ind w:left="2" w:firstLine="0"/>
            </w:pPr>
            <w:r>
              <w:rPr>
                <w:b/>
              </w:rPr>
              <w:t xml:space="preserve">Week 7 of </w:t>
            </w:r>
            <w:r>
              <w:t xml:space="preserve"> </w:t>
            </w:r>
          </w:p>
          <w:p w14:paraId="50B07640" w14:textId="77777777" w:rsidR="004D7583" w:rsidRDefault="00616A82">
            <w:pPr>
              <w:spacing w:after="0" w:line="239" w:lineRule="auto"/>
              <w:ind w:left="2" w:firstLine="0"/>
            </w:pPr>
            <w:r>
              <w:rPr>
                <w:b/>
              </w:rPr>
              <w:t xml:space="preserve">Teaching – Final Week </w:t>
            </w:r>
          </w:p>
          <w:p w14:paraId="1CB55649" w14:textId="77777777" w:rsidR="004D7583" w:rsidRDefault="00616A82">
            <w:pPr>
              <w:spacing w:after="0"/>
              <w:ind w:left="2" w:firstLine="0"/>
            </w:pPr>
            <w:r>
              <w:rPr>
                <w:b/>
              </w:rPr>
              <w:t xml:space="preserve">of </w:t>
            </w:r>
            <w:r>
              <w:t xml:space="preserve"> </w:t>
            </w:r>
          </w:p>
          <w:p w14:paraId="73BBEA9C" w14:textId="77777777" w:rsidR="004D7583" w:rsidRDefault="00616A82">
            <w:pPr>
              <w:spacing w:after="0"/>
              <w:ind w:left="2" w:firstLine="0"/>
            </w:pPr>
            <w:r>
              <w:rPr>
                <w:b/>
              </w:rPr>
              <w:t xml:space="preserve">Placement </w:t>
            </w:r>
            <w:r>
              <w:t xml:space="preserve"> </w:t>
            </w:r>
          </w:p>
        </w:tc>
        <w:tc>
          <w:tcPr>
            <w:tcW w:w="3829" w:type="dxa"/>
            <w:tcBorders>
              <w:top w:val="single" w:sz="4" w:space="0" w:color="000000"/>
              <w:left w:val="single" w:sz="4" w:space="0" w:color="000000"/>
              <w:bottom w:val="single" w:sz="4" w:space="0" w:color="000000"/>
              <w:right w:val="single" w:sz="4" w:space="0" w:color="000000"/>
            </w:tcBorders>
          </w:tcPr>
          <w:p w14:paraId="0B245671" w14:textId="77777777" w:rsidR="004D7583" w:rsidRDefault="00616A82">
            <w:pPr>
              <w:spacing w:after="1" w:line="239" w:lineRule="auto"/>
              <w:ind w:left="2" w:right="12" w:firstLine="0"/>
            </w:pPr>
            <w:r>
              <w:t xml:space="preserve">Arrange meeting with SBE to discuss Final Report once final grades are agreed with your UBE.  </w:t>
            </w:r>
          </w:p>
          <w:p w14:paraId="0C14D298" w14:textId="77777777" w:rsidR="004D7583" w:rsidRDefault="00616A82">
            <w:pPr>
              <w:spacing w:after="0"/>
              <w:ind w:left="2" w:firstLine="0"/>
            </w:pPr>
            <w:r>
              <w:t xml:space="preserve">  </w:t>
            </w:r>
          </w:p>
          <w:p w14:paraId="15DFC4C6" w14:textId="77777777" w:rsidR="004D7583" w:rsidRDefault="00616A82">
            <w:pPr>
              <w:spacing w:after="1" w:line="238" w:lineRule="auto"/>
              <w:ind w:left="2" w:right="46" w:firstLine="0"/>
            </w:pPr>
            <w:r>
              <w:t xml:space="preserve">Upload a copy of your Final Report to the University’s Drop Box on Canvas and post in your </w:t>
            </w:r>
            <w:proofErr w:type="spellStart"/>
            <w:r>
              <w:t>Pebblepad</w:t>
            </w:r>
            <w:proofErr w:type="spellEnd"/>
            <w:r>
              <w:t xml:space="preserve"> e-portfolio.    </w:t>
            </w:r>
          </w:p>
          <w:p w14:paraId="448C9235" w14:textId="77777777" w:rsidR="004D7583" w:rsidRDefault="00616A82">
            <w:pPr>
              <w:spacing w:after="0"/>
              <w:ind w:left="2" w:firstLine="0"/>
            </w:pPr>
            <w:r>
              <w:t xml:space="preserve">  </w:t>
            </w:r>
          </w:p>
          <w:p w14:paraId="5FD1D085" w14:textId="77777777" w:rsidR="004D7583" w:rsidRDefault="00616A82">
            <w:pPr>
              <w:spacing w:after="0"/>
              <w:ind w:left="2" w:firstLine="0"/>
            </w:pPr>
            <w:r>
              <w:t xml:space="preserve">Ensure all Placement tasks are complete.  </w:t>
            </w:r>
          </w:p>
          <w:p w14:paraId="0F397348" w14:textId="77777777" w:rsidR="004D7583" w:rsidRDefault="00616A82">
            <w:pPr>
              <w:spacing w:after="0"/>
              <w:ind w:left="2" w:firstLine="0"/>
            </w:pPr>
            <w:r>
              <w:t xml:space="preserve">  </w:t>
            </w:r>
          </w:p>
        </w:tc>
        <w:tc>
          <w:tcPr>
            <w:tcW w:w="3779" w:type="dxa"/>
            <w:tcBorders>
              <w:top w:val="single" w:sz="4" w:space="0" w:color="000000"/>
              <w:left w:val="single" w:sz="4" w:space="0" w:color="000000"/>
              <w:bottom w:val="single" w:sz="4" w:space="0" w:color="000000"/>
              <w:right w:val="single" w:sz="4" w:space="0" w:color="000000"/>
            </w:tcBorders>
          </w:tcPr>
          <w:p w14:paraId="2A085964" w14:textId="77777777" w:rsidR="004D7583" w:rsidRDefault="00616A82">
            <w:pPr>
              <w:spacing w:after="0"/>
              <w:ind w:left="0" w:firstLine="0"/>
            </w:pPr>
            <w:r>
              <w:t xml:space="preserve">Complete the Final Placement  </w:t>
            </w:r>
          </w:p>
          <w:p w14:paraId="1D5A08B4" w14:textId="77777777" w:rsidR="004D7583" w:rsidRDefault="00616A82">
            <w:pPr>
              <w:spacing w:after="1" w:line="238" w:lineRule="auto"/>
              <w:ind w:left="0" w:right="68" w:firstLine="0"/>
            </w:pPr>
            <w:r>
              <w:t xml:space="preserve">Report agreeing grades with UBE.  Send the Report to the UBE for signature prior to sharing with student to sign.  Student will upload the signed Report to the University Dropbox and to </w:t>
            </w:r>
            <w:proofErr w:type="spellStart"/>
            <w:r>
              <w:t>Pebblepad</w:t>
            </w:r>
            <w:proofErr w:type="spellEnd"/>
            <w:r>
              <w:t xml:space="preserve">.  </w:t>
            </w:r>
          </w:p>
          <w:p w14:paraId="220C9DC9" w14:textId="77777777" w:rsidR="004D7583" w:rsidRDefault="00616A82">
            <w:pPr>
              <w:spacing w:after="0"/>
              <w:ind w:left="0" w:firstLine="0"/>
            </w:pPr>
            <w:r>
              <w:t xml:space="preserve">  </w:t>
            </w:r>
          </w:p>
          <w:p w14:paraId="590DEAEE" w14:textId="75826F03" w:rsidR="004D7583" w:rsidRDefault="00616A82">
            <w:pPr>
              <w:spacing w:after="0"/>
              <w:ind w:left="0" w:firstLine="0"/>
            </w:pPr>
            <w:r>
              <w:rPr>
                <w:color w:val="FF0000"/>
              </w:rPr>
              <w:t>Reports must be submitted by 1</w:t>
            </w:r>
            <w:r w:rsidR="004102D3">
              <w:rPr>
                <w:color w:val="FF0000"/>
              </w:rPr>
              <w:t>5</w:t>
            </w:r>
            <w:r>
              <w:t xml:space="preserve"> </w:t>
            </w:r>
          </w:p>
          <w:p w14:paraId="05FA8E2C" w14:textId="3A382657" w:rsidR="004D7583" w:rsidRDefault="00616A82">
            <w:pPr>
              <w:spacing w:after="0"/>
              <w:ind w:left="0" w:firstLine="0"/>
            </w:pPr>
            <w:r>
              <w:rPr>
                <w:color w:val="FF0000"/>
              </w:rPr>
              <w:t>December</w:t>
            </w:r>
            <w:r>
              <w:t xml:space="preserve">  </w:t>
            </w:r>
          </w:p>
        </w:tc>
      </w:tr>
    </w:tbl>
    <w:p w14:paraId="6C0346D9" w14:textId="77777777" w:rsidR="004D7583" w:rsidRDefault="00616A82">
      <w:pPr>
        <w:spacing w:after="432"/>
        <w:ind w:left="1440" w:firstLine="0"/>
      </w:pPr>
      <w:r>
        <w:t xml:space="preserve">  </w:t>
      </w:r>
    </w:p>
    <w:p w14:paraId="54C1E88B" w14:textId="77777777" w:rsidR="004D7583" w:rsidRDefault="00616A82">
      <w:pPr>
        <w:pStyle w:val="Heading2"/>
        <w:ind w:left="1421"/>
      </w:pPr>
      <w:r>
        <w:t xml:space="preserve">Reviewing Progress and Assessments  </w:t>
      </w:r>
    </w:p>
    <w:p w14:paraId="2E030420" w14:textId="77777777" w:rsidR="004D7583" w:rsidRDefault="00616A82">
      <w:pPr>
        <w:spacing w:after="233"/>
        <w:ind w:left="1440" w:firstLine="0"/>
      </w:pPr>
      <w:r>
        <w:t xml:space="preserve">  </w:t>
      </w:r>
    </w:p>
    <w:p w14:paraId="44C1FB1E" w14:textId="77777777" w:rsidR="004D7583" w:rsidRDefault="00616A82">
      <w:pPr>
        <w:spacing w:after="86"/>
        <w:ind w:left="1440" w:firstLine="0"/>
      </w:pPr>
      <w:r>
        <w:rPr>
          <w:color w:val="0070C0"/>
          <w:sz w:val="26"/>
        </w:rPr>
        <w:t xml:space="preserve">Weekly Reviews </w:t>
      </w:r>
      <w:r>
        <w:t xml:space="preserve"> </w:t>
      </w:r>
    </w:p>
    <w:p w14:paraId="60CB9047" w14:textId="1CDF2FE9" w:rsidR="004D7583" w:rsidRDefault="00616A82">
      <w:pPr>
        <w:ind w:left="1435" w:right="30"/>
      </w:pPr>
      <w:r>
        <w:t>The Weekly Review of SPR targets is a tool for dialogue which is evidence of the student’s Professional Progress. Students will complete this Weekly (Evaluation) Review, discuss it with their teacher/SBE and both participants will agree and sign off targets for the following week.  This is done via the Pebble-pad App (depending on wi-fi availability) or alternatively by downloading the form from the University Web site, completing the paper copy which the student can then</w:t>
      </w:r>
      <w:r w:rsidR="004102D3">
        <w:t xml:space="preserve"> </w:t>
      </w:r>
      <w:r>
        <w:t>tak</w:t>
      </w:r>
      <w:r w:rsidR="004102D3">
        <w:t>e</w:t>
      </w:r>
      <w:r>
        <w:t xml:space="preserve"> a photo of, to upload as a word document.  The link to </w:t>
      </w:r>
      <w:proofErr w:type="gramStart"/>
      <w:r>
        <w:t>all of</w:t>
      </w:r>
      <w:proofErr w:type="gramEnd"/>
      <w:r>
        <w:t xml:space="preserve"> the Placement Forms can be found below.  </w:t>
      </w:r>
      <w:r w:rsidR="004102D3">
        <w:t>Weekly</w:t>
      </w:r>
      <w:r>
        <w:t xml:space="preserve"> review of targets should support the Mid-Way Review.  </w:t>
      </w:r>
    </w:p>
    <w:p w14:paraId="7C6AE096" w14:textId="77777777" w:rsidR="004D7583" w:rsidRDefault="00616A82">
      <w:pPr>
        <w:spacing w:after="1" w:line="258" w:lineRule="auto"/>
        <w:ind w:left="1431"/>
      </w:pPr>
      <w:hyperlink r:id="rId33">
        <w:r>
          <w:rPr>
            <w:color w:val="0563C1"/>
            <w:u w:val="single" w:color="0563C1"/>
          </w:rPr>
          <w:t>https://www.qmu.ac.uk/curren</w:t>
        </w:r>
      </w:hyperlink>
      <w:hyperlink r:id="rId34">
        <w:r>
          <w:rPr>
            <w:color w:val="0563C1"/>
            <w:u w:val="single" w:color="0563C1"/>
          </w:rPr>
          <w:t>t</w:t>
        </w:r>
      </w:hyperlink>
      <w:hyperlink r:id="rId35">
        <w:r>
          <w:rPr>
            <w:color w:val="0563C1"/>
            <w:u w:val="single" w:color="0563C1"/>
          </w:rPr>
          <w:t>-</w:t>
        </w:r>
      </w:hyperlink>
      <w:hyperlink r:id="rId36">
        <w:r>
          <w:rPr>
            <w:color w:val="0563C1"/>
            <w:u w:val="single" w:color="0563C1"/>
          </w:rPr>
          <w:t>students/practic</w:t>
        </w:r>
      </w:hyperlink>
      <w:hyperlink r:id="rId37">
        <w:r>
          <w:rPr>
            <w:color w:val="0563C1"/>
            <w:u w:val="single" w:color="0563C1"/>
          </w:rPr>
          <w:t>e</w:t>
        </w:r>
      </w:hyperlink>
      <w:hyperlink r:id="rId38">
        <w:r>
          <w:rPr>
            <w:color w:val="0563C1"/>
            <w:u w:val="single" w:color="0563C1"/>
          </w:rPr>
          <w:t>-</w:t>
        </w:r>
      </w:hyperlink>
      <w:hyperlink r:id="rId39">
        <w:r>
          <w:rPr>
            <w:color w:val="0563C1"/>
            <w:u w:val="single" w:color="0563C1"/>
          </w:rPr>
          <w:t>base</w:t>
        </w:r>
      </w:hyperlink>
      <w:hyperlink r:id="rId40">
        <w:r>
          <w:rPr>
            <w:color w:val="0563C1"/>
            <w:u w:val="single" w:color="0563C1"/>
          </w:rPr>
          <w:t>d</w:t>
        </w:r>
      </w:hyperlink>
      <w:hyperlink r:id="rId41">
        <w:r>
          <w:rPr>
            <w:color w:val="0563C1"/>
            <w:u w:val="single" w:color="0563C1"/>
          </w:rPr>
          <w:t>-</w:t>
        </w:r>
      </w:hyperlink>
      <w:hyperlink r:id="rId42">
        <w:r>
          <w:rPr>
            <w:color w:val="0563C1"/>
            <w:u w:val="single" w:color="0563C1"/>
          </w:rPr>
          <w:t>learning/initia</w:t>
        </w:r>
      </w:hyperlink>
      <w:hyperlink r:id="rId43">
        <w:r>
          <w:rPr>
            <w:color w:val="0563C1"/>
            <w:u w:val="single" w:color="0563C1"/>
          </w:rPr>
          <w:t>l</w:t>
        </w:r>
      </w:hyperlink>
      <w:hyperlink r:id="rId44">
        <w:r>
          <w:rPr>
            <w:color w:val="0563C1"/>
            <w:u w:val="single" w:color="0563C1"/>
          </w:rPr>
          <w:t>-</w:t>
        </w:r>
      </w:hyperlink>
    </w:p>
    <w:p w14:paraId="2B36D0CE" w14:textId="77777777" w:rsidR="004D7583" w:rsidRDefault="00616A82">
      <w:pPr>
        <w:spacing w:after="241" w:line="258" w:lineRule="auto"/>
        <w:ind w:left="1431"/>
      </w:pPr>
      <w:hyperlink r:id="rId45">
        <w:proofErr w:type="spellStart"/>
        <w:r>
          <w:rPr>
            <w:color w:val="0563C1"/>
            <w:u w:val="single" w:color="0563C1"/>
          </w:rPr>
          <w:t>teache</w:t>
        </w:r>
      </w:hyperlink>
      <w:hyperlink r:id="rId46">
        <w:r>
          <w:rPr>
            <w:color w:val="0563C1"/>
            <w:u w:val="single" w:color="0563C1"/>
          </w:rPr>
          <w:t>reducation</w:t>
        </w:r>
        <w:proofErr w:type="spellEnd"/>
        <w:r>
          <w:rPr>
            <w:color w:val="0563C1"/>
            <w:u w:val="single" w:color="0563C1"/>
          </w:rPr>
          <w:t>/postgraduat</w:t>
        </w:r>
      </w:hyperlink>
      <w:hyperlink r:id="rId47">
        <w:r>
          <w:rPr>
            <w:color w:val="0563C1"/>
            <w:u w:val="single" w:color="0563C1"/>
          </w:rPr>
          <w:t>e</w:t>
        </w:r>
      </w:hyperlink>
      <w:hyperlink r:id="rId48">
        <w:r>
          <w:rPr>
            <w:color w:val="0563C1"/>
            <w:u w:val="single" w:color="0563C1"/>
          </w:rPr>
          <w:t>-</w:t>
        </w:r>
      </w:hyperlink>
      <w:hyperlink r:id="rId49">
        <w:r>
          <w:rPr>
            <w:color w:val="0563C1"/>
            <w:u w:val="single" w:color="0563C1"/>
          </w:rPr>
          <w:t>schoo</w:t>
        </w:r>
      </w:hyperlink>
      <w:hyperlink r:id="rId50">
        <w:r>
          <w:rPr>
            <w:color w:val="0563C1"/>
            <w:u w:val="single" w:color="0563C1"/>
          </w:rPr>
          <w:t>l</w:t>
        </w:r>
      </w:hyperlink>
      <w:hyperlink r:id="rId51">
        <w:r>
          <w:rPr>
            <w:color w:val="0563C1"/>
            <w:u w:val="single" w:color="0563C1"/>
          </w:rPr>
          <w:t>-</w:t>
        </w:r>
      </w:hyperlink>
      <w:hyperlink r:id="rId52">
        <w:r>
          <w:rPr>
            <w:color w:val="0563C1"/>
            <w:u w:val="single" w:color="0563C1"/>
          </w:rPr>
          <w:t>experienc</w:t>
        </w:r>
      </w:hyperlink>
      <w:hyperlink r:id="rId53">
        <w:r>
          <w:rPr>
            <w:color w:val="0563C1"/>
            <w:u w:val="single" w:color="0563C1"/>
          </w:rPr>
          <w:t>e</w:t>
        </w:r>
      </w:hyperlink>
      <w:hyperlink r:id="rId54">
        <w:r>
          <w:rPr>
            <w:color w:val="0563C1"/>
            <w:u w:val="single" w:color="0563C1"/>
          </w:rPr>
          <w:t>-</w:t>
        </w:r>
      </w:hyperlink>
      <w:hyperlink r:id="rId55">
        <w:r>
          <w:rPr>
            <w:color w:val="0563C1"/>
            <w:u w:val="single" w:color="0563C1"/>
          </w:rPr>
          <w:t>placements</w:t>
        </w:r>
      </w:hyperlink>
      <w:hyperlink r:id="rId56">
        <w:r>
          <w:rPr>
            <w:color w:val="0563C1"/>
            <w:u w:val="single" w:color="0563C1"/>
          </w:rPr>
          <w:t>/</w:t>
        </w:r>
      </w:hyperlink>
      <w:hyperlink r:id="rId57">
        <w:r>
          <w:t xml:space="preserve"> </w:t>
        </w:r>
      </w:hyperlink>
      <w:hyperlink r:id="rId58">
        <w:r>
          <w:t xml:space="preserve"> </w:t>
        </w:r>
      </w:hyperlink>
    </w:p>
    <w:p w14:paraId="70F5417B" w14:textId="77777777" w:rsidR="004D7583" w:rsidRDefault="00616A82">
      <w:pPr>
        <w:pStyle w:val="Heading3"/>
        <w:ind w:left="1421"/>
      </w:pPr>
      <w:r>
        <w:t xml:space="preserve">Mid-way Review   </w:t>
      </w:r>
    </w:p>
    <w:p w14:paraId="0BDDF2F0" w14:textId="77777777" w:rsidR="004D7583" w:rsidRDefault="00616A82">
      <w:pPr>
        <w:spacing w:after="237"/>
        <w:ind w:left="1435" w:right="30"/>
      </w:pPr>
      <w:r>
        <w:t xml:space="preserve">This is a formative Report completed half-way through the Placement.   It is a tool for discussing progress and for target setting against SPR for the remainder of the Placement.  Once complete and agreed with the supporting teacher, it should be uploaded by the student to their </w:t>
      </w:r>
      <w:proofErr w:type="spellStart"/>
      <w:r>
        <w:t>Pebblepad</w:t>
      </w:r>
      <w:proofErr w:type="spellEnd"/>
      <w:r>
        <w:t xml:space="preserve">.  </w:t>
      </w:r>
    </w:p>
    <w:p w14:paraId="5CBDA05A" w14:textId="77777777" w:rsidR="004D7583" w:rsidRDefault="00616A82">
      <w:pPr>
        <w:pStyle w:val="Heading3"/>
        <w:ind w:left="1421"/>
      </w:pPr>
      <w:r>
        <w:t xml:space="preserve">Formal and Informal Lesson Observations  </w:t>
      </w:r>
    </w:p>
    <w:p w14:paraId="71BD7B41" w14:textId="248E9798" w:rsidR="004D7583" w:rsidRDefault="00616A82">
      <w:pPr>
        <w:spacing w:after="237"/>
        <w:ind w:left="1435" w:right="30"/>
      </w:pPr>
      <w:r>
        <w:t xml:space="preserve">There are </w:t>
      </w:r>
      <w:r w:rsidR="006E066C">
        <w:t>also</w:t>
      </w:r>
      <w:r>
        <w:t xml:space="preserve"> forms to support teachers who are offering informal obser</w:t>
      </w:r>
      <w:r w:rsidR="006E066C">
        <w:t>v</w:t>
      </w:r>
      <w:r>
        <w:t xml:space="preserve">ations.  All forms </w:t>
      </w:r>
      <w:r w:rsidR="006E066C">
        <w:t>are</w:t>
      </w:r>
      <w:r>
        <w:t xml:space="preserve"> easily downloaded from the Practice-based Learning Website (see link above).   For informal observations a simplified proforma is available. Observations should be discussed with students as soon as possible</w:t>
      </w:r>
      <w:r w:rsidR="006E066C">
        <w:t xml:space="preserve">.  Where two or more class teachers are providing feedback – it can be helpful for the SBE to consolidate </w:t>
      </w:r>
      <w:r w:rsidR="00B26284">
        <w:t>class teachers’</w:t>
      </w:r>
      <w:r w:rsidR="006E066C">
        <w:t xml:space="preserve"> feedback into </w:t>
      </w:r>
      <w:r w:rsidR="00B26284">
        <w:t>one/two at most</w:t>
      </w:r>
      <w:r w:rsidR="006E066C">
        <w:t xml:space="preserve"> key focus target</w:t>
      </w:r>
      <w:r w:rsidR="00B26284">
        <w:t>s</w:t>
      </w:r>
      <w:r w:rsidR="006E066C">
        <w:t>.</w:t>
      </w:r>
      <w:r>
        <w:t xml:space="preserve">  The jointly observed lesson with the UBE will be completed by the visiting University Lecturer and signed by both parties. In effect it is a Formative Report but given that this Joint Observation is close to the end of the Placement it is intended that this Joint Observation Report should inform the School’s Final Report (which both School and University agree and sign).  There are more details below.  </w:t>
      </w:r>
    </w:p>
    <w:p w14:paraId="0D2E4F4C" w14:textId="77777777" w:rsidR="004D7583" w:rsidRDefault="00616A82">
      <w:pPr>
        <w:pStyle w:val="Heading3"/>
        <w:ind w:left="1421"/>
      </w:pPr>
      <w:r>
        <w:t xml:space="preserve">Final Placement Report  </w:t>
      </w:r>
    </w:p>
    <w:p w14:paraId="44A4D2A1" w14:textId="3BE5DC6B" w:rsidR="004D7583" w:rsidRDefault="00616A82">
      <w:pPr>
        <w:spacing w:after="0"/>
        <w:ind w:left="1435" w:right="30"/>
      </w:pPr>
      <w:r>
        <w:t>There is Guidance on how to complete the final report</w:t>
      </w:r>
      <w:r w:rsidR="006E066C">
        <w:t xml:space="preserve"> available on the link above</w:t>
      </w:r>
      <w:r>
        <w:t xml:space="preserve"> and this </w:t>
      </w:r>
      <w:r w:rsidR="006E066C">
        <w:t>can also</w:t>
      </w:r>
      <w:r>
        <w:t xml:space="preserve"> be provided by the UBE.  Please note that Students </w:t>
      </w:r>
      <w:r w:rsidR="006E066C">
        <w:t>should</w:t>
      </w:r>
      <w:r>
        <w:t xml:space="preserve"> achieve at least 6 out of 8 SPR categories </w:t>
      </w:r>
      <w:r w:rsidR="00B26284">
        <w:t>for satisfactory progress for this stage of their professional development journey in Placement 1.</w:t>
      </w:r>
      <w:r>
        <w:t xml:space="preserve"> </w:t>
      </w:r>
    </w:p>
    <w:p w14:paraId="023130ED" w14:textId="1DDD2686" w:rsidR="004D7583" w:rsidRDefault="00616A82" w:rsidP="00B26284">
      <w:pPr>
        <w:ind w:left="1426" w:right="30" w:firstLine="0"/>
      </w:pPr>
      <w:r>
        <w:t xml:space="preserve">The placement report grades should be completed in consultation with the </w:t>
      </w:r>
      <w:proofErr w:type="gramStart"/>
      <w:r>
        <w:t>UBE</w:t>
      </w:r>
      <w:proofErr w:type="gramEnd"/>
      <w:r>
        <w:t xml:space="preserve"> and both should agree on the </w:t>
      </w:r>
      <w:proofErr w:type="gramStart"/>
      <w:r>
        <w:t>final outcome</w:t>
      </w:r>
      <w:proofErr w:type="gramEnd"/>
      <w:r>
        <w:t xml:space="preserve">.  Joint and summative observations will adhere to the National Guidelines which states that:  </w:t>
      </w:r>
    </w:p>
    <w:p w14:paraId="342E9DAF" w14:textId="77777777" w:rsidR="004D7583" w:rsidRDefault="00616A82">
      <w:pPr>
        <w:ind w:left="1435" w:right="30"/>
      </w:pPr>
      <w:r>
        <w:t xml:space="preserve">“HEIs should ensure that the following is undertaken as a part of the assessment of school experience:   </w:t>
      </w:r>
    </w:p>
    <w:p w14:paraId="7B641525" w14:textId="77777777" w:rsidR="004D7583" w:rsidRDefault="00616A82">
      <w:pPr>
        <w:numPr>
          <w:ilvl w:val="0"/>
          <w:numId w:val="3"/>
        </w:numPr>
        <w:ind w:left="1643" w:right="30" w:hanging="218"/>
      </w:pPr>
      <w:r>
        <w:t xml:space="preserve">observation of a lesson;   </w:t>
      </w:r>
    </w:p>
    <w:p w14:paraId="498C23BA" w14:textId="612230D3" w:rsidR="004D7583" w:rsidRDefault="00616A82">
      <w:pPr>
        <w:numPr>
          <w:ilvl w:val="0"/>
          <w:numId w:val="3"/>
        </w:numPr>
        <w:ind w:left="1643" w:right="30" w:hanging="218"/>
      </w:pPr>
      <w:r>
        <w:t>scrutiny of the school experience file</w:t>
      </w:r>
      <w:r w:rsidR="00B26284">
        <w:t xml:space="preserve"> (pebble-pad)</w:t>
      </w:r>
      <w:r>
        <w:t xml:space="preserve">;   </w:t>
      </w:r>
    </w:p>
    <w:p w14:paraId="20437701" w14:textId="77777777" w:rsidR="004D7583" w:rsidRDefault="00616A82">
      <w:pPr>
        <w:numPr>
          <w:ilvl w:val="0"/>
          <w:numId w:val="3"/>
        </w:numPr>
        <w:ind w:left="1643" w:right="30" w:hanging="218"/>
      </w:pPr>
      <w:r>
        <w:t xml:space="preserve">professional dialogue with the in-school supporter and;   </w:t>
      </w:r>
    </w:p>
    <w:p w14:paraId="5739326F" w14:textId="77777777" w:rsidR="004D7583" w:rsidRDefault="00616A82">
      <w:pPr>
        <w:numPr>
          <w:ilvl w:val="0"/>
          <w:numId w:val="3"/>
        </w:numPr>
        <w:spacing w:after="235"/>
        <w:ind w:left="1643" w:right="30" w:hanging="218"/>
      </w:pPr>
      <w:r>
        <w:t xml:space="preserve">professional learning conversation with the student teacher.  </w:t>
      </w:r>
    </w:p>
    <w:p w14:paraId="4850BAB2" w14:textId="77777777" w:rsidR="004D7583" w:rsidRDefault="00616A82">
      <w:pPr>
        <w:pStyle w:val="Heading3"/>
        <w:ind w:left="1421"/>
      </w:pPr>
      <w:r>
        <w:t xml:space="preserve">Review and support process flow chart  </w:t>
      </w:r>
    </w:p>
    <w:p w14:paraId="5C17077E" w14:textId="77777777" w:rsidR="004D7583" w:rsidRDefault="00616A82">
      <w:pPr>
        <w:spacing w:after="594"/>
        <w:ind w:left="1493" w:firstLine="0"/>
      </w:pPr>
      <w:r>
        <w:rPr>
          <w:noProof/>
        </w:rPr>
        <mc:AlternateContent>
          <mc:Choice Requires="wpg">
            <w:drawing>
              <wp:inline distT="0" distB="0" distL="0" distR="0" wp14:anchorId="365ABE16" wp14:editId="523B31C0">
                <wp:extent cx="5719445" cy="2055557"/>
                <wp:effectExtent l="0" t="0" r="0" b="0"/>
                <wp:docPr id="17607" name="Group 17607"/>
                <wp:cNvGraphicFramePr/>
                <a:graphic xmlns:a="http://schemas.openxmlformats.org/drawingml/2006/main">
                  <a:graphicData uri="http://schemas.microsoft.com/office/word/2010/wordprocessingGroup">
                    <wpg:wgp>
                      <wpg:cNvGrpSpPr/>
                      <wpg:grpSpPr>
                        <a:xfrm>
                          <a:off x="0" y="0"/>
                          <a:ext cx="5719445" cy="2055557"/>
                          <a:chOff x="0" y="0"/>
                          <a:chExt cx="5719445" cy="2055557"/>
                        </a:xfrm>
                      </wpg:grpSpPr>
                      <wps:wsp>
                        <wps:cNvPr id="1967" name="Rectangle 1967"/>
                        <wps:cNvSpPr/>
                        <wps:spPr>
                          <a:xfrm>
                            <a:off x="5481447" y="1912747"/>
                            <a:ext cx="42143" cy="189937"/>
                          </a:xfrm>
                          <a:prstGeom prst="rect">
                            <a:avLst/>
                          </a:prstGeom>
                          <a:ln>
                            <a:noFill/>
                          </a:ln>
                        </wps:spPr>
                        <wps:txbx>
                          <w:txbxContent>
                            <w:p w14:paraId="4CAF3EC7"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06" name="Shape 2006"/>
                        <wps:cNvSpPr/>
                        <wps:spPr>
                          <a:xfrm>
                            <a:off x="0" y="329565"/>
                            <a:ext cx="1054100" cy="632460"/>
                          </a:xfrm>
                          <a:custGeom>
                            <a:avLst/>
                            <a:gdLst/>
                            <a:ahLst/>
                            <a:cxnLst/>
                            <a:rect l="0" t="0" r="0" b="0"/>
                            <a:pathLst>
                              <a:path w="1054100" h="632460">
                                <a:moveTo>
                                  <a:pt x="63246" y="0"/>
                                </a:moveTo>
                                <a:lnTo>
                                  <a:pt x="990854" y="0"/>
                                </a:lnTo>
                                <a:cubicBezTo>
                                  <a:pt x="1025779" y="0"/>
                                  <a:pt x="1054100" y="28321"/>
                                  <a:pt x="1054100" y="63246"/>
                                </a:cubicBezTo>
                                <a:lnTo>
                                  <a:pt x="1054100" y="569214"/>
                                </a:lnTo>
                                <a:cubicBezTo>
                                  <a:pt x="1054100" y="604139"/>
                                  <a:pt x="1025779" y="632460"/>
                                  <a:pt x="990854" y="632460"/>
                                </a:cubicBezTo>
                                <a:lnTo>
                                  <a:pt x="63246" y="632460"/>
                                </a:lnTo>
                                <a:cubicBezTo>
                                  <a:pt x="28308" y="632460"/>
                                  <a:pt x="0" y="604139"/>
                                  <a:pt x="0" y="569214"/>
                                </a:cubicBezTo>
                                <a:lnTo>
                                  <a:pt x="0" y="63246"/>
                                </a:lnTo>
                                <a:cubicBezTo>
                                  <a:pt x="0" y="28321"/>
                                  <a:pt x="28308" y="0"/>
                                  <a:pt x="63246"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07" name="Shape 2007"/>
                        <wps:cNvSpPr/>
                        <wps:spPr>
                          <a:xfrm>
                            <a:off x="0" y="329565"/>
                            <a:ext cx="1054100" cy="632460"/>
                          </a:xfrm>
                          <a:custGeom>
                            <a:avLst/>
                            <a:gdLst/>
                            <a:ahLst/>
                            <a:cxnLst/>
                            <a:rect l="0" t="0" r="0" b="0"/>
                            <a:pathLst>
                              <a:path w="1054100" h="632460">
                                <a:moveTo>
                                  <a:pt x="0" y="63246"/>
                                </a:moveTo>
                                <a:cubicBezTo>
                                  <a:pt x="0" y="28321"/>
                                  <a:pt x="28308" y="0"/>
                                  <a:pt x="63246" y="0"/>
                                </a:cubicBezTo>
                                <a:lnTo>
                                  <a:pt x="990854" y="0"/>
                                </a:lnTo>
                                <a:cubicBezTo>
                                  <a:pt x="1025779" y="0"/>
                                  <a:pt x="1054100" y="28321"/>
                                  <a:pt x="1054100" y="63246"/>
                                </a:cubicBezTo>
                                <a:lnTo>
                                  <a:pt x="1054100" y="569214"/>
                                </a:lnTo>
                                <a:cubicBezTo>
                                  <a:pt x="1054100" y="604139"/>
                                  <a:pt x="1025779" y="632460"/>
                                  <a:pt x="990854" y="632460"/>
                                </a:cubicBezTo>
                                <a:lnTo>
                                  <a:pt x="63246" y="632460"/>
                                </a:lnTo>
                                <a:cubicBezTo>
                                  <a:pt x="28308" y="632460"/>
                                  <a:pt x="0" y="604139"/>
                                  <a:pt x="0" y="56921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09" name="Picture 2009"/>
                          <pic:cNvPicPr/>
                        </pic:nvPicPr>
                        <pic:blipFill>
                          <a:blip r:embed="rId59"/>
                          <a:stretch>
                            <a:fillRect/>
                          </a:stretch>
                        </pic:blipFill>
                        <pic:spPr>
                          <a:xfrm>
                            <a:off x="298577" y="491109"/>
                            <a:ext cx="650748" cy="207264"/>
                          </a:xfrm>
                          <a:prstGeom prst="rect">
                            <a:avLst/>
                          </a:prstGeom>
                        </pic:spPr>
                      </pic:pic>
                      <wps:wsp>
                        <wps:cNvPr id="2010" name="Rectangle 2010"/>
                        <wps:cNvSpPr/>
                        <wps:spPr>
                          <a:xfrm>
                            <a:off x="298882" y="522478"/>
                            <a:ext cx="649628" cy="206453"/>
                          </a:xfrm>
                          <a:prstGeom prst="rect">
                            <a:avLst/>
                          </a:prstGeom>
                          <a:ln>
                            <a:noFill/>
                          </a:ln>
                        </wps:spPr>
                        <wps:txbx>
                          <w:txbxContent>
                            <w:p w14:paraId="29AB7AAD" w14:textId="77777777" w:rsidR="004D7583" w:rsidRDefault="00616A82">
                              <w:pPr>
                                <w:spacing w:after="160"/>
                                <w:ind w:left="0" w:firstLine="0"/>
                              </w:pPr>
                              <w:r>
                                <w:rPr>
                                  <w:color w:val="FFFFFF"/>
                                  <w:sz w:val="24"/>
                                </w:rPr>
                                <w:t xml:space="preserve">Weekly </w:t>
                              </w:r>
                            </w:p>
                          </w:txbxContent>
                        </wps:txbx>
                        <wps:bodyPr horzOverflow="overflow" vert="horz" lIns="0" tIns="0" rIns="0" bIns="0" rtlCol="0">
                          <a:noAutofit/>
                        </wps:bodyPr>
                      </wps:wsp>
                      <wps:wsp>
                        <wps:cNvPr id="2011" name="Rectangle 2011"/>
                        <wps:cNvSpPr/>
                        <wps:spPr>
                          <a:xfrm>
                            <a:off x="788035" y="531622"/>
                            <a:ext cx="42144" cy="189937"/>
                          </a:xfrm>
                          <a:prstGeom prst="rect">
                            <a:avLst/>
                          </a:prstGeom>
                          <a:ln>
                            <a:noFill/>
                          </a:ln>
                        </wps:spPr>
                        <wps:txbx>
                          <w:txbxContent>
                            <w:p w14:paraId="0FF9EDC0"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13" name="Picture 2013"/>
                          <pic:cNvPicPr/>
                        </pic:nvPicPr>
                        <pic:blipFill>
                          <a:blip r:embed="rId60"/>
                          <a:stretch>
                            <a:fillRect/>
                          </a:stretch>
                        </pic:blipFill>
                        <pic:spPr>
                          <a:xfrm>
                            <a:off x="306197" y="658749"/>
                            <a:ext cx="589788" cy="207264"/>
                          </a:xfrm>
                          <a:prstGeom prst="rect">
                            <a:avLst/>
                          </a:prstGeom>
                        </pic:spPr>
                      </pic:pic>
                      <wps:wsp>
                        <wps:cNvPr id="2014" name="Rectangle 2014"/>
                        <wps:cNvSpPr/>
                        <wps:spPr>
                          <a:xfrm>
                            <a:off x="304978" y="690118"/>
                            <a:ext cx="588820" cy="206453"/>
                          </a:xfrm>
                          <a:prstGeom prst="rect">
                            <a:avLst/>
                          </a:prstGeom>
                          <a:ln>
                            <a:noFill/>
                          </a:ln>
                        </wps:spPr>
                        <wps:txbx>
                          <w:txbxContent>
                            <w:p w14:paraId="05C3308E" w14:textId="77777777" w:rsidR="004D7583" w:rsidRDefault="00616A82">
                              <w:pPr>
                                <w:spacing w:after="160"/>
                                <w:ind w:left="0" w:firstLine="0"/>
                              </w:pPr>
                              <w:r>
                                <w:rPr>
                                  <w:color w:val="FFFFFF"/>
                                  <w:sz w:val="24"/>
                                </w:rPr>
                                <w:t>Review</w:t>
                              </w:r>
                            </w:p>
                          </w:txbxContent>
                        </wps:txbx>
                        <wps:bodyPr horzOverflow="overflow" vert="horz" lIns="0" tIns="0" rIns="0" bIns="0" rtlCol="0">
                          <a:noAutofit/>
                        </wps:bodyPr>
                      </wps:wsp>
                      <wps:wsp>
                        <wps:cNvPr id="2015" name="Rectangle 2015"/>
                        <wps:cNvSpPr/>
                        <wps:spPr>
                          <a:xfrm>
                            <a:off x="748411" y="699262"/>
                            <a:ext cx="42144" cy="189937"/>
                          </a:xfrm>
                          <a:prstGeom prst="rect">
                            <a:avLst/>
                          </a:prstGeom>
                          <a:ln>
                            <a:noFill/>
                          </a:ln>
                        </wps:spPr>
                        <wps:txbx>
                          <w:txbxContent>
                            <w:p w14:paraId="6FE1C9ED"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16" name="Shape 2016"/>
                        <wps:cNvSpPr/>
                        <wps:spPr>
                          <a:xfrm>
                            <a:off x="1146810" y="515112"/>
                            <a:ext cx="223520" cy="261366"/>
                          </a:xfrm>
                          <a:custGeom>
                            <a:avLst/>
                            <a:gdLst/>
                            <a:ahLst/>
                            <a:cxnLst/>
                            <a:rect l="0" t="0" r="0" b="0"/>
                            <a:pathLst>
                              <a:path w="223520" h="261366">
                                <a:moveTo>
                                  <a:pt x="111760" y="0"/>
                                </a:moveTo>
                                <a:lnTo>
                                  <a:pt x="223520" y="130683"/>
                                </a:lnTo>
                                <a:lnTo>
                                  <a:pt x="111760" y="261366"/>
                                </a:lnTo>
                                <a:lnTo>
                                  <a:pt x="111760" y="209042"/>
                                </a:lnTo>
                                <a:lnTo>
                                  <a:pt x="0" y="209042"/>
                                </a:lnTo>
                                <a:lnTo>
                                  <a:pt x="0" y="52197"/>
                                </a:lnTo>
                                <a:lnTo>
                                  <a:pt x="111760" y="52197"/>
                                </a:lnTo>
                                <a:lnTo>
                                  <a:pt x="111760" y="0"/>
                                </a:lnTo>
                                <a:close/>
                              </a:path>
                            </a:pathLst>
                          </a:custGeom>
                          <a:ln w="0" cap="flat">
                            <a:miter lim="127000"/>
                          </a:ln>
                        </wps:spPr>
                        <wps:style>
                          <a:lnRef idx="0">
                            <a:srgbClr val="000000">
                              <a:alpha val="0"/>
                            </a:srgbClr>
                          </a:lnRef>
                          <a:fillRef idx="1">
                            <a:srgbClr val="B0BCDE"/>
                          </a:fillRef>
                          <a:effectRef idx="0">
                            <a:scrgbClr r="0" g="0" b="0"/>
                          </a:effectRef>
                          <a:fontRef idx="none"/>
                        </wps:style>
                        <wps:bodyPr/>
                      </wps:wsp>
                      <wps:wsp>
                        <wps:cNvPr id="2017" name="Shape 2017"/>
                        <wps:cNvSpPr/>
                        <wps:spPr>
                          <a:xfrm>
                            <a:off x="1475740" y="329565"/>
                            <a:ext cx="1054100" cy="632460"/>
                          </a:xfrm>
                          <a:custGeom>
                            <a:avLst/>
                            <a:gdLst/>
                            <a:ahLst/>
                            <a:cxnLst/>
                            <a:rect l="0" t="0" r="0" b="0"/>
                            <a:pathLst>
                              <a:path w="1054100" h="632460">
                                <a:moveTo>
                                  <a:pt x="63246" y="0"/>
                                </a:moveTo>
                                <a:lnTo>
                                  <a:pt x="990854" y="0"/>
                                </a:lnTo>
                                <a:cubicBezTo>
                                  <a:pt x="1025779" y="0"/>
                                  <a:pt x="1054100" y="28321"/>
                                  <a:pt x="1054100" y="63246"/>
                                </a:cubicBezTo>
                                <a:lnTo>
                                  <a:pt x="1054100" y="569214"/>
                                </a:lnTo>
                                <a:cubicBezTo>
                                  <a:pt x="1054100" y="604139"/>
                                  <a:pt x="1025779" y="632460"/>
                                  <a:pt x="990854" y="632460"/>
                                </a:cubicBezTo>
                                <a:lnTo>
                                  <a:pt x="63246" y="632460"/>
                                </a:lnTo>
                                <a:cubicBezTo>
                                  <a:pt x="28321" y="632460"/>
                                  <a:pt x="0" y="604139"/>
                                  <a:pt x="0" y="569214"/>
                                </a:cubicBezTo>
                                <a:lnTo>
                                  <a:pt x="0" y="63246"/>
                                </a:lnTo>
                                <a:cubicBezTo>
                                  <a:pt x="0" y="28321"/>
                                  <a:pt x="28321" y="0"/>
                                  <a:pt x="63246"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18" name="Shape 2018"/>
                        <wps:cNvSpPr/>
                        <wps:spPr>
                          <a:xfrm>
                            <a:off x="1475740" y="329565"/>
                            <a:ext cx="1054100" cy="632460"/>
                          </a:xfrm>
                          <a:custGeom>
                            <a:avLst/>
                            <a:gdLst/>
                            <a:ahLst/>
                            <a:cxnLst/>
                            <a:rect l="0" t="0" r="0" b="0"/>
                            <a:pathLst>
                              <a:path w="1054100" h="632460">
                                <a:moveTo>
                                  <a:pt x="0" y="63246"/>
                                </a:moveTo>
                                <a:cubicBezTo>
                                  <a:pt x="0" y="28321"/>
                                  <a:pt x="28321" y="0"/>
                                  <a:pt x="63246" y="0"/>
                                </a:cubicBezTo>
                                <a:lnTo>
                                  <a:pt x="990854" y="0"/>
                                </a:lnTo>
                                <a:cubicBezTo>
                                  <a:pt x="1025779" y="0"/>
                                  <a:pt x="1054100" y="28321"/>
                                  <a:pt x="1054100" y="63246"/>
                                </a:cubicBezTo>
                                <a:lnTo>
                                  <a:pt x="1054100" y="569214"/>
                                </a:lnTo>
                                <a:cubicBezTo>
                                  <a:pt x="1054100" y="604139"/>
                                  <a:pt x="1025779" y="632460"/>
                                  <a:pt x="990854" y="632460"/>
                                </a:cubicBezTo>
                                <a:lnTo>
                                  <a:pt x="63246" y="632460"/>
                                </a:lnTo>
                                <a:cubicBezTo>
                                  <a:pt x="28321" y="632460"/>
                                  <a:pt x="0" y="604139"/>
                                  <a:pt x="0" y="56921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20" name="Picture 2020"/>
                          <pic:cNvPicPr/>
                        </pic:nvPicPr>
                        <pic:blipFill>
                          <a:blip r:embed="rId61"/>
                          <a:stretch>
                            <a:fillRect/>
                          </a:stretch>
                        </pic:blipFill>
                        <pic:spPr>
                          <a:xfrm>
                            <a:off x="1732661" y="491109"/>
                            <a:ext cx="326136" cy="207264"/>
                          </a:xfrm>
                          <a:prstGeom prst="rect">
                            <a:avLst/>
                          </a:prstGeom>
                        </pic:spPr>
                      </pic:pic>
                      <wps:wsp>
                        <wps:cNvPr id="2021" name="Rectangle 2021"/>
                        <wps:cNvSpPr/>
                        <wps:spPr>
                          <a:xfrm>
                            <a:off x="1733296" y="522478"/>
                            <a:ext cx="325321" cy="206453"/>
                          </a:xfrm>
                          <a:prstGeom prst="rect">
                            <a:avLst/>
                          </a:prstGeom>
                          <a:ln>
                            <a:noFill/>
                          </a:ln>
                        </wps:spPr>
                        <wps:txbx>
                          <w:txbxContent>
                            <w:p w14:paraId="2FE97199" w14:textId="77777777" w:rsidR="004D7583" w:rsidRDefault="00616A82">
                              <w:pPr>
                                <w:spacing w:after="160"/>
                                <w:ind w:left="0" w:firstLine="0"/>
                              </w:pPr>
                              <w:r>
                                <w:rPr>
                                  <w:color w:val="FFFFFF"/>
                                  <w:sz w:val="24"/>
                                </w:rPr>
                                <w:t>Mid</w:t>
                              </w:r>
                            </w:p>
                          </w:txbxContent>
                        </wps:txbx>
                        <wps:bodyPr horzOverflow="overflow" vert="horz" lIns="0" tIns="0" rIns="0" bIns="0" rtlCol="0">
                          <a:noAutofit/>
                        </wps:bodyPr>
                      </wps:wsp>
                      <wps:wsp>
                        <wps:cNvPr id="2022" name="Rectangle 2022"/>
                        <wps:cNvSpPr/>
                        <wps:spPr>
                          <a:xfrm>
                            <a:off x="1978660" y="531622"/>
                            <a:ext cx="42144" cy="189937"/>
                          </a:xfrm>
                          <a:prstGeom prst="rect">
                            <a:avLst/>
                          </a:prstGeom>
                          <a:ln>
                            <a:noFill/>
                          </a:ln>
                        </wps:spPr>
                        <wps:txbx>
                          <w:txbxContent>
                            <w:p w14:paraId="0C20A7A0"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24" name="Picture 2024"/>
                          <pic:cNvPicPr/>
                        </pic:nvPicPr>
                        <pic:blipFill>
                          <a:blip r:embed="rId62"/>
                          <a:stretch>
                            <a:fillRect/>
                          </a:stretch>
                        </pic:blipFill>
                        <pic:spPr>
                          <a:xfrm>
                            <a:off x="1979549" y="491109"/>
                            <a:ext cx="62484" cy="207264"/>
                          </a:xfrm>
                          <a:prstGeom prst="rect">
                            <a:avLst/>
                          </a:prstGeom>
                        </pic:spPr>
                      </pic:pic>
                      <wps:wsp>
                        <wps:cNvPr id="2025" name="Rectangle 2025"/>
                        <wps:cNvSpPr/>
                        <wps:spPr>
                          <a:xfrm>
                            <a:off x="1980184" y="522478"/>
                            <a:ext cx="62024" cy="206453"/>
                          </a:xfrm>
                          <a:prstGeom prst="rect">
                            <a:avLst/>
                          </a:prstGeom>
                          <a:ln>
                            <a:noFill/>
                          </a:ln>
                        </wps:spPr>
                        <wps:txbx>
                          <w:txbxContent>
                            <w:p w14:paraId="247A2D74" w14:textId="77777777" w:rsidR="004D7583" w:rsidRDefault="00616A82">
                              <w:pPr>
                                <w:spacing w:after="160"/>
                                <w:ind w:left="0" w:firstLine="0"/>
                              </w:pPr>
                              <w:r>
                                <w:rPr>
                                  <w:color w:val="FFFFFF"/>
                                  <w:sz w:val="24"/>
                                </w:rPr>
                                <w:t>-</w:t>
                              </w:r>
                            </w:p>
                          </w:txbxContent>
                        </wps:txbx>
                        <wps:bodyPr horzOverflow="overflow" vert="horz" lIns="0" tIns="0" rIns="0" bIns="0" rtlCol="0">
                          <a:noAutofit/>
                        </wps:bodyPr>
                      </wps:wsp>
                      <wps:wsp>
                        <wps:cNvPr id="2026" name="Rectangle 2026"/>
                        <wps:cNvSpPr/>
                        <wps:spPr>
                          <a:xfrm>
                            <a:off x="2027428" y="531622"/>
                            <a:ext cx="42144" cy="189937"/>
                          </a:xfrm>
                          <a:prstGeom prst="rect">
                            <a:avLst/>
                          </a:prstGeom>
                          <a:ln>
                            <a:noFill/>
                          </a:ln>
                        </wps:spPr>
                        <wps:txbx>
                          <w:txbxContent>
                            <w:p w14:paraId="598F6FF4"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28" name="Picture 2028"/>
                          <pic:cNvPicPr/>
                        </pic:nvPicPr>
                        <pic:blipFill>
                          <a:blip r:embed="rId63"/>
                          <a:stretch>
                            <a:fillRect/>
                          </a:stretch>
                        </pic:blipFill>
                        <pic:spPr>
                          <a:xfrm>
                            <a:off x="2026793" y="491109"/>
                            <a:ext cx="371856" cy="207264"/>
                          </a:xfrm>
                          <a:prstGeom prst="rect">
                            <a:avLst/>
                          </a:prstGeom>
                        </pic:spPr>
                      </pic:pic>
                      <wps:wsp>
                        <wps:cNvPr id="2029" name="Rectangle 2029"/>
                        <wps:cNvSpPr/>
                        <wps:spPr>
                          <a:xfrm>
                            <a:off x="2027428" y="522478"/>
                            <a:ext cx="372751" cy="206453"/>
                          </a:xfrm>
                          <a:prstGeom prst="rect">
                            <a:avLst/>
                          </a:prstGeom>
                          <a:ln>
                            <a:noFill/>
                          </a:ln>
                        </wps:spPr>
                        <wps:txbx>
                          <w:txbxContent>
                            <w:p w14:paraId="5A4B9EC0" w14:textId="77777777" w:rsidR="004D7583" w:rsidRDefault="00616A82">
                              <w:pPr>
                                <w:spacing w:after="160"/>
                                <w:ind w:left="0" w:firstLine="0"/>
                              </w:pPr>
                              <w:r>
                                <w:rPr>
                                  <w:color w:val="FFFFFF"/>
                                  <w:sz w:val="24"/>
                                </w:rPr>
                                <w:t xml:space="preserve">way </w:t>
                              </w:r>
                            </w:p>
                          </w:txbxContent>
                        </wps:txbx>
                        <wps:bodyPr horzOverflow="overflow" vert="horz" lIns="0" tIns="0" rIns="0" bIns="0" rtlCol="0">
                          <a:noAutofit/>
                        </wps:bodyPr>
                      </wps:wsp>
                      <wps:wsp>
                        <wps:cNvPr id="2030" name="Rectangle 2030"/>
                        <wps:cNvSpPr/>
                        <wps:spPr>
                          <a:xfrm>
                            <a:off x="2307844" y="531622"/>
                            <a:ext cx="42143" cy="189937"/>
                          </a:xfrm>
                          <a:prstGeom prst="rect">
                            <a:avLst/>
                          </a:prstGeom>
                          <a:ln>
                            <a:noFill/>
                          </a:ln>
                        </wps:spPr>
                        <wps:txbx>
                          <w:txbxContent>
                            <w:p w14:paraId="42E9B7A1"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32" name="Picture 2032"/>
                          <pic:cNvPicPr/>
                        </pic:nvPicPr>
                        <pic:blipFill>
                          <a:blip r:embed="rId64"/>
                          <a:stretch>
                            <a:fillRect/>
                          </a:stretch>
                        </pic:blipFill>
                        <pic:spPr>
                          <a:xfrm>
                            <a:off x="1781429" y="658749"/>
                            <a:ext cx="635508" cy="207264"/>
                          </a:xfrm>
                          <a:prstGeom prst="rect">
                            <a:avLst/>
                          </a:prstGeom>
                        </pic:spPr>
                      </pic:pic>
                      <wps:wsp>
                        <wps:cNvPr id="2033" name="Rectangle 2033"/>
                        <wps:cNvSpPr/>
                        <wps:spPr>
                          <a:xfrm>
                            <a:off x="1782064" y="690118"/>
                            <a:ext cx="633615" cy="206453"/>
                          </a:xfrm>
                          <a:prstGeom prst="rect">
                            <a:avLst/>
                          </a:prstGeom>
                          <a:ln>
                            <a:noFill/>
                          </a:ln>
                        </wps:spPr>
                        <wps:txbx>
                          <w:txbxContent>
                            <w:p w14:paraId="13DB2235" w14:textId="77777777" w:rsidR="004D7583" w:rsidRDefault="00616A82">
                              <w:pPr>
                                <w:spacing w:after="160"/>
                                <w:ind w:left="0" w:firstLine="0"/>
                              </w:pPr>
                              <w:r>
                                <w:rPr>
                                  <w:color w:val="FFFFFF"/>
                                  <w:sz w:val="24"/>
                                </w:rPr>
                                <w:t xml:space="preserve">Review </w:t>
                              </w:r>
                            </w:p>
                          </w:txbxContent>
                        </wps:txbx>
                        <wps:bodyPr horzOverflow="overflow" vert="horz" lIns="0" tIns="0" rIns="0" bIns="0" rtlCol="0">
                          <a:noAutofit/>
                        </wps:bodyPr>
                      </wps:wsp>
                      <wps:wsp>
                        <wps:cNvPr id="2034" name="Rectangle 2034"/>
                        <wps:cNvSpPr/>
                        <wps:spPr>
                          <a:xfrm>
                            <a:off x="2259076" y="699262"/>
                            <a:ext cx="42144" cy="189937"/>
                          </a:xfrm>
                          <a:prstGeom prst="rect">
                            <a:avLst/>
                          </a:prstGeom>
                          <a:ln>
                            <a:noFill/>
                          </a:ln>
                        </wps:spPr>
                        <wps:txbx>
                          <w:txbxContent>
                            <w:p w14:paraId="403C1131"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35" name="Shape 2035"/>
                        <wps:cNvSpPr/>
                        <wps:spPr>
                          <a:xfrm>
                            <a:off x="2622550" y="515112"/>
                            <a:ext cx="223520" cy="261366"/>
                          </a:xfrm>
                          <a:custGeom>
                            <a:avLst/>
                            <a:gdLst/>
                            <a:ahLst/>
                            <a:cxnLst/>
                            <a:rect l="0" t="0" r="0" b="0"/>
                            <a:pathLst>
                              <a:path w="223520" h="261366">
                                <a:moveTo>
                                  <a:pt x="111760" y="0"/>
                                </a:moveTo>
                                <a:lnTo>
                                  <a:pt x="223520" y="130683"/>
                                </a:lnTo>
                                <a:lnTo>
                                  <a:pt x="111760" y="261366"/>
                                </a:lnTo>
                                <a:lnTo>
                                  <a:pt x="111760" y="209042"/>
                                </a:lnTo>
                                <a:lnTo>
                                  <a:pt x="0" y="209042"/>
                                </a:lnTo>
                                <a:lnTo>
                                  <a:pt x="0" y="52197"/>
                                </a:lnTo>
                                <a:lnTo>
                                  <a:pt x="111760" y="52197"/>
                                </a:lnTo>
                                <a:lnTo>
                                  <a:pt x="111760" y="0"/>
                                </a:lnTo>
                                <a:close/>
                              </a:path>
                            </a:pathLst>
                          </a:custGeom>
                          <a:ln w="0" cap="flat">
                            <a:miter lim="127000"/>
                          </a:ln>
                        </wps:spPr>
                        <wps:style>
                          <a:lnRef idx="0">
                            <a:srgbClr val="000000">
                              <a:alpha val="0"/>
                            </a:srgbClr>
                          </a:lnRef>
                          <a:fillRef idx="1">
                            <a:srgbClr val="B0BCDE"/>
                          </a:fillRef>
                          <a:effectRef idx="0">
                            <a:scrgbClr r="0" g="0" b="0"/>
                          </a:effectRef>
                          <a:fontRef idx="none"/>
                        </wps:style>
                        <wps:bodyPr/>
                      </wps:wsp>
                      <wps:wsp>
                        <wps:cNvPr id="2036" name="Shape 2036"/>
                        <wps:cNvSpPr/>
                        <wps:spPr>
                          <a:xfrm>
                            <a:off x="2951480" y="329565"/>
                            <a:ext cx="1054100" cy="632460"/>
                          </a:xfrm>
                          <a:custGeom>
                            <a:avLst/>
                            <a:gdLst/>
                            <a:ahLst/>
                            <a:cxnLst/>
                            <a:rect l="0" t="0" r="0" b="0"/>
                            <a:pathLst>
                              <a:path w="1054100" h="632460">
                                <a:moveTo>
                                  <a:pt x="63246" y="0"/>
                                </a:moveTo>
                                <a:lnTo>
                                  <a:pt x="990854" y="0"/>
                                </a:lnTo>
                                <a:cubicBezTo>
                                  <a:pt x="1025779" y="0"/>
                                  <a:pt x="1054100" y="28321"/>
                                  <a:pt x="1054100" y="63246"/>
                                </a:cubicBezTo>
                                <a:lnTo>
                                  <a:pt x="1054100" y="569214"/>
                                </a:lnTo>
                                <a:cubicBezTo>
                                  <a:pt x="1054100" y="604139"/>
                                  <a:pt x="1025779" y="632460"/>
                                  <a:pt x="990854" y="632460"/>
                                </a:cubicBezTo>
                                <a:lnTo>
                                  <a:pt x="63246" y="632460"/>
                                </a:lnTo>
                                <a:cubicBezTo>
                                  <a:pt x="28321" y="632460"/>
                                  <a:pt x="0" y="604139"/>
                                  <a:pt x="0" y="569214"/>
                                </a:cubicBezTo>
                                <a:lnTo>
                                  <a:pt x="0" y="63246"/>
                                </a:lnTo>
                                <a:cubicBezTo>
                                  <a:pt x="0" y="28321"/>
                                  <a:pt x="28321" y="0"/>
                                  <a:pt x="63246" y="0"/>
                                </a:cubicBezTo>
                                <a:close/>
                              </a:path>
                            </a:pathLst>
                          </a:custGeom>
                          <a:ln w="0" cap="flat">
                            <a:miter lim="127000"/>
                          </a:ln>
                        </wps:spPr>
                        <wps:style>
                          <a:lnRef idx="0">
                            <a:srgbClr val="000000">
                              <a:alpha val="0"/>
                            </a:srgbClr>
                          </a:lnRef>
                          <a:fillRef idx="1">
                            <a:srgbClr val="C55A11"/>
                          </a:fillRef>
                          <a:effectRef idx="0">
                            <a:scrgbClr r="0" g="0" b="0"/>
                          </a:effectRef>
                          <a:fontRef idx="none"/>
                        </wps:style>
                        <wps:bodyPr/>
                      </wps:wsp>
                      <wps:wsp>
                        <wps:cNvPr id="2037" name="Shape 2037"/>
                        <wps:cNvSpPr/>
                        <wps:spPr>
                          <a:xfrm>
                            <a:off x="2951480" y="329565"/>
                            <a:ext cx="1054100" cy="632460"/>
                          </a:xfrm>
                          <a:custGeom>
                            <a:avLst/>
                            <a:gdLst/>
                            <a:ahLst/>
                            <a:cxnLst/>
                            <a:rect l="0" t="0" r="0" b="0"/>
                            <a:pathLst>
                              <a:path w="1054100" h="632460">
                                <a:moveTo>
                                  <a:pt x="0" y="63246"/>
                                </a:moveTo>
                                <a:cubicBezTo>
                                  <a:pt x="0" y="28321"/>
                                  <a:pt x="28321" y="0"/>
                                  <a:pt x="63246" y="0"/>
                                </a:cubicBezTo>
                                <a:lnTo>
                                  <a:pt x="990854" y="0"/>
                                </a:lnTo>
                                <a:cubicBezTo>
                                  <a:pt x="1025779" y="0"/>
                                  <a:pt x="1054100" y="28321"/>
                                  <a:pt x="1054100" y="63246"/>
                                </a:cubicBezTo>
                                <a:lnTo>
                                  <a:pt x="1054100" y="569214"/>
                                </a:lnTo>
                                <a:cubicBezTo>
                                  <a:pt x="1054100" y="604139"/>
                                  <a:pt x="1025779" y="632460"/>
                                  <a:pt x="990854" y="632460"/>
                                </a:cubicBezTo>
                                <a:lnTo>
                                  <a:pt x="63246" y="632460"/>
                                </a:lnTo>
                                <a:cubicBezTo>
                                  <a:pt x="28321" y="632460"/>
                                  <a:pt x="0" y="604139"/>
                                  <a:pt x="0" y="56921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39" name="Picture 2039"/>
                          <pic:cNvPicPr/>
                        </pic:nvPicPr>
                        <pic:blipFill>
                          <a:blip r:embed="rId65"/>
                          <a:stretch>
                            <a:fillRect/>
                          </a:stretch>
                        </pic:blipFill>
                        <pic:spPr>
                          <a:xfrm>
                            <a:off x="3186557" y="491109"/>
                            <a:ext cx="819912" cy="207264"/>
                          </a:xfrm>
                          <a:prstGeom prst="rect">
                            <a:avLst/>
                          </a:prstGeom>
                        </pic:spPr>
                      </pic:pic>
                      <wps:wsp>
                        <wps:cNvPr id="2040" name="Rectangle 2040"/>
                        <wps:cNvSpPr/>
                        <wps:spPr>
                          <a:xfrm>
                            <a:off x="3187446" y="522478"/>
                            <a:ext cx="819484" cy="206453"/>
                          </a:xfrm>
                          <a:prstGeom prst="rect">
                            <a:avLst/>
                          </a:prstGeom>
                          <a:ln>
                            <a:noFill/>
                          </a:ln>
                        </wps:spPr>
                        <wps:txbx>
                          <w:txbxContent>
                            <w:p w14:paraId="659A60B7" w14:textId="77777777" w:rsidR="004D7583" w:rsidRDefault="00616A82">
                              <w:pPr>
                                <w:spacing w:after="160"/>
                                <w:ind w:left="0" w:firstLine="0"/>
                              </w:pPr>
                              <w:r>
                                <w:rPr>
                                  <w:color w:val="FFFFFF"/>
                                  <w:sz w:val="24"/>
                                </w:rPr>
                                <w:t xml:space="preserve">Cause for </w:t>
                              </w:r>
                            </w:p>
                          </w:txbxContent>
                        </wps:txbx>
                        <wps:bodyPr horzOverflow="overflow" vert="horz" lIns="0" tIns="0" rIns="0" bIns="0" rtlCol="0">
                          <a:noAutofit/>
                        </wps:bodyPr>
                      </wps:wsp>
                      <wps:wsp>
                        <wps:cNvPr id="2041" name="Rectangle 2041"/>
                        <wps:cNvSpPr/>
                        <wps:spPr>
                          <a:xfrm>
                            <a:off x="3803142" y="531622"/>
                            <a:ext cx="42143" cy="189937"/>
                          </a:xfrm>
                          <a:prstGeom prst="rect">
                            <a:avLst/>
                          </a:prstGeom>
                          <a:ln>
                            <a:noFill/>
                          </a:ln>
                        </wps:spPr>
                        <wps:txbx>
                          <w:txbxContent>
                            <w:p w14:paraId="56EB3325"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43" name="Picture 2043"/>
                          <pic:cNvPicPr/>
                        </pic:nvPicPr>
                        <pic:blipFill>
                          <a:blip r:embed="rId66"/>
                          <a:stretch>
                            <a:fillRect/>
                          </a:stretch>
                        </pic:blipFill>
                        <pic:spPr>
                          <a:xfrm>
                            <a:off x="3220085" y="658749"/>
                            <a:ext cx="685800" cy="207264"/>
                          </a:xfrm>
                          <a:prstGeom prst="rect">
                            <a:avLst/>
                          </a:prstGeom>
                        </pic:spPr>
                      </pic:pic>
                      <wps:wsp>
                        <wps:cNvPr id="2044" name="Rectangle 2044"/>
                        <wps:cNvSpPr/>
                        <wps:spPr>
                          <a:xfrm>
                            <a:off x="3220974" y="690118"/>
                            <a:ext cx="685707" cy="206453"/>
                          </a:xfrm>
                          <a:prstGeom prst="rect">
                            <a:avLst/>
                          </a:prstGeom>
                          <a:ln>
                            <a:noFill/>
                          </a:ln>
                        </wps:spPr>
                        <wps:txbx>
                          <w:txbxContent>
                            <w:p w14:paraId="1B5E601C" w14:textId="77777777" w:rsidR="004D7583" w:rsidRDefault="00616A82">
                              <w:pPr>
                                <w:spacing w:after="160"/>
                                <w:ind w:left="0" w:firstLine="0"/>
                              </w:pPr>
                              <w:r>
                                <w:rPr>
                                  <w:color w:val="FFFFFF"/>
                                  <w:sz w:val="24"/>
                                </w:rPr>
                                <w:t>Concern</w:t>
                              </w:r>
                            </w:p>
                          </w:txbxContent>
                        </wps:txbx>
                        <wps:bodyPr horzOverflow="overflow" vert="horz" lIns="0" tIns="0" rIns="0" bIns="0" rtlCol="0">
                          <a:noAutofit/>
                        </wps:bodyPr>
                      </wps:wsp>
                      <wps:wsp>
                        <wps:cNvPr id="2045" name="Rectangle 2045"/>
                        <wps:cNvSpPr/>
                        <wps:spPr>
                          <a:xfrm>
                            <a:off x="3736086" y="699262"/>
                            <a:ext cx="42143" cy="189937"/>
                          </a:xfrm>
                          <a:prstGeom prst="rect">
                            <a:avLst/>
                          </a:prstGeom>
                          <a:ln>
                            <a:noFill/>
                          </a:ln>
                        </wps:spPr>
                        <wps:txbx>
                          <w:txbxContent>
                            <w:p w14:paraId="3B770C08"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46" name="Shape 2046"/>
                        <wps:cNvSpPr/>
                        <wps:spPr>
                          <a:xfrm>
                            <a:off x="4098417" y="515112"/>
                            <a:ext cx="223266" cy="261366"/>
                          </a:xfrm>
                          <a:custGeom>
                            <a:avLst/>
                            <a:gdLst/>
                            <a:ahLst/>
                            <a:cxnLst/>
                            <a:rect l="0" t="0" r="0" b="0"/>
                            <a:pathLst>
                              <a:path w="223266" h="261366">
                                <a:moveTo>
                                  <a:pt x="111633" y="0"/>
                                </a:moveTo>
                                <a:lnTo>
                                  <a:pt x="223266" y="130683"/>
                                </a:lnTo>
                                <a:lnTo>
                                  <a:pt x="111633" y="261366"/>
                                </a:lnTo>
                                <a:lnTo>
                                  <a:pt x="111633" y="209042"/>
                                </a:lnTo>
                                <a:lnTo>
                                  <a:pt x="0" y="209042"/>
                                </a:lnTo>
                                <a:lnTo>
                                  <a:pt x="0" y="52197"/>
                                </a:lnTo>
                                <a:lnTo>
                                  <a:pt x="111633" y="52197"/>
                                </a:lnTo>
                                <a:lnTo>
                                  <a:pt x="111633" y="0"/>
                                </a:lnTo>
                                <a:close/>
                              </a:path>
                            </a:pathLst>
                          </a:custGeom>
                          <a:ln w="0" cap="flat">
                            <a:miter lim="127000"/>
                          </a:ln>
                        </wps:spPr>
                        <wps:style>
                          <a:lnRef idx="0">
                            <a:srgbClr val="000000">
                              <a:alpha val="0"/>
                            </a:srgbClr>
                          </a:lnRef>
                          <a:fillRef idx="1">
                            <a:srgbClr val="B0BCDE"/>
                          </a:fillRef>
                          <a:effectRef idx="0">
                            <a:scrgbClr r="0" g="0" b="0"/>
                          </a:effectRef>
                          <a:fontRef idx="none"/>
                        </wps:style>
                        <wps:bodyPr/>
                      </wps:wsp>
                      <wps:wsp>
                        <wps:cNvPr id="2047" name="Shape 2047"/>
                        <wps:cNvSpPr/>
                        <wps:spPr>
                          <a:xfrm>
                            <a:off x="4427093" y="329565"/>
                            <a:ext cx="1054227" cy="632460"/>
                          </a:xfrm>
                          <a:custGeom>
                            <a:avLst/>
                            <a:gdLst/>
                            <a:ahLst/>
                            <a:cxnLst/>
                            <a:rect l="0" t="0" r="0" b="0"/>
                            <a:pathLst>
                              <a:path w="1054227" h="632460">
                                <a:moveTo>
                                  <a:pt x="63246" y="0"/>
                                </a:moveTo>
                                <a:lnTo>
                                  <a:pt x="990981" y="0"/>
                                </a:lnTo>
                                <a:cubicBezTo>
                                  <a:pt x="1025906" y="0"/>
                                  <a:pt x="1054227" y="28321"/>
                                  <a:pt x="1054227" y="63246"/>
                                </a:cubicBezTo>
                                <a:lnTo>
                                  <a:pt x="1054227" y="569214"/>
                                </a:lnTo>
                                <a:cubicBezTo>
                                  <a:pt x="1054227" y="604139"/>
                                  <a:pt x="1025906" y="632460"/>
                                  <a:pt x="990981" y="632460"/>
                                </a:cubicBezTo>
                                <a:lnTo>
                                  <a:pt x="63246" y="632460"/>
                                </a:lnTo>
                                <a:cubicBezTo>
                                  <a:pt x="28321" y="632460"/>
                                  <a:pt x="0" y="604139"/>
                                  <a:pt x="0" y="569214"/>
                                </a:cubicBezTo>
                                <a:lnTo>
                                  <a:pt x="0" y="63246"/>
                                </a:lnTo>
                                <a:cubicBezTo>
                                  <a:pt x="0" y="28321"/>
                                  <a:pt x="28321" y="0"/>
                                  <a:pt x="63246" y="0"/>
                                </a:cubicBezTo>
                                <a:close/>
                              </a:path>
                            </a:pathLst>
                          </a:custGeom>
                          <a:ln w="0" cap="flat">
                            <a:miter lim="127000"/>
                          </a:ln>
                        </wps:spPr>
                        <wps:style>
                          <a:lnRef idx="0">
                            <a:srgbClr val="000000">
                              <a:alpha val="0"/>
                            </a:srgbClr>
                          </a:lnRef>
                          <a:fillRef idx="1">
                            <a:srgbClr val="C55A11"/>
                          </a:fillRef>
                          <a:effectRef idx="0">
                            <a:scrgbClr r="0" g="0" b="0"/>
                          </a:effectRef>
                          <a:fontRef idx="none"/>
                        </wps:style>
                        <wps:bodyPr/>
                      </wps:wsp>
                      <wps:wsp>
                        <wps:cNvPr id="2048" name="Shape 2048"/>
                        <wps:cNvSpPr/>
                        <wps:spPr>
                          <a:xfrm>
                            <a:off x="4427093" y="329565"/>
                            <a:ext cx="1054227" cy="632460"/>
                          </a:xfrm>
                          <a:custGeom>
                            <a:avLst/>
                            <a:gdLst/>
                            <a:ahLst/>
                            <a:cxnLst/>
                            <a:rect l="0" t="0" r="0" b="0"/>
                            <a:pathLst>
                              <a:path w="1054227" h="632460">
                                <a:moveTo>
                                  <a:pt x="0" y="63246"/>
                                </a:moveTo>
                                <a:cubicBezTo>
                                  <a:pt x="0" y="28321"/>
                                  <a:pt x="28321" y="0"/>
                                  <a:pt x="63246" y="0"/>
                                </a:cubicBezTo>
                                <a:lnTo>
                                  <a:pt x="990981" y="0"/>
                                </a:lnTo>
                                <a:cubicBezTo>
                                  <a:pt x="1025906" y="0"/>
                                  <a:pt x="1054227" y="28321"/>
                                  <a:pt x="1054227" y="63246"/>
                                </a:cubicBezTo>
                                <a:lnTo>
                                  <a:pt x="1054227" y="569214"/>
                                </a:lnTo>
                                <a:cubicBezTo>
                                  <a:pt x="1054227" y="604139"/>
                                  <a:pt x="1025906" y="632460"/>
                                  <a:pt x="990981" y="632460"/>
                                </a:cubicBezTo>
                                <a:lnTo>
                                  <a:pt x="63246" y="632460"/>
                                </a:lnTo>
                                <a:cubicBezTo>
                                  <a:pt x="28321" y="632460"/>
                                  <a:pt x="0" y="604139"/>
                                  <a:pt x="0" y="569214"/>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50" name="Picture 2050"/>
                          <pic:cNvPicPr/>
                        </pic:nvPicPr>
                        <pic:blipFill>
                          <a:blip r:embed="rId67"/>
                          <a:stretch>
                            <a:fillRect/>
                          </a:stretch>
                        </pic:blipFill>
                        <pic:spPr>
                          <a:xfrm>
                            <a:off x="4603877" y="574929"/>
                            <a:ext cx="932688" cy="205740"/>
                          </a:xfrm>
                          <a:prstGeom prst="rect">
                            <a:avLst/>
                          </a:prstGeom>
                        </pic:spPr>
                      </pic:pic>
                      <wps:wsp>
                        <wps:cNvPr id="2051" name="Rectangle 2051"/>
                        <wps:cNvSpPr/>
                        <wps:spPr>
                          <a:xfrm>
                            <a:off x="4605147" y="606298"/>
                            <a:ext cx="930762" cy="206453"/>
                          </a:xfrm>
                          <a:prstGeom prst="rect">
                            <a:avLst/>
                          </a:prstGeom>
                          <a:ln>
                            <a:noFill/>
                          </a:ln>
                        </wps:spPr>
                        <wps:txbx>
                          <w:txbxContent>
                            <w:p w14:paraId="0A8BD9A7" w14:textId="77777777" w:rsidR="004D7583" w:rsidRDefault="00616A82">
                              <w:pPr>
                                <w:spacing w:after="160"/>
                                <w:ind w:left="0" w:firstLine="0"/>
                              </w:pPr>
                              <w:r>
                                <w:rPr>
                                  <w:color w:val="FFFFFF"/>
                                  <w:sz w:val="24"/>
                                </w:rPr>
                                <w:t>Action Plan</w:t>
                              </w:r>
                            </w:p>
                          </w:txbxContent>
                        </wps:txbx>
                        <wps:bodyPr horzOverflow="overflow" vert="horz" lIns="0" tIns="0" rIns="0" bIns="0" rtlCol="0">
                          <a:noAutofit/>
                        </wps:bodyPr>
                      </wps:wsp>
                      <wps:wsp>
                        <wps:cNvPr id="2052" name="Rectangle 2052"/>
                        <wps:cNvSpPr/>
                        <wps:spPr>
                          <a:xfrm>
                            <a:off x="5304663" y="615442"/>
                            <a:ext cx="42143" cy="189937"/>
                          </a:xfrm>
                          <a:prstGeom prst="rect">
                            <a:avLst/>
                          </a:prstGeom>
                          <a:ln>
                            <a:noFill/>
                          </a:ln>
                        </wps:spPr>
                        <wps:txbx>
                          <w:txbxContent>
                            <w:p w14:paraId="7FBB8C3B"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53" name="Shape 2053"/>
                        <wps:cNvSpPr/>
                        <wps:spPr>
                          <a:xfrm>
                            <a:off x="4823460" y="1054735"/>
                            <a:ext cx="261493" cy="223520"/>
                          </a:xfrm>
                          <a:custGeom>
                            <a:avLst/>
                            <a:gdLst/>
                            <a:ahLst/>
                            <a:cxnLst/>
                            <a:rect l="0" t="0" r="0" b="0"/>
                            <a:pathLst>
                              <a:path w="261493" h="223520">
                                <a:moveTo>
                                  <a:pt x="52324" y="0"/>
                                </a:moveTo>
                                <a:lnTo>
                                  <a:pt x="209169" y="0"/>
                                </a:lnTo>
                                <a:lnTo>
                                  <a:pt x="209169" y="111760"/>
                                </a:lnTo>
                                <a:lnTo>
                                  <a:pt x="261493" y="111760"/>
                                </a:lnTo>
                                <a:lnTo>
                                  <a:pt x="130683" y="223520"/>
                                </a:lnTo>
                                <a:lnTo>
                                  <a:pt x="0" y="111760"/>
                                </a:lnTo>
                                <a:lnTo>
                                  <a:pt x="52324" y="111760"/>
                                </a:lnTo>
                                <a:lnTo>
                                  <a:pt x="52324" y="0"/>
                                </a:lnTo>
                                <a:close/>
                              </a:path>
                            </a:pathLst>
                          </a:custGeom>
                          <a:ln w="0" cap="flat">
                            <a:miter lim="127000"/>
                          </a:ln>
                        </wps:spPr>
                        <wps:style>
                          <a:lnRef idx="0">
                            <a:srgbClr val="000000">
                              <a:alpha val="0"/>
                            </a:srgbClr>
                          </a:lnRef>
                          <a:fillRef idx="1">
                            <a:srgbClr val="B0BCDE"/>
                          </a:fillRef>
                          <a:effectRef idx="0">
                            <a:scrgbClr r="0" g="0" b="0"/>
                          </a:effectRef>
                          <a:fontRef idx="none"/>
                        </wps:style>
                        <wps:bodyPr/>
                      </wps:wsp>
                      <wps:wsp>
                        <wps:cNvPr id="2054" name="Shape 2054"/>
                        <wps:cNvSpPr/>
                        <wps:spPr>
                          <a:xfrm>
                            <a:off x="4427093" y="1383665"/>
                            <a:ext cx="1054227" cy="632460"/>
                          </a:xfrm>
                          <a:custGeom>
                            <a:avLst/>
                            <a:gdLst/>
                            <a:ahLst/>
                            <a:cxnLst/>
                            <a:rect l="0" t="0" r="0" b="0"/>
                            <a:pathLst>
                              <a:path w="1054227" h="632460">
                                <a:moveTo>
                                  <a:pt x="63246" y="0"/>
                                </a:moveTo>
                                <a:lnTo>
                                  <a:pt x="990981" y="0"/>
                                </a:lnTo>
                                <a:cubicBezTo>
                                  <a:pt x="1025906" y="0"/>
                                  <a:pt x="1054227" y="28321"/>
                                  <a:pt x="1054227" y="63246"/>
                                </a:cubicBezTo>
                                <a:lnTo>
                                  <a:pt x="1054227" y="569215"/>
                                </a:lnTo>
                                <a:cubicBezTo>
                                  <a:pt x="1054227" y="604140"/>
                                  <a:pt x="1025906" y="632460"/>
                                  <a:pt x="990981" y="632460"/>
                                </a:cubicBezTo>
                                <a:lnTo>
                                  <a:pt x="63246" y="632460"/>
                                </a:lnTo>
                                <a:cubicBezTo>
                                  <a:pt x="28321" y="632460"/>
                                  <a:pt x="0" y="604140"/>
                                  <a:pt x="0" y="569215"/>
                                </a:cubicBezTo>
                                <a:lnTo>
                                  <a:pt x="0" y="63246"/>
                                </a:lnTo>
                                <a:cubicBezTo>
                                  <a:pt x="0" y="28321"/>
                                  <a:pt x="28321" y="0"/>
                                  <a:pt x="63246"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2055" name="Shape 2055"/>
                        <wps:cNvSpPr/>
                        <wps:spPr>
                          <a:xfrm>
                            <a:off x="4427093" y="1383665"/>
                            <a:ext cx="1054227" cy="632460"/>
                          </a:xfrm>
                          <a:custGeom>
                            <a:avLst/>
                            <a:gdLst/>
                            <a:ahLst/>
                            <a:cxnLst/>
                            <a:rect l="0" t="0" r="0" b="0"/>
                            <a:pathLst>
                              <a:path w="1054227" h="632460">
                                <a:moveTo>
                                  <a:pt x="0" y="63246"/>
                                </a:moveTo>
                                <a:cubicBezTo>
                                  <a:pt x="0" y="28321"/>
                                  <a:pt x="28321" y="0"/>
                                  <a:pt x="63246" y="0"/>
                                </a:cubicBezTo>
                                <a:lnTo>
                                  <a:pt x="990981" y="0"/>
                                </a:lnTo>
                                <a:cubicBezTo>
                                  <a:pt x="1025906" y="0"/>
                                  <a:pt x="1054227" y="28321"/>
                                  <a:pt x="1054227" y="63246"/>
                                </a:cubicBezTo>
                                <a:lnTo>
                                  <a:pt x="1054227" y="569215"/>
                                </a:lnTo>
                                <a:cubicBezTo>
                                  <a:pt x="1054227" y="604140"/>
                                  <a:pt x="1025906" y="632460"/>
                                  <a:pt x="990981" y="632460"/>
                                </a:cubicBezTo>
                                <a:lnTo>
                                  <a:pt x="63246" y="632460"/>
                                </a:lnTo>
                                <a:cubicBezTo>
                                  <a:pt x="28321" y="632460"/>
                                  <a:pt x="0" y="604140"/>
                                  <a:pt x="0" y="569215"/>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57" name="Picture 2057"/>
                          <pic:cNvPicPr/>
                        </pic:nvPicPr>
                        <pic:blipFill>
                          <a:blip r:embed="rId68"/>
                          <a:stretch>
                            <a:fillRect/>
                          </a:stretch>
                        </pic:blipFill>
                        <pic:spPr>
                          <a:xfrm>
                            <a:off x="4492625" y="1513713"/>
                            <a:ext cx="1226820" cy="205740"/>
                          </a:xfrm>
                          <a:prstGeom prst="rect">
                            <a:avLst/>
                          </a:prstGeom>
                        </pic:spPr>
                      </pic:pic>
                      <wps:wsp>
                        <wps:cNvPr id="2058" name="Rectangle 2058"/>
                        <wps:cNvSpPr/>
                        <wps:spPr>
                          <a:xfrm>
                            <a:off x="4493895" y="1545082"/>
                            <a:ext cx="1227503" cy="206453"/>
                          </a:xfrm>
                          <a:prstGeom prst="rect">
                            <a:avLst/>
                          </a:prstGeom>
                          <a:ln>
                            <a:noFill/>
                          </a:ln>
                        </wps:spPr>
                        <wps:txbx>
                          <w:txbxContent>
                            <w:p w14:paraId="6342557B" w14:textId="77777777" w:rsidR="004D7583" w:rsidRDefault="00616A82">
                              <w:pPr>
                                <w:spacing w:after="160"/>
                                <w:ind w:left="0" w:firstLine="0"/>
                              </w:pPr>
                              <w:r>
                                <w:rPr>
                                  <w:color w:val="FFFFFF"/>
                                  <w:sz w:val="24"/>
                                </w:rPr>
                                <w:t>Progress Made</w:t>
                              </w:r>
                            </w:p>
                          </w:txbxContent>
                        </wps:txbx>
                        <wps:bodyPr horzOverflow="overflow" vert="horz" lIns="0" tIns="0" rIns="0" bIns="0" rtlCol="0">
                          <a:noAutofit/>
                        </wps:bodyPr>
                      </wps:wsp>
                      <wps:wsp>
                        <wps:cNvPr id="2059" name="Rectangle 2059"/>
                        <wps:cNvSpPr/>
                        <wps:spPr>
                          <a:xfrm>
                            <a:off x="5415915" y="1554227"/>
                            <a:ext cx="42143" cy="189936"/>
                          </a:xfrm>
                          <a:prstGeom prst="rect">
                            <a:avLst/>
                          </a:prstGeom>
                          <a:ln>
                            <a:noFill/>
                          </a:ln>
                        </wps:spPr>
                        <wps:txbx>
                          <w:txbxContent>
                            <w:p w14:paraId="6D5CE757"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61" name="Picture 2061"/>
                          <pic:cNvPicPr/>
                        </pic:nvPicPr>
                        <pic:blipFill>
                          <a:blip r:embed="rId69"/>
                          <a:stretch>
                            <a:fillRect/>
                          </a:stretch>
                        </pic:blipFill>
                        <pic:spPr>
                          <a:xfrm>
                            <a:off x="4887341" y="1746885"/>
                            <a:ext cx="178308" cy="205740"/>
                          </a:xfrm>
                          <a:prstGeom prst="rect">
                            <a:avLst/>
                          </a:prstGeom>
                        </pic:spPr>
                      </pic:pic>
                      <wps:wsp>
                        <wps:cNvPr id="2062" name="Rectangle 2062"/>
                        <wps:cNvSpPr/>
                        <wps:spPr>
                          <a:xfrm>
                            <a:off x="4888611" y="1778025"/>
                            <a:ext cx="178309" cy="206866"/>
                          </a:xfrm>
                          <a:prstGeom prst="rect">
                            <a:avLst/>
                          </a:prstGeom>
                          <a:ln>
                            <a:noFill/>
                          </a:ln>
                        </wps:spPr>
                        <wps:txbx>
                          <w:txbxContent>
                            <w:p w14:paraId="1C7C8895" w14:textId="77777777" w:rsidR="004D7583" w:rsidRDefault="00616A82">
                              <w:pPr>
                                <w:spacing w:after="160"/>
                                <w:ind w:left="0" w:firstLine="0"/>
                              </w:pPr>
                              <w:r>
                                <w:rPr>
                                  <w:color w:val="FFFFFF"/>
                                  <w:sz w:val="24"/>
                                </w:rPr>
                                <w:t>or</w:t>
                              </w:r>
                            </w:p>
                          </w:txbxContent>
                        </wps:txbx>
                        <wps:bodyPr horzOverflow="overflow" vert="horz" lIns="0" tIns="0" rIns="0" bIns="0" rtlCol="0">
                          <a:noAutofit/>
                        </wps:bodyPr>
                      </wps:wsp>
                      <wps:wsp>
                        <wps:cNvPr id="2063" name="Rectangle 2063"/>
                        <wps:cNvSpPr/>
                        <wps:spPr>
                          <a:xfrm>
                            <a:off x="5022724" y="1787170"/>
                            <a:ext cx="42235" cy="190350"/>
                          </a:xfrm>
                          <a:prstGeom prst="rect">
                            <a:avLst/>
                          </a:prstGeom>
                          <a:ln>
                            <a:noFill/>
                          </a:ln>
                        </wps:spPr>
                        <wps:txbx>
                          <w:txbxContent>
                            <w:p w14:paraId="744C4E7B"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64" name="Shape 2064"/>
                        <wps:cNvSpPr/>
                        <wps:spPr>
                          <a:xfrm>
                            <a:off x="4110990" y="1569212"/>
                            <a:ext cx="223393" cy="261493"/>
                          </a:xfrm>
                          <a:custGeom>
                            <a:avLst/>
                            <a:gdLst/>
                            <a:ahLst/>
                            <a:cxnLst/>
                            <a:rect l="0" t="0" r="0" b="0"/>
                            <a:pathLst>
                              <a:path w="223393" h="261493">
                                <a:moveTo>
                                  <a:pt x="111760" y="0"/>
                                </a:moveTo>
                                <a:lnTo>
                                  <a:pt x="111760" y="52324"/>
                                </a:lnTo>
                                <a:lnTo>
                                  <a:pt x="223393" y="52324"/>
                                </a:lnTo>
                                <a:lnTo>
                                  <a:pt x="223393" y="209169"/>
                                </a:lnTo>
                                <a:lnTo>
                                  <a:pt x="111760" y="209169"/>
                                </a:lnTo>
                                <a:lnTo>
                                  <a:pt x="111760" y="261493"/>
                                </a:lnTo>
                                <a:lnTo>
                                  <a:pt x="0" y="130683"/>
                                </a:lnTo>
                                <a:lnTo>
                                  <a:pt x="111760" y="0"/>
                                </a:lnTo>
                                <a:close/>
                              </a:path>
                            </a:pathLst>
                          </a:custGeom>
                          <a:ln w="0" cap="flat">
                            <a:miter lim="127000"/>
                          </a:ln>
                        </wps:spPr>
                        <wps:style>
                          <a:lnRef idx="0">
                            <a:srgbClr val="000000">
                              <a:alpha val="0"/>
                            </a:srgbClr>
                          </a:lnRef>
                          <a:fillRef idx="1">
                            <a:srgbClr val="B0BCDE"/>
                          </a:fillRef>
                          <a:effectRef idx="0">
                            <a:scrgbClr r="0" g="0" b="0"/>
                          </a:effectRef>
                          <a:fontRef idx="none"/>
                        </wps:style>
                        <wps:bodyPr/>
                      </wps:wsp>
                      <wps:wsp>
                        <wps:cNvPr id="2065" name="Shape 2065"/>
                        <wps:cNvSpPr/>
                        <wps:spPr>
                          <a:xfrm>
                            <a:off x="2951480" y="1383665"/>
                            <a:ext cx="1054100" cy="632460"/>
                          </a:xfrm>
                          <a:custGeom>
                            <a:avLst/>
                            <a:gdLst/>
                            <a:ahLst/>
                            <a:cxnLst/>
                            <a:rect l="0" t="0" r="0" b="0"/>
                            <a:pathLst>
                              <a:path w="1054100" h="632460">
                                <a:moveTo>
                                  <a:pt x="63246" y="0"/>
                                </a:moveTo>
                                <a:lnTo>
                                  <a:pt x="990854" y="0"/>
                                </a:lnTo>
                                <a:cubicBezTo>
                                  <a:pt x="1025779" y="0"/>
                                  <a:pt x="1054100" y="28321"/>
                                  <a:pt x="1054100" y="63246"/>
                                </a:cubicBezTo>
                                <a:lnTo>
                                  <a:pt x="1054100" y="569215"/>
                                </a:lnTo>
                                <a:cubicBezTo>
                                  <a:pt x="1054100" y="604140"/>
                                  <a:pt x="1025779" y="632460"/>
                                  <a:pt x="990854" y="632460"/>
                                </a:cubicBezTo>
                                <a:lnTo>
                                  <a:pt x="63246" y="632460"/>
                                </a:lnTo>
                                <a:cubicBezTo>
                                  <a:pt x="28321" y="632460"/>
                                  <a:pt x="0" y="604140"/>
                                  <a:pt x="0" y="569215"/>
                                </a:cubicBezTo>
                                <a:lnTo>
                                  <a:pt x="0" y="63246"/>
                                </a:lnTo>
                                <a:cubicBezTo>
                                  <a:pt x="0" y="28321"/>
                                  <a:pt x="28321" y="0"/>
                                  <a:pt x="63246" y="0"/>
                                </a:cubicBez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066" name="Shape 2066"/>
                        <wps:cNvSpPr/>
                        <wps:spPr>
                          <a:xfrm>
                            <a:off x="2951480" y="1383665"/>
                            <a:ext cx="1054100" cy="632460"/>
                          </a:xfrm>
                          <a:custGeom>
                            <a:avLst/>
                            <a:gdLst/>
                            <a:ahLst/>
                            <a:cxnLst/>
                            <a:rect l="0" t="0" r="0" b="0"/>
                            <a:pathLst>
                              <a:path w="1054100" h="632460">
                                <a:moveTo>
                                  <a:pt x="0" y="63246"/>
                                </a:moveTo>
                                <a:cubicBezTo>
                                  <a:pt x="0" y="28321"/>
                                  <a:pt x="28321" y="0"/>
                                  <a:pt x="63246" y="0"/>
                                </a:cubicBezTo>
                                <a:lnTo>
                                  <a:pt x="990854" y="0"/>
                                </a:lnTo>
                                <a:cubicBezTo>
                                  <a:pt x="1025779" y="0"/>
                                  <a:pt x="1054100" y="28321"/>
                                  <a:pt x="1054100" y="63246"/>
                                </a:cubicBezTo>
                                <a:lnTo>
                                  <a:pt x="1054100" y="569215"/>
                                </a:lnTo>
                                <a:cubicBezTo>
                                  <a:pt x="1054100" y="604140"/>
                                  <a:pt x="1025779" y="632460"/>
                                  <a:pt x="990854" y="632460"/>
                                </a:cubicBezTo>
                                <a:lnTo>
                                  <a:pt x="63246" y="632460"/>
                                </a:lnTo>
                                <a:cubicBezTo>
                                  <a:pt x="28321" y="632460"/>
                                  <a:pt x="0" y="604140"/>
                                  <a:pt x="0" y="569215"/>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68" name="Picture 2068"/>
                          <pic:cNvPicPr/>
                        </pic:nvPicPr>
                        <pic:blipFill>
                          <a:blip r:embed="rId70"/>
                          <a:stretch>
                            <a:fillRect/>
                          </a:stretch>
                        </pic:blipFill>
                        <pic:spPr>
                          <a:xfrm>
                            <a:off x="3121025" y="1629537"/>
                            <a:ext cx="952500" cy="205740"/>
                          </a:xfrm>
                          <a:prstGeom prst="rect">
                            <a:avLst/>
                          </a:prstGeom>
                        </pic:spPr>
                      </pic:pic>
                      <wps:wsp>
                        <wps:cNvPr id="2069" name="Rectangle 2069"/>
                        <wps:cNvSpPr/>
                        <wps:spPr>
                          <a:xfrm>
                            <a:off x="3121914" y="1660906"/>
                            <a:ext cx="953261" cy="206453"/>
                          </a:xfrm>
                          <a:prstGeom prst="rect">
                            <a:avLst/>
                          </a:prstGeom>
                          <a:ln>
                            <a:noFill/>
                          </a:ln>
                        </wps:spPr>
                        <wps:txbx>
                          <w:txbxContent>
                            <w:p w14:paraId="75BDDD9C" w14:textId="77777777" w:rsidR="004D7583" w:rsidRDefault="00616A82">
                              <w:pPr>
                                <w:spacing w:after="160"/>
                                <w:ind w:left="0" w:firstLine="0"/>
                              </w:pPr>
                              <w:r>
                                <w:rPr>
                                  <w:color w:val="FFFFFF"/>
                                  <w:sz w:val="24"/>
                                </w:rPr>
                                <w:t>PPC Review</w:t>
                              </w:r>
                            </w:p>
                          </w:txbxContent>
                        </wps:txbx>
                        <wps:bodyPr horzOverflow="overflow" vert="horz" lIns="0" tIns="0" rIns="0" bIns="0" rtlCol="0">
                          <a:noAutofit/>
                        </wps:bodyPr>
                      </wps:wsp>
                      <wps:wsp>
                        <wps:cNvPr id="2070" name="Rectangle 2070"/>
                        <wps:cNvSpPr/>
                        <wps:spPr>
                          <a:xfrm>
                            <a:off x="3838194" y="1670050"/>
                            <a:ext cx="42143" cy="189936"/>
                          </a:xfrm>
                          <a:prstGeom prst="rect">
                            <a:avLst/>
                          </a:prstGeom>
                          <a:ln>
                            <a:noFill/>
                          </a:ln>
                        </wps:spPr>
                        <wps:txbx>
                          <w:txbxContent>
                            <w:p w14:paraId="5AC1D782"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71" name="Shape 2071"/>
                        <wps:cNvSpPr/>
                        <wps:spPr>
                          <a:xfrm>
                            <a:off x="2635250" y="1569212"/>
                            <a:ext cx="223393" cy="261493"/>
                          </a:xfrm>
                          <a:custGeom>
                            <a:avLst/>
                            <a:gdLst/>
                            <a:ahLst/>
                            <a:cxnLst/>
                            <a:rect l="0" t="0" r="0" b="0"/>
                            <a:pathLst>
                              <a:path w="223393" h="261493">
                                <a:moveTo>
                                  <a:pt x="111633" y="0"/>
                                </a:moveTo>
                                <a:lnTo>
                                  <a:pt x="111633" y="52324"/>
                                </a:lnTo>
                                <a:lnTo>
                                  <a:pt x="223393" y="52324"/>
                                </a:lnTo>
                                <a:lnTo>
                                  <a:pt x="223393" y="209169"/>
                                </a:lnTo>
                                <a:lnTo>
                                  <a:pt x="111633" y="209169"/>
                                </a:lnTo>
                                <a:lnTo>
                                  <a:pt x="111633" y="261493"/>
                                </a:lnTo>
                                <a:lnTo>
                                  <a:pt x="0" y="130683"/>
                                </a:lnTo>
                                <a:lnTo>
                                  <a:pt x="111633" y="0"/>
                                </a:lnTo>
                                <a:close/>
                              </a:path>
                            </a:pathLst>
                          </a:custGeom>
                          <a:ln w="0" cap="flat">
                            <a:miter lim="127000"/>
                          </a:ln>
                        </wps:spPr>
                        <wps:style>
                          <a:lnRef idx="0">
                            <a:srgbClr val="000000">
                              <a:alpha val="0"/>
                            </a:srgbClr>
                          </a:lnRef>
                          <a:fillRef idx="1">
                            <a:srgbClr val="B0BCDE"/>
                          </a:fillRef>
                          <a:effectRef idx="0">
                            <a:scrgbClr r="0" g="0" b="0"/>
                          </a:effectRef>
                          <a:fontRef idx="none"/>
                        </wps:style>
                        <wps:bodyPr/>
                      </wps:wsp>
                      <wps:wsp>
                        <wps:cNvPr id="2072" name="Shape 2072"/>
                        <wps:cNvSpPr/>
                        <wps:spPr>
                          <a:xfrm>
                            <a:off x="1475740" y="1383665"/>
                            <a:ext cx="1054100" cy="632460"/>
                          </a:xfrm>
                          <a:custGeom>
                            <a:avLst/>
                            <a:gdLst/>
                            <a:ahLst/>
                            <a:cxnLst/>
                            <a:rect l="0" t="0" r="0" b="0"/>
                            <a:pathLst>
                              <a:path w="1054100" h="632460">
                                <a:moveTo>
                                  <a:pt x="63246" y="0"/>
                                </a:moveTo>
                                <a:lnTo>
                                  <a:pt x="990854" y="0"/>
                                </a:lnTo>
                                <a:cubicBezTo>
                                  <a:pt x="1025779" y="0"/>
                                  <a:pt x="1054100" y="28321"/>
                                  <a:pt x="1054100" y="63246"/>
                                </a:cubicBezTo>
                                <a:lnTo>
                                  <a:pt x="1054100" y="569215"/>
                                </a:lnTo>
                                <a:cubicBezTo>
                                  <a:pt x="1054100" y="604140"/>
                                  <a:pt x="1025779" y="632460"/>
                                  <a:pt x="990854" y="632460"/>
                                </a:cubicBezTo>
                                <a:lnTo>
                                  <a:pt x="63246" y="632460"/>
                                </a:lnTo>
                                <a:cubicBezTo>
                                  <a:pt x="28321" y="632460"/>
                                  <a:pt x="0" y="604140"/>
                                  <a:pt x="0" y="569215"/>
                                </a:cubicBezTo>
                                <a:lnTo>
                                  <a:pt x="0" y="63246"/>
                                </a:lnTo>
                                <a:cubicBezTo>
                                  <a:pt x="0" y="28321"/>
                                  <a:pt x="28321" y="0"/>
                                  <a:pt x="63246"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2073" name="Shape 2073"/>
                        <wps:cNvSpPr/>
                        <wps:spPr>
                          <a:xfrm>
                            <a:off x="1475740" y="1383665"/>
                            <a:ext cx="1054100" cy="632460"/>
                          </a:xfrm>
                          <a:custGeom>
                            <a:avLst/>
                            <a:gdLst/>
                            <a:ahLst/>
                            <a:cxnLst/>
                            <a:rect l="0" t="0" r="0" b="0"/>
                            <a:pathLst>
                              <a:path w="1054100" h="632460">
                                <a:moveTo>
                                  <a:pt x="0" y="63246"/>
                                </a:moveTo>
                                <a:cubicBezTo>
                                  <a:pt x="0" y="28321"/>
                                  <a:pt x="28321" y="0"/>
                                  <a:pt x="63246" y="0"/>
                                </a:cubicBezTo>
                                <a:lnTo>
                                  <a:pt x="990854" y="0"/>
                                </a:lnTo>
                                <a:cubicBezTo>
                                  <a:pt x="1025779" y="0"/>
                                  <a:pt x="1054100" y="28321"/>
                                  <a:pt x="1054100" y="63246"/>
                                </a:cubicBezTo>
                                <a:lnTo>
                                  <a:pt x="1054100" y="569215"/>
                                </a:lnTo>
                                <a:cubicBezTo>
                                  <a:pt x="1054100" y="604140"/>
                                  <a:pt x="1025779" y="632460"/>
                                  <a:pt x="990854" y="632460"/>
                                </a:cubicBezTo>
                                <a:lnTo>
                                  <a:pt x="63246" y="632460"/>
                                </a:lnTo>
                                <a:cubicBezTo>
                                  <a:pt x="28321" y="632460"/>
                                  <a:pt x="0" y="604140"/>
                                  <a:pt x="0" y="569215"/>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075" name="Picture 2075"/>
                          <pic:cNvPicPr/>
                        </pic:nvPicPr>
                        <pic:blipFill>
                          <a:blip r:embed="rId71"/>
                          <a:stretch>
                            <a:fillRect/>
                          </a:stretch>
                        </pic:blipFill>
                        <pic:spPr>
                          <a:xfrm>
                            <a:off x="1804289" y="1461897"/>
                            <a:ext cx="574548" cy="205740"/>
                          </a:xfrm>
                          <a:prstGeom prst="rect">
                            <a:avLst/>
                          </a:prstGeom>
                        </pic:spPr>
                      </pic:pic>
                      <wps:wsp>
                        <wps:cNvPr id="2076" name="Rectangle 2076"/>
                        <wps:cNvSpPr/>
                        <wps:spPr>
                          <a:xfrm>
                            <a:off x="1804924" y="1493266"/>
                            <a:ext cx="572808" cy="206452"/>
                          </a:xfrm>
                          <a:prstGeom prst="rect">
                            <a:avLst/>
                          </a:prstGeom>
                          <a:ln>
                            <a:noFill/>
                          </a:ln>
                        </wps:spPr>
                        <wps:txbx>
                          <w:txbxContent>
                            <w:p w14:paraId="0BB79290" w14:textId="77777777" w:rsidR="004D7583" w:rsidRDefault="00616A82">
                              <w:pPr>
                                <w:spacing w:after="160"/>
                                <w:ind w:left="0" w:firstLine="0"/>
                              </w:pPr>
                              <w:r>
                                <w:rPr>
                                  <w:color w:val="FFFFFF"/>
                                  <w:sz w:val="24"/>
                                </w:rPr>
                                <w:t xml:space="preserve">End of </w:t>
                              </w:r>
                            </w:p>
                          </w:txbxContent>
                        </wps:txbx>
                        <wps:bodyPr horzOverflow="overflow" vert="horz" lIns="0" tIns="0" rIns="0" bIns="0" rtlCol="0">
                          <a:noAutofit/>
                        </wps:bodyPr>
                      </wps:wsp>
                      <wps:wsp>
                        <wps:cNvPr id="2077" name="Rectangle 2077"/>
                        <wps:cNvSpPr/>
                        <wps:spPr>
                          <a:xfrm>
                            <a:off x="2234692" y="1502410"/>
                            <a:ext cx="42144" cy="189936"/>
                          </a:xfrm>
                          <a:prstGeom prst="rect">
                            <a:avLst/>
                          </a:prstGeom>
                          <a:ln>
                            <a:noFill/>
                          </a:ln>
                        </wps:spPr>
                        <wps:txbx>
                          <w:txbxContent>
                            <w:p w14:paraId="36EECEB7"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79" name="Picture 2079"/>
                          <pic:cNvPicPr/>
                        </pic:nvPicPr>
                        <pic:blipFill>
                          <a:blip r:embed="rId72"/>
                          <a:stretch>
                            <a:fillRect/>
                          </a:stretch>
                        </pic:blipFill>
                        <pic:spPr>
                          <a:xfrm>
                            <a:off x="1674749" y="1629537"/>
                            <a:ext cx="918972" cy="205740"/>
                          </a:xfrm>
                          <a:prstGeom prst="rect">
                            <a:avLst/>
                          </a:prstGeom>
                        </pic:spPr>
                      </pic:pic>
                      <wps:wsp>
                        <wps:cNvPr id="2080" name="Rectangle 2080"/>
                        <wps:cNvSpPr/>
                        <wps:spPr>
                          <a:xfrm>
                            <a:off x="1675384" y="1660906"/>
                            <a:ext cx="916979" cy="206453"/>
                          </a:xfrm>
                          <a:prstGeom prst="rect">
                            <a:avLst/>
                          </a:prstGeom>
                          <a:ln>
                            <a:noFill/>
                          </a:ln>
                        </wps:spPr>
                        <wps:txbx>
                          <w:txbxContent>
                            <w:p w14:paraId="16385601" w14:textId="77777777" w:rsidR="004D7583" w:rsidRDefault="00616A82">
                              <w:pPr>
                                <w:spacing w:after="160"/>
                                <w:ind w:left="0" w:firstLine="0"/>
                              </w:pPr>
                              <w:r>
                                <w:rPr>
                                  <w:color w:val="FFFFFF"/>
                                  <w:sz w:val="24"/>
                                </w:rPr>
                                <w:t xml:space="preserve">Placement </w:t>
                              </w:r>
                            </w:p>
                          </w:txbxContent>
                        </wps:txbx>
                        <wps:bodyPr horzOverflow="overflow" vert="horz" lIns="0" tIns="0" rIns="0" bIns="0" rtlCol="0">
                          <a:noAutofit/>
                        </wps:bodyPr>
                      </wps:wsp>
                      <wps:wsp>
                        <wps:cNvPr id="2081" name="Rectangle 2081"/>
                        <wps:cNvSpPr/>
                        <wps:spPr>
                          <a:xfrm>
                            <a:off x="2364232" y="1670050"/>
                            <a:ext cx="42143" cy="189936"/>
                          </a:xfrm>
                          <a:prstGeom prst="rect">
                            <a:avLst/>
                          </a:prstGeom>
                          <a:ln>
                            <a:noFill/>
                          </a:ln>
                        </wps:spPr>
                        <wps:txbx>
                          <w:txbxContent>
                            <w:p w14:paraId="0D933B95" w14:textId="77777777" w:rsidR="004D7583" w:rsidRDefault="00616A82">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2083" name="Picture 2083"/>
                          <pic:cNvPicPr/>
                        </pic:nvPicPr>
                        <pic:blipFill>
                          <a:blip r:embed="rId73"/>
                          <a:stretch>
                            <a:fillRect/>
                          </a:stretch>
                        </pic:blipFill>
                        <pic:spPr>
                          <a:xfrm>
                            <a:off x="1792097" y="1797177"/>
                            <a:ext cx="606552" cy="205740"/>
                          </a:xfrm>
                          <a:prstGeom prst="rect">
                            <a:avLst/>
                          </a:prstGeom>
                        </pic:spPr>
                      </pic:pic>
                      <wps:wsp>
                        <wps:cNvPr id="2084" name="Rectangle 2084"/>
                        <wps:cNvSpPr/>
                        <wps:spPr>
                          <a:xfrm>
                            <a:off x="1792732" y="1828318"/>
                            <a:ext cx="605230" cy="206866"/>
                          </a:xfrm>
                          <a:prstGeom prst="rect">
                            <a:avLst/>
                          </a:prstGeom>
                          <a:ln>
                            <a:noFill/>
                          </a:ln>
                        </wps:spPr>
                        <wps:txbx>
                          <w:txbxContent>
                            <w:p w14:paraId="0A15A9BA" w14:textId="77777777" w:rsidR="004D7583" w:rsidRDefault="00616A82">
                              <w:pPr>
                                <w:spacing w:after="160"/>
                                <w:ind w:left="0" w:firstLine="0"/>
                              </w:pPr>
                              <w:r>
                                <w:rPr>
                                  <w:color w:val="FFFFFF"/>
                                  <w:sz w:val="24"/>
                                </w:rPr>
                                <w:t xml:space="preserve">Report </w:t>
                              </w:r>
                            </w:p>
                          </w:txbxContent>
                        </wps:txbx>
                        <wps:bodyPr horzOverflow="overflow" vert="horz" lIns="0" tIns="0" rIns="0" bIns="0" rtlCol="0">
                          <a:noAutofit/>
                        </wps:bodyPr>
                      </wps:wsp>
                      <wps:wsp>
                        <wps:cNvPr id="2085" name="Rectangle 2085"/>
                        <wps:cNvSpPr/>
                        <wps:spPr>
                          <a:xfrm>
                            <a:off x="2248408" y="1837462"/>
                            <a:ext cx="42235" cy="190350"/>
                          </a:xfrm>
                          <a:prstGeom prst="rect">
                            <a:avLst/>
                          </a:prstGeom>
                          <a:ln>
                            <a:noFill/>
                          </a:ln>
                        </wps:spPr>
                        <wps:txbx>
                          <w:txbxContent>
                            <w:p w14:paraId="7D174508" w14:textId="77777777" w:rsidR="004D7583" w:rsidRDefault="00616A82">
                              <w:pPr>
                                <w:spacing w:after="160"/>
                                <w:ind w:left="0" w:firstLine="0"/>
                              </w:pPr>
                              <w:r>
                                <w:t xml:space="preserve"> </w:t>
                              </w:r>
                            </w:p>
                          </w:txbxContent>
                        </wps:txbx>
                        <wps:bodyPr horzOverflow="overflow" vert="horz" lIns="0" tIns="0" rIns="0" bIns="0" rtlCol="0">
                          <a:noAutofit/>
                        </wps:bodyPr>
                      </wps:wsp>
                      <wps:wsp>
                        <wps:cNvPr id="2086" name="Shape 2086"/>
                        <wps:cNvSpPr/>
                        <wps:spPr>
                          <a:xfrm>
                            <a:off x="1782064" y="1066800"/>
                            <a:ext cx="374523" cy="273050"/>
                          </a:xfrm>
                          <a:custGeom>
                            <a:avLst/>
                            <a:gdLst/>
                            <a:ahLst/>
                            <a:cxnLst/>
                            <a:rect l="0" t="0" r="0" b="0"/>
                            <a:pathLst>
                              <a:path w="374523" h="273050">
                                <a:moveTo>
                                  <a:pt x="93599" y="0"/>
                                </a:moveTo>
                                <a:lnTo>
                                  <a:pt x="280797" y="0"/>
                                </a:lnTo>
                                <a:lnTo>
                                  <a:pt x="280797" y="136525"/>
                                </a:lnTo>
                                <a:lnTo>
                                  <a:pt x="374523" y="136525"/>
                                </a:lnTo>
                                <a:lnTo>
                                  <a:pt x="187198" y="273050"/>
                                </a:lnTo>
                                <a:lnTo>
                                  <a:pt x="0" y="136525"/>
                                </a:lnTo>
                                <a:lnTo>
                                  <a:pt x="93599" y="136525"/>
                                </a:lnTo>
                                <a:lnTo>
                                  <a:pt x="93599" y="0"/>
                                </a:lnTo>
                                <a:close/>
                              </a:path>
                            </a:pathLst>
                          </a:custGeom>
                          <a:ln w="0" cap="flat">
                            <a:miter lim="127000"/>
                          </a:ln>
                        </wps:spPr>
                        <wps:style>
                          <a:lnRef idx="0">
                            <a:srgbClr val="000000">
                              <a:alpha val="0"/>
                            </a:srgbClr>
                          </a:lnRef>
                          <a:fillRef idx="1">
                            <a:srgbClr val="548235"/>
                          </a:fillRef>
                          <a:effectRef idx="0">
                            <a:scrgbClr r="0" g="0" b="0"/>
                          </a:effectRef>
                          <a:fontRef idx="none"/>
                        </wps:style>
                        <wps:bodyPr/>
                      </wps:wsp>
                      <wps:wsp>
                        <wps:cNvPr id="2087" name="Shape 2087"/>
                        <wps:cNvSpPr/>
                        <wps:spPr>
                          <a:xfrm>
                            <a:off x="1782064" y="1066800"/>
                            <a:ext cx="374523" cy="273050"/>
                          </a:xfrm>
                          <a:custGeom>
                            <a:avLst/>
                            <a:gdLst/>
                            <a:ahLst/>
                            <a:cxnLst/>
                            <a:rect l="0" t="0" r="0" b="0"/>
                            <a:pathLst>
                              <a:path w="374523" h="273050">
                                <a:moveTo>
                                  <a:pt x="0" y="136525"/>
                                </a:moveTo>
                                <a:lnTo>
                                  <a:pt x="93599" y="136525"/>
                                </a:lnTo>
                                <a:lnTo>
                                  <a:pt x="93599" y="0"/>
                                </a:lnTo>
                                <a:lnTo>
                                  <a:pt x="280797" y="0"/>
                                </a:lnTo>
                                <a:lnTo>
                                  <a:pt x="280797" y="136525"/>
                                </a:lnTo>
                                <a:lnTo>
                                  <a:pt x="374523" y="136525"/>
                                </a:lnTo>
                                <a:lnTo>
                                  <a:pt x="187198" y="273050"/>
                                </a:lnTo>
                                <a:close/>
                              </a:path>
                            </a:pathLst>
                          </a:custGeom>
                          <a:ln w="12700" cap="flat">
                            <a:miter lim="127000"/>
                          </a:ln>
                        </wps:spPr>
                        <wps:style>
                          <a:lnRef idx="1">
                            <a:srgbClr val="548235"/>
                          </a:lnRef>
                          <a:fillRef idx="0">
                            <a:srgbClr val="000000">
                              <a:alpha val="0"/>
                            </a:srgbClr>
                          </a:fillRef>
                          <a:effectRef idx="0">
                            <a:scrgbClr r="0" g="0" b="0"/>
                          </a:effectRef>
                          <a:fontRef idx="none"/>
                        </wps:style>
                        <wps:bodyPr/>
                      </wps:wsp>
                      <wps:wsp>
                        <wps:cNvPr id="2088" name="Shape 2088"/>
                        <wps:cNvSpPr/>
                        <wps:spPr>
                          <a:xfrm>
                            <a:off x="1108964" y="476250"/>
                            <a:ext cx="273050" cy="374650"/>
                          </a:xfrm>
                          <a:custGeom>
                            <a:avLst/>
                            <a:gdLst/>
                            <a:ahLst/>
                            <a:cxnLst/>
                            <a:rect l="0" t="0" r="0" b="0"/>
                            <a:pathLst>
                              <a:path w="273050" h="374650">
                                <a:moveTo>
                                  <a:pt x="136525" y="0"/>
                                </a:moveTo>
                                <a:lnTo>
                                  <a:pt x="273050" y="187325"/>
                                </a:lnTo>
                                <a:lnTo>
                                  <a:pt x="136525" y="374650"/>
                                </a:lnTo>
                                <a:lnTo>
                                  <a:pt x="136525" y="281051"/>
                                </a:lnTo>
                                <a:lnTo>
                                  <a:pt x="0" y="281051"/>
                                </a:lnTo>
                                <a:lnTo>
                                  <a:pt x="0" y="93726"/>
                                </a:lnTo>
                                <a:lnTo>
                                  <a:pt x="136525" y="93726"/>
                                </a:lnTo>
                                <a:lnTo>
                                  <a:pt x="136525" y="0"/>
                                </a:lnTo>
                                <a:close/>
                              </a:path>
                            </a:pathLst>
                          </a:custGeom>
                          <a:ln w="0" cap="flat">
                            <a:miter lim="127000"/>
                          </a:ln>
                        </wps:spPr>
                        <wps:style>
                          <a:lnRef idx="0">
                            <a:srgbClr val="000000">
                              <a:alpha val="0"/>
                            </a:srgbClr>
                          </a:lnRef>
                          <a:fillRef idx="1">
                            <a:srgbClr val="548235"/>
                          </a:fillRef>
                          <a:effectRef idx="0">
                            <a:scrgbClr r="0" g="0" b="0"/>
                          </a:effectRef>
                          <a:fontRef idx="none"/>
                        </wps:style>
                        <wps:bodyPr/>
                      </wps:wsp>
                      <wps:wsp>
                        <wps:cNvPr id="2089" name="Shape 2089"/>
                        <wps:cNvSpPr/>
                        <wps:spPr>
                          <a:xfrm>
                            <a:off x="1108964" y="476250"/>
                            <a:ext cx="273050" cy="374650"/>
                          </a:xfrm>
                          <a:custGeom>
                            <a:avLst/>
                            <a:gdLst/>
                            <a:ahLst/>
                            <a:cxnLst/>
                            <a:rect l="0" t="0" r="0" b="0"/>
                            <a:pathLst>
                              <a:path w="273050" h="374650">
                                <a:moveTo>
                                  <a:pt x="136525" y="374650"/>
                                </a:moveTo>
                                <a:lnTo>
                                  <a:pt x="136525" y="281051"/>
                                </a:lnTo>
                                <a:lnTo>
                                  <a:pt x="0" y="281051"/>
                                </a:lnTo>
                                <a:lnTo>
                                  <a:pt x="0" y="93726"/>
                                </a:lnTo>
                                <a:lnTo>
                                  <a:pt x="136525" y="93726"/>
                                </a:lnTo>
                                <a:lnTo>
                                  <a:pt x="136525" y="0"/>
                                </a:lnTo>
                                <a:lnTo>
                                  <a:pt x="273050" y="187325"/>
                                </a:lnTo>
                                <a:close/>
                              </a:path>
                            </a:pathLst>
                          </a:custGeom>
                          <a:ln w="12700" cap="flat">
                            <a:miter lim="127000"/>
                          </a:ln>
                        </wps:spPr>
                        <wps:style>
                          <a:lnRef idx="1">
                            <a:srgbClr val="548235"/>
                          </a:lnRef>
                          <a:fillRef idx="0">
                            <a:srgbClr val="000000">
                              <a:alpha val="0"/>
                            </a:srgbClr>
                          </a:fillRef>
                          <a:effectRef idx="0">
                            <a:scrgbClr r="0" g="0" b="0"/>
                          </a:effectRef>
                          <a:fontRef idx="none"/>
                        </wps:style>
                        <wps:bodyPr/>
                      </wps:wsp>
                      <wps:wsp>
                        <wps:cNvPr id="2090" name="Shape 2090"/>
                        <wps:cNvSpPr/>
                        <wps:spPr>
                          <a:xfrm>
                            <a:off x="2571623" y="482219"/>
                            <a:ext cx="276987" cy="374269"/>
                          </a:xfrm>
                          <a:custGeom>
                            <a:avLst/>
                            <a:gdLst/>
                            <a:ahLst/>
                            <a:cxnLst/>
                            <a:rect l="0" t="0" r="0" b="0"/>
                            <a:pathLst>
                              <a:path w="276987" h="374269">
                                <a:moveTo>
                                  <a:pt x="132080" y="0"/>
                                </a:moveTo>
                                <a:lnTo>
                                  <a:pt x="276987" y="180848"/>
                                </a:lnTo>
                                <a:lnTo>
                                  <a:pt x="149098" y="374269"/>
                                </a:lnTo>
                                <a:lnTo>
                                  <a:pt x="144907" y="280670"/>
                                </a:lnTo>
                                <a:lnTo>
                                  <a:pt x="8509" y="286893"/>
                                </a:lnTo>
                                <a:lnTo>
                                  <a:pt x="0" y="99695"/>
                                </a:lnTo>
                                <a:lnTo>
                                  <a:pt x="136271" y="93472"/>
                                </a:lnTo>
                                <a:lnTo>
                                  <a:pt x="132080" y="0"/>
                                </a:lnTo>
                                <a:close/>
                              </a:path>
                            </a:pathLst>
                          </a:custGeom>
                          <a:ln w="0" cap="flat">
                            <a:miter lim="127000"/>
                          </a:ln>
                        </wps:spPr>
                        <wps:style>
                          <a:lnRef idx="0">
                            <a:srgbClr val="000000">
                              <a:alpha val="0"/>
                            </a:srgbClr>
                          </a:lnRef>
                          <a:fillRef idx="1">
                            <a:srgbClr val="C55A11"/>
                          </a:fillRef>
                          <a:effectRef idx="0">
                            <a:scrgbClr r="0" g="0" b="0"/>
                          </a:effectRef>
                          <a:fontRef idx="none"/>
                        </wps:style>
                        <wps:bodyPr/>
                      </wps:wsp>
                      <wps:wsp>
                        <wps:cNvPr id="2091" name="Shape 2091"/>
                        <wps:cNvSpPr/>
                        <wps:spPr>
                          <a:xfrm>
                            <a:off x="2571623" y="482219"/>
                            <a:ext cx="276987" cy="374269"/>
                          </a:xfrm>
                          <a:custGeom>
                            <a:avLst/>
                            <a:gdLst/>
                            <a:ahLst/>
                            <a:cxnLst/>
                            <a:rect l="0" t="0" r="0" b="0"/>
                            <a:pathLst>
                              <a:path w="276987" h="374269">
                                <a:moveTo>
                                  <a:pt x="149098" y="374269"/>
                                </a:moveTo>
                                <a:lnTo>
                                  <a:pt x="144907" y="280670"/>
                                </a:lnTo>
                                <a:lnTo>
                                  <a:pt x="8509" y="286893"/>
                                </a:lnTo>
                                <a:lnTo>
                                  <a:pt x="0" y="99695"/>
                                </a:lnTo>
                                <a:lnTo>
                                  <a:pt x="136271" y="93472"/>
                                </a:lnTo>
                                <a:lnTo>
                                  <a:pt x="132080" y="0"/>
                                </a:lnTo>
                                <a:lnTo>
                                  <a:pt x="276987" y="180848"/>
                                </a:lnTo>
                                <a:close/>
                              </a:path>
                            </a:pathLst>
                          </a:custGeom>
                          <a:ln w="12700" cap="flat">
                            <a:miter lim="127000"/>
                          </a:ln>
                        </wps:spPr>
                        <wps:style>
                          <a:lnRef idx="1">
                            <a:srgbClr val="C55A11"/>
                          </a:lnRef>
                          <a:fillRef idx="0">
                            <a:srgbClr val="000000">
                              <a:alpha val="0"/>
                            </a:srgbClr>
                          </a:fillRef>
                          <a:effectRef idx="0">
                            <a:scrgbClr r="0" g="0" b="0"/>
                          </a:effectRef>
                          <a:fontRef idx="none"/>
                        </wps:style>
                        <wps:bodyPr/>
                      </wps:wsp>
                      <wps:wsp>
                        <wps:cNvPr id="2092" name="Shape 2092"/>
                        <wps:cNvSpPr/>
                        <wps:spPr>
                          <a:xfrm>
                            <a:off x="4051173" y="463804"/>
                            <a:ext cx="276860" cy="374269"/>
                          </a:xfrm>
                          <a:custGeom>
                            <a:avLst/>
                            <a:gdLst/>
                            <a:ahLst/>
                            <a:cxnLst/>
                            <a:rect l="0" t="0" r="0" b="0"/>
                            <a:pathLst>
                              <a:path w="276860" h="374269">
                                <a:moveTo>
                                  <a:pt x="132080" y="0"/>
                                </a:moveTo>
                                <a:lnTo>
                                  <a:pt x="276860" y="180848"/>
                                </a:lnTo>
                                <a:lnTo>
                                  <a:pt x="149098" y="374269"/>
                                </a:lnTo>
                                <a:lnTo>
                                  <a:pt x="144907" y="280670"/>
                                </a:lnTo>
                                <a:lnTo>
                                  <a:pt x="8509" y="286893"/>
                                </a:lnTo>
                                <a:lnTo>
                                  <a:pt x="0" y="99695"/>
                                </a:lnTo>
                                <a:lnTo>
                                  <a:pt x="136271" y="93472"/>
                                </a:lnTo>
                                <a:lnTo>
                                  <a:pt x="132080" y="0"/>
                                </a:lnTo>
                                <a:close/>
                              </a:path>
                            </a:pathLst>
                          </a:custGeom>
                          <a:ln w="0" cap="flat">
                            <a:miter lim="127000"/>
                          </a:ln>
                        </wps:spPr>
                        <wps:style>
                          <a:lnRef idx="0">
                            <a:srgbClr val="000000">
                              <a:alpha val="0"/>
                            </a:srgbClr>
                          </a:lnRef>
                          <a:fillRef idx="1">
                            <a:srgbClr val="C55A11"/>
                          </a:fillRef>
                          <a:effectRef idx="0">
                            <a:scrgbClr r="0" g="0" b="0"/>
                          </a:effectRef>
                          <a:fontRef idx="none"/>
                        </wps:style>
                        <wps:bodyPr/>
                      </wps:wsp>
                      <wps:wsp>
                        <wps:cNvPr id="2093" name="Shape 2093"/>
                        <wps:cNvSpPr/>
                        <wps:spPr>
                          <a:xfrm>
                            <a:off x="4051173" y="463804"/>
                            <a:ext cx="276860" cy="374269"/>
                          </a:xfrm>
                          <a:custGeom>
                            <a:avLst/>
                            <a:gdLst/>
                            <a:ahLst/>
                            <a:cxnLst/>
                            <a:rect l="0" t="0" r="0" b="0"/>
                            <a:pathLst>
                              <a:path w="276860" h="374269">
                                <a:moveTo>
                                  <a:pt x="149098" y="374269"/>
                                </a:moveTo>
                                <a:lnTo>
                                  <a:pt x="144907" y="280670"/>
                                </a:lnTo>
                                <a:lnTo>
                                  <a:pt x="8509" y="286893"/>
                                </a:lnTo>
                                <a:lnTo>
                                  <a:pt x="0" y="99695"/>
                                </a:lnTo>
                                <a:lnTo>
                                  <a:pt x="136271" y="93472"/>
                                </a:lnTo>
                                <a:lnTo>
                                  <a:pt x="132080" y="0"/>
                                </a:lnTo>
                                <a:lnTo>
                                  <a:pt x="276860" y="180848"/>
                                </a:lnTo>
                                <a:close/>
                              </a:path>
                            </a:pathLst>
                          </a:custGeom>
                          <a:ln w="12700" cap="flat">
                            <a:miter lim="127000"/>
                          </a:ln>
                        </wps:spPr>
                        <wps:style>
                          <a:lnRef idx="1">
                            <a:srgbClr val="C55A11"/>
                          </a:lnRef>
                          <a:fillRef idx="0">
                            <a:srgbClr val="000000">
                              <a:alpha val="0"/>
                            </a:srgbClr>
                          </a:fillRef>
                          <a:effectRef idx="0">
                            <a:scrgbClr r="0" g="0" b="0"/>
                          </a:effectRef>
                          <a:fontRef idx="none"/>
                        </wps:style>
                        <wps:bodyPr/>
                      </wps:wsp>
                      <wps:wsp>
                        <wps:cNvPr id="2094" name="Shape 2094"/>
                        <wps:cNvSpPr/>
                        <wps:spPr>
                          <a:xfrm>
                            <a:off x="4759960" y="1041400"/>
                            <a:ext cx="374650" cy="273050"/>
                          </a:xfrm>
                          <a:custGeom>
                            <a:avLst/>
                            <a:gdLst/>
                            <a:ahLst/>
                            <a:cxnLst/>
                            <a:rect l="0" t="0" r="0" b="0"/>
                            <a:pathLst>
                              <a:path w="374650" h="273050">
                                <a:moveTo>
                                  <a:pt x="93599" y="0"/>
                                </a:moveTo>
                                <a:lnTo>
                                  <a:pt x="280924" y="0"/>
                                </a:lnTo>
                                <a:lnTo>
                                  <a:pt x="280924" y="136525"/>
                                </a:lnTo>
                                <a:lnTo>
                                  <a:pt x="374650" y="136525"/>
                                </a:lnTo>
                                <a:lnTo>
                                  <a:pt x="187325" y="273050"/>
                                </a:lnTo>
                                <a:lnTo>
                                  <a:pt x="0" y="136525"/>
                                </a:lnTo>
                                <a:lnTo>
                                  <a:pt x="93599" y="136525"/>
                                </a:lnTo>
                                <a:lnTo>
                                  <a:pt x="93599"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095" name="Shape 2095"/>
                        <wps:cNvSpPr/>
                        <wps:spPr>
                          <a:xfrm>
                            <a:off x="4759960" y="1041400"/>
                            <a:ext cx="374650" cy="273050"/>
                          </a:xfrm>
                          <a:custGeom>
                            <a:avLst/>
                            <a:gdLst/>
                            <a:ahLst/>
                            <a:cxnLst/>
                            <a:rect l="0" t="0" r="0" b="0"/>
                            <a:pathLst>
                              <a:path w="374650" h="273050">
                                <a:moveTo>
                                  <a:pt x="0" y="136525"/>
                                </a:moveTo>
                                <a:lnTo>
                                  <a:pt x="93599" y="136525"/>
                                </a:lnTo>
                                <a:lnTo>
                                  <a:pt x="93599" y="0"/>
                                </a:lnTo>
                                <a:lnTo>
                                  <a:pt x="280924" y="0"/>
                                </a:lnTo>
                                <a:lnTo>
                                  <a:pt x="280924" y="136525"/>
                                </a:lnTo>
                                <a:lnTo>
                                  <a:pt x="374650" y="136525"/>
                                </a:lnTo>
                                <a:lnTo>
                                  <a:pt x="187325" y="273050"/>
                                </a:lnTo>
                                <a:close/>
                              </a:path>
                            </a:pathLst>
                          </a:custGeom>
                          <a:ln w="12700" cap="flat">
                            <a:miter lim="127000"/>
                          </a:ln>
                        </wps:spPr>
                        <wps:style>
                          <a:lnRef idx="1">
                            <a:srgbClr val="C00000"/>
                          </a:lnRef>
                          <a:fillRef idx="0">
                            <a:srgbClr val="000000">
                              <a:alpha val="0"/>
                            </a:srgbClr>
                          </a:fillRef>
                          <a:effectRef idx="0">
                            <a:scrgbClr r="0" g="0" b="0"/>
                          </a:effectRef>
                          <a:fontRef idx="none"/>
                        </wps:style>
                        <wps:bodyPr/>
                      </wps:wsp>
                      <wps:wsp>
                        <wps:cNvPr id="2096" name="Shape 2096"/>
                        <wps:cNvSpPr/>
                        <wps:spPr>
                          <a:xfrm>
                            <a:off x="4093337" y="1511300"/>
                            <a:ext cx="272923" cy="374650"/>
                          </a:xfrm>
                          <a:custGeom>
                            <a:avLst/>
                            <a:gdLst/>
                            <a:ahLst/>
                            <a:cxnLst/>
                            <a:rect l="0" t="0" r="0" b="0"/>
                            <a:pathLst>
                              <a:path w="272923" h="374650">
                                <a:moveTo>
                                  <a:pt x="136525" y="0"/>
                                </a:moveTo>
                                <a:lnTo>
                                  <a:pt x="136525" y="93726"/>
                                </a:lnTo>
                                <a:lnTo>
                                  <a:pt x="272923" y="93726"/>
                                </a:lnTo>
                                <a:lnTo>
                                  <a:pt x="272923" y="281051"/>
                                </a:lnTo>
                                <a:lnTo>
                                  <a:pt x="136525" y="281051"/>
                                </a:lnTo>
                                <a:lnTo>
                                  <a:pt x="136525" y="374650"/>
                                </a:lnTo>
                                <a:lnTo>
                                  <a:pt x="0" y="187325"/>
                                </a:lnTo>
                                <a:lnTo>
                                  <a:pt x="136525" y="0"/>
                                </a:lnTo>
                                <a:close/>
                              </a:path>
                            </a:pathLst>
                          </a:custGeom>
                          <a:ln w="0" cap="flat">
                            <a:miter lim="127000"/>
                          </a:ln>
                        </wps:spPr>
                        <wps:style>
                          <a:lnRef idx="0">
                            <a:srgbClr val="000000">
                              <a:alpha val="0"/>
                            </a:srgbClr>
                          </a:lnRef>
                          <a:fillRef idx="1">
                            <a:srgbClr val="C00000"/>
                          </a:fillRef>
                          <a:effectRef idx="0">
                            <a:scrgbClr r="0" g="0" b="0"/>
                          </a:effectRef>
                          <a:fontRef idx="none"/>
                        </wps:style>
                        <wps:bodyPr/>
                      </wps:wsp>
                      <wps:wsp>
                        <wps:cNvPr id="2097" name="Shape 2097"/>
                        <wps:cNvSpPr/>
                        <wps:spPr>
                          <a:xfrm>
                            <a:off x="4093337" y="1511300"/>
                            <a:ext cx="272923" cy="374650"/>
                          </a:xfrm>
                          <a:custGeom>
                            <a:avLst/>
                            <a:gdLst/>
                            <a:ahLst/>
                            <a:cxnLst/>
                            <a:rect l="0" t="0" r="0" b="0"/>
                            <a:pathLst>
                              <a:path w="272923" h="374650">
                                <a:moveTo>
                                  <a:pt x="136525" y="0"/>
                                </a:moveTo>
                                <a:lnTo>
                                  <a:pt x="136525" y="93726"/>
                                </a:lnTo>
                                <a:lnTo>
                                  <a:pt x="272923" y="93726"/>
                                </a:lnTo>
                                <a:lnTo>
                                  <a:pt x="272923" y="281051"/>
                                </a:lnTo>
                                <a:lnTo>
                                  <a:pt x="136525" y="281051"/>
                                </a:lnTo>
                                <a:lnTo>
                                  <a:pt x="136525" y="374650"/>
                                </a:lnTo>
                                <a:lnTo>
                                  <a:pt x="0" y="187325"/>
                                </a:lnTo>
                                <a:close/>
                              </a:path>
                            </a:pathLst>
                          </a:custGeom>
                          <a:ln w="12700" cap="flat">
                            <a:miter lim="127000"/>
                          </a:ln>
                        </wps:spPr>
                        <wps:style>
                          <a:lnRef idx="1">
                            <a:srgbClr val="C00000"/>
                          </a:lnRef>
                          <a:fillRef idx="0">
                            <a:srgbClr val="000000">
                              <a:alpha val="0"/>
                            </a:srgbClr>
                          </a:fillRef>
                          <a:effectRef idx="0">
                            <a:scrgbClr r="0" g="0" b="0"/>
                          </a:effectRef>
                          <a:fontRef idx="none"/>
                        </wps:style>
                        <wps:bodyPr/>
                      </wps:wsp>
                      <wps:wsp>
                        <wps:cNvPr id="2098" name="Shape 2098"/>
                        <wps:cNvSpPr/>
                        <wps:spPr>
                          <a:xfrm>
                            <a:off x="397764" y="0"/>
                            <a:ext cx="4425696" cy="279400"/>
                          </a:xfrm>
                          <a:custGeom>
                            <a:avLst/>
                            <a:gdLst/>
                            <a:ahLst/>
                            <a:cxnLst/>
                            <a:rect l="0" t="0" r="0" b="0"/>
                            <a:pathLst>
                              <a:path w="4425696" h="279400">
                                <a:moveTo>
                                  <a:pt x="155575" y="0"/>
                                </a:moveTo>
                                <a:lnTo>
                                  <a:pt x="4305046" y="0"/>
                                </a:lnTo>
                                <a:cubicBezTo>
                                  <a:pt x="4371721" y="0"/>
                                  <a:pt x="4425696" y="53975"/>
                                  <a:pt x="4425696" y="120650"/>
                                </a:cubicBezTo>
                                <a:lnTo>
                                  <a:pt x="4425696" y="279400"/>
                                </a:lnTo>
                                <a:lnTo>
                                  <a:pt x="4355846" y="279400"/>
                                </a:lnTo>
                                <a:lnTo>
                                  <a:pt x="4355846" y="120650"/>
                                </a:lnTo>
                                <a:cubicBezTo>
                                  <a:pt x="4355846" y="92583"/>
                                  <a:pt x="4333113" y="69850"/>
                                  <a:pt x="4305046" y="69850"/>
                                </a:cubicBezTo>
                                <a:lnTo>
                                  <a:pt x="155575" y="69850"/>
                                </a:lnTo>
                                <a:cubicBezTo>
                                  <a:pt x="127508" y="69850"/>
                                  <a:pt x="104775" y="92583"/>
                                  <a:pt x="104775" y="120650"/>
                                </a:cubicBezTo>
                                <a:lnTo>
                                  <a:pt x="139700" y="120650"/>
                                </a:lnTo>
                                <a:lnTo>
                                  <a:pt x="69850" y="209550"/>
                                </a:lnTo>
                                <a:lnTo>
                                  <a:pt x="0" y="120650"/>
                                </a:lnTo>
                                <a:lnTo>
                                  <a:pt x="34925" y="120650"/>
                                </a:lnTo>
                                <a:cubicBezTo>
                                  <a:pt x="34925" y="53975"/>
                                  <a:pt x="88900" y="0"/>
                                  <a:pt x="155575" y="0"/>
                                </a:cubicBezTo>
                                <a:close/>
                              </a:path>
                            </a:pathLst>
                          </a:custGeom>
                          <a:ln w="0" cap="flat">
                            <a:miter lim="127000"/>
                          </a:ln>
                        </wps:spPr>
                        <wps:style>
                          <a:lnRef idx="0">
                            <a:srgbClr val="000000">
                              <a:alpha val="0"/>
                            </a:srgbClr>
                          </a:lnRef>
                          <a:fillRef idx="1">
                            <a:srgbClr val="548235"/>
                          </a:fillRef>
                          <a:effectRef idx="0">
                            <a:scrgbClr r="0" g="0" b="0"/>
                          </a:effectRef>
                          <a:fontRef idx="none"/>
                        </wps:style>
                        <wps:bodyPr/>
                      </wps:wsp>
                      <wps:wsp>
                        <wps:cNvPr id="2099" name="Shape 2099"/>
                        <wps:cNvSpPr/>
                        <wps:spPr>
                          <a:xfrm>
                            <a:off x="397764" y="0"/>
                            <a:ext cx="4425696" cy="279400"/>
                          </a:xfrm>
                          <a:custGeom>
                            <a:avLst/>
                            <a:gdLst/>
                            <a:ahLst/>
                            <a:cxnLst/>
                            <a:rect l="0" t="0" r="0" b="0"/>
                            <a:pathLst>
                              <a:path w="4425696" h="279400">
                                <a:moveTo>
                                  <a:pt x="4425696" y="279400"/>
                                </a:moveTo>
                                <a:lnTo>
                                  <a:pt x="4425696" y="120650"/>
                                </a:lnTo>
                                <a:cubicBezTo>
                                  <a:pt x="4425696" y="53975"/>
                                  <a:pt x="4371721" y="0"/>
                                  <a:pt x="4305046" y="0"/>
                                </a:cubicBezTo>
                                <a:lnTo>
                                  <a:pt x="155575" y="0"/>
                                </a:lnTo>
                                <a:cubicBezTo>
                                  <a:pt x="88900" y="0"/>
                                  <a:pt x="34925" y="53975"/>
                                  <a:pt x="34925" y="120650"/>
                                </a:cubicBezTo>
                                <a:lnTo>
                                  <a:pt x="34925" y="120650"/>
                                </a:lnTo>
                                <a:lnTo>
                                  <a:pt x="0" y="120650"/>
                                </a:lnTo>
                                <a:lnTo>
                                  <a:pt x="69850" y="209550"/>
                                </a:lnTo>
                                <a:lnTo>
                                  <a:pt x="139700" y="120650"/>
                                </a:lnTo>
                                <a:lnTo>
                                  <a:pt x="104775" y="120650"/>
                                </a:lnTo>
                                <a:lnTo>
                                  <a:pt x="104775" y="120650"/>
                                </a:lnTo>
                                <a:cubicBezTo>
                                  <a:pt x="104775" y="92583"/>
                                  <a:pt x="127508" y="69850"/>
                                  <a:pt x="155575" y="69850"/>
                                </a:cubicBezTo>
                                <a:lnTo>
                                  <a:pt x="4305046" y="69850"/>
                                </a:lnTo>
                                <a:cubicBezTo>
                                  <a:pt x="4333113" y="69850"/>
                                  <a:pt x="4355846" y="92583"/>
                                  <a:pt x="4355846" y="120650"/>
                                </a:cubicBezTo>
                                <a:lnTo>
                                  <a:pt x="4355846" y="279400"/>
                                </a:lnTo>
                                <a:close/>
                              </a:path>
                            </a:pathLst>
                          </a:custGeom>
                          <a:ln w="12700" cap="flat">
                            <a:miter lim="127000"/>
                          </a:ln>
                        </wps:spPr>
                        <wps:style>
                          <a:lnRef idx="1">
                            <a:srgbClr val="548235"/>
                          </a:lnRef>
                          <a:fillRef idx="0">
                            <a:srgbClr val="000000">
                              <a:alpha val="0"/>
                            </a:srgbClr>
                          </a:fillRef>
                          <a:effectRef idx="0">
                            <a:scrgbClr r="0" g="0" b="0"/>
                          </a:effectRef>
                          <a:fontRef idx="none"/>
                        </wps:style>
                        <wps:bodyPr/>
                      </wps:wsp>
                    </wpg:wgp>
                  </a:graphicData>
                </a:graphic>
              </wp:inline>
            </w:drawing>
          </mc:Choice>
          <mc:Fallback>
            <w:pict>
              <v:group w14:anchorId="365ABE16" id="Group 17607" o:spid="_x0000_s1026" style="width:450.35pt;height:161.85pt;mso-position-horizontal-relative:char;mso-position-vertical-relative:line" coordsize="57194,20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">
                <v:rect id="Rectangle 1967" o:spid="_x0000_s1027" style="position:absolute;left:54814;top:191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Hz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8XwB/9+EE+TmDwAA//8DAFBLAQItABQABgAIAAAAIQDb4fbL7gAAAIUBAAATAAAAAAAAAAAA&#10;AAAAAAAAAABbQ29udGVudF9UeXBlc10ueG1sUEsBAi0AFAAGAAgAAAAhAFr0LFu/AAAAFQEAAAsA&#10;AAAAAAAAAAAAAAAAHwEAAF9yZWxzLy5yZWxzUEsBAi0AFAAGAAgAAAAhALtigfPEAAAA3QAAAA8A&#10;AAAAAAAAAAAAAAAABwIAAGRycy9kb3ducmV2LnhtbFBLBQYAAAAAAwADALcAAAD4AgAAAAA=&#10;" filled="f" stroked="f">
                  <v:textbox inset="0,0,0,0">
                    <w:txbxContent>
                      <w:p w14:paraId="4CAF3EC7" w14:textId="77777777" w:rsidR="004D7583" w:rsidRDefault="00616A82">
                        <w:pPr>
                          <w:spacing w:after="160"/>
                          <w:ind w:left="0" w:firstLine="0"/>
                        </w:pPr>
                        <w:r>
                          <w:t xml:space="preserve"> </w:t>
                        </w:r>
                      </w:p>
                    </w:txbxContent>
                  </v:textbox>
                </v:rect>
                <v:shape id="Shape 2006" o:spid="_x0000_s1028" style="position:absolute;top:3295;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" path="m63246,l990854,v34925,,63246,28321,63246,63246l1054100,569214v,34925,-28321,63246,-63246,63246l63246,632460c28308,632460,,604139,,569214l,63246c,28321,28308,,63246,xe" fillcolor="#4472c4" stroked="f" strokeweight="0">
                  <v:stroke miterlimit="83231f" joinstyle="miter"/>
                  <v:path arrowok="t" textboxrect="0,0,1054100,632460"/>
                </v:shape>
                <v:shape id="Shape 2007" o:spid="_x0000_s1029" style="position:absolute;top:3295;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" path="m,63246c,28321,28308,,63246,l990854,v34925,,63246,28321,63246,63246l1054100,569214v,34925,-28321,63246,-63246,63246l63246,632460c28308,632460,,604139,,569214l,63246xe" filled="f" strokecolor="white" strokeweight="1pt">
                  <v:stroke miterlimit="83231f" joinstyle="miter"/>
                  <v:path arrowok="t" textboxrect="0,0,1054100,63246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09" o:spid="_x0000_s1030" type="#_x0000_t75" style="position:absolute;left:2985;top:4911;width:6508;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">
                  <v:imagedata r:id="rId74" o:title=""/>
                </v:shape>
                <v:rect id="Rectangle 2010" o:spid="_x0000_s1031" style="position:absolute;left:2988;top:5224;width:649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" filled="f" stroked="f">
                  <v:textbox inset="0,0,0,0">
                    <w:txbxContent>
                      <w:p w14:paraId="29AB7AAD" w14:textId="77777777" w:rsidR="004D7583" w:rsidRDefault="00616A82">
                        <w:pPr>
                          <w:spacing w:after="160"/>
                          <w:ind w:left="0" w:firstLine="0"/>
                        </w:pPr>
                        <w:r>
                          <w:rPr>
                            <w:color w:val="FFFFFF"/>
                            <w:sz w:val="24"/>
                          </w:rPr>
                          <w:t xml:space="preserve">Weekly </w:t>
                        </w:r>
                      </w:p>
                    </w:txbxContent>
                  </v:textbox>
                </v:rect>
                <v:rect id="Rectangle 2011" o:spid="_x0000_s1032" style="position:absolute;left:7880;top:53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" filled="f" stroked="f">
                  <v:textbox inset="0,0,0,0">
                    <w:txbxContent>
                      <w:p w14:paraId="0FF9EDC0" w14:textId="77777777" w:rsidR="004D7583" w:rsidRDefault="00616A82">
                        <w:pPr>
                          <w:spacing w:after="160"/>
                          <w:ind w:left="0" w:firstLine="0"/>
                        </w:pPr>
                        <w:r>
                          <w:t xml:space="preserve"> </w:t>
                        </w:r>
                      </w:p>
                    </w:txbxContent>
                  </v:textbox>
                </v:rect>
                <v:shape id="Picture 2013" o:spid="_x0000_s1033" type="#_x0000_t75" style="position:absolute;left:3061;top:6587;width:5898;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">
                  <v:imagedata r:id="rId75" o:title=""/>
                </v:shape>
                <v:rect id="Rectangle 2014" o:spid="_x0000_s1034" style="position:absolute;left:3049;top:6901;width:588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0dGxQAAAN0AAAAPAAAAZHJzL2Rvd25yZXYueG1sRI9Bi8Iw&#10;FITvgv8hPGFvmioi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AqI0dGxQAAAN0AAAAP&#10;AAAAAAAAAAAAAAAAAAcCAABkcnMvZG93bnJldi54bWxQSwUGAAAAAAMAAwC3AAAA+QIAAAAA&#10;" filled="f" stroked="f">
                  <v:textbox inset="0,0,0,0">
                    <w:txbxContent>
                      <w:p w14:paraId="05C3308E" w14:textId="77777777" w:rsidR="004D7583" w:rsidRDefault="00616A82">
                        <w:pPr>
                          <w:spacing w:after="160"/>
                          <w:ind w:left="0" w:firstLine="0"/>
                        </w:pPr>
                        <w:r>
                          <w:rPr>
                            <w:color w:val="FFFFFF"/>
                            <w:sz w:val="24"/>
                          </w:rPr>
                          <w:t>Review</w:t>
                        </w:r>
                      </w:p>
                    </w:txbxContent>
                  </v:textbox>
                </v:rect>
                <v:rect id="Rectangle 2015" o:spid="_x0000_s1035" style="position:absolute;left:7484;top:69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" filled="f" stroked="f">
                  <v:textbox inset="0,0,0,0">
                    <w:txbxContent>
                      <w:p w14:paraId="6FE1C9ED" w14:textId="77777777" w:rsidR="004D7583" w:rsidRDefault="00616A82">
                        <w:pPr>
                          <w:spacing w:after="160"/>
                          <w:ind w:left="0" w:firstLine="0"/>
                        </w:pPr>
                        <w:r>
                          <w:t xml:space="preserve"> </w:t>
                        </w:r>
                      </w:p>
                    </w:txbxContent>
                  </v:textbox>
                </v:rect>
                <v:shape id="Shape 2016" o:spid="_x0000_s1036" style="position:absolute;left:11468;top:5151;width:2235;height:2613;visibility:visible;mso-wrap-style:square;v-text-anchor:top" coordsize="223520,2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" path="m111760,l223520,130683,111760,261366r,-52324l,209042,,52197r111760,l111760,xe" fillcolor="#b0bcde" stroked="f" strokeweight="0">
                  <v:stroke miterlimit="83231f" joinstyle="miter"/>
                  <v:path arrowok="t" textboxrect="0,0,223520,261366"/>
                </v:shape>
                <v:shape id="Shape 2017" o:spid="_x0000_s1037" style="position:absolute;left:14757;top:3295;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" path="m63246,l990854,v34925,,63246,28321,63246,63246l1054100,569214v,34925,-28321,63246,-63246,63246l63246,632460c28321,632460,,604139,,569214l,63246c,28321,28321,,63246,xe" fillcolor="#4472c4" stroked="f" strokeweight="0">
                  <v:stroke miterlimit="83231f" joinstyle="miter"/>
                  <v:path arrowok="t" textboxrect="0,0,1054100,632460"/>
                </v:shape>
                <v:shape id="Shape 2018" o:spid="_x0000_s1038" style="position:absolute;left:14757;top:3295;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" path="m,63246c,28321,28321,,63246,l990854,v34925,,63246,28321,63246,63246l1054100,569214v,34925,-28321,63246,-63246,63246l63246,632460c28321,632460,,604139,,569214l,63246xe" filled="f" strokecolor="white" strokeweight="1pt">
                  <v:stroke miterlimit="83231f" joinstyle="miter"/>
                  <v:path arrowok="t" textboxrect="0,0,1054100,632460"/>
                </v:shape>
                <v:shape id="Picture 2020" o:spid="_x0000_s1039" type="#_x0000_t75" style="position:absolute;left:17326;top:4911;width:3261;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">
                  <v:imagedata r:id="rId76" o:title=""/>
                </v:shape>
                <v:rect id="Rectangle 2021" o:spid="_x0000_s1040" style="position:absolute;left:17332;top:5224;width:325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" filled="f" stroked="f">
                  <v:textbox inset="0,0,0,0">
                    <w:txbxContent>
                      <w:p w14:paraId="2FE97199" w14:textId="77777777" w:rsidR="004D7583" w:rsidRDefault="00616A82">
                        <w:pPr>
                          <w:spacing w:after="160"/>
                          <w:ind w:left="0" w:firstLine="0"/>
                        </w:pPr>
                        <w:r>
                          <w:rPr>
                            <w:color w:val="FFFFFF"/>
                            <w:sz w:val="24"/>
                          </w:rPr>
                          <w:t>Mid</w:t>
                        </w:r>
                      </w:p>
                    </w:txbxContent>
                  </v:textbox>
                </v:rect>
                <v:rect id="Rectangle 2022" o:spid="_x0000_s1041" style="position:absolute;left:19786;top:531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" filled="f" stroked="f">
                  <v:textbox inset="0,0,0,0">
                    <w:txbxContent>
                      <w:p w14:paraId="0C20A7A0" w14:textId="77777777" w:rsidR="004D7583" w:rsidRDefault="00616A82">
                        <w:pPr>
                          <w:spacing w:after="160"/>
                          <w:ind w:left="0" w:firstLine="0"/>
                        </w:pPr>
                        <w:r>
                          <w:t xml:space="preserve"> </w:t>
                        </w:r>
                      </w:p>
                    </w:txbxContent>
                  </v:textbox>
                </v:rect>
                <v:shape id="Picture 2024" o:spid="_x0000_s1042" type="#_x0000_t75" style="position:absolute;left:19795;top:4911;width:625;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">
                  <v:imagedata r:id="rId77" o:title=""/>
                </v:shape>
                <v:rect id="Rectangle 2025" o:spid="_x0000_s1043" style="position:absolute;left:19801;top:5224;width:62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" filled="f" stroked="f">
                  <v:textbox inset="0,0,0,0">
                    <w:txbxContent>
                      <w:p w14:paraId="247A2D74" w14:textId="77777777" w:rsidR="004D7583" w:rsidRDefault="00616A82">
                        <w:pPr>
                          <w:spacing w:after="160"/>
                          <w:ind w:left="0" w:firstLine="0"/>
                        </w:pPr>
                        <w:r>
                          <w:rPr>
                            <w:color w:val="FFFFFF"/>
                            <w:sz w:val="24"/>
                          </w:rPr>
                          <w:t>-</w:t>
                        </w:r>
                      </w:p>
                    </w:txbxContent>
                  </v:textbox>
                </v:rect>
                <v:rect id="Rectangle 2026" o:spid="_x0000_s1044" style="position:absolute;left:20274;top:53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bYX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" filled="f" stroked="f">
                  <v:textbox inset="0,0,0,0">
                    <w:txbxContent>
                      <w:p w14:paraId="598F6FF4" w14:textId="77777777" w:rsidR="004D7583" w:rsidRDefault="00616A82">
                        <w:pPr>
                          <w:spacing w:after="160"/>
                          <w:ind w:left="0" w:firstLine="0"/>
                        </w:pPr>
                        <w:r>
                          <w:t xml:space="preserve"> </w:t>
                        </w:r>
                      </w:p>
                    </w:txbxContent>
                  </v:textbox>
                </v:rect>
                <v:shape id="Picture 2028" o:spid="_x0000_s1045" type="#_x0000_t75" style="position:absolute;left:20267;top:4911;width:3719;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">
                  <v:imagedata r:id="rId78" o:title=""/>
                </v:shape>
                <v:rect id="Rectangle 2029" o:spid="_x0000_s1046" style="position:absolute;left:20274;top:5224;width:372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" filled="f" stroked="f">
                  <v:textbox inset="0,0,0,0">
                    <w:txbxContent>
                      <w:p w14:paraId="5A4B9EC0" w14:textId="77777777" w:rsidR="004D7583" w:rsidRDefault="00616A82">
                        <w:pPr>
                          <w:spacing w:after="160"/>
                          <w:ind w:left="0" w:firstLine="0"/>
                        </w:pPr>
                        <w:r>
                          <w:rPr>
                            <w:color w:val="FFFFFF"/>
                            <w:sz w:val="24"/>
                          </w:rPr>
                          <w:t xml:space="preserve">way </w:t>
                        </w:r>
                      </w:p>
                    </w:txbxContent>
                  </v:textbox>
                </v:rect>
                <v:rect id="Rectangle 2030" o:spid="_x0000_s1047" style="position:absolute;left:23078;top:53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0lxAAAAN0AAAAPAAAAZHJzL2Rvd25yZXYueG1sRE9Na8JA&#10;EL0L/odlhN500xS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B6tHSXEAAAA3QAAAA8A&#10;AAAAAAAAAAAAAAAABwIAAGRycy9kb3ducmV2LnhtbFBLBQYAAAAAAwADALcAAAD4AgAAAAA=&#10;" filled="f" stroked="f">
                  <v:textbox inset="0,0,0,0">
                    <w:txbxContent>
                      <w:p w14:paraId="42E9B7A1" w14:textId="77777777" w:rsidR="004D7583" w:rsidRDefault="00616A82">
                        <w:pPr>
                          <w:spacing w:after="160"/>
                          <w:ind w:left="0" w:firstLine="0"/>
                        </w:pPr>
                        <w:r>
                          <w:t xml:space="preserve"> </w:t>
                        </w:r>
                      </w:p>
                    </w:txbxContent>
                  </v:textbox>
                </v:rect>
                <v:shape id="Picture 2032" o:spid="_x0000_s1048" type="#_x0000_t75" style="position:absolute;left:17814;top:6587;width:6355;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">
                  <v:imagedata r:id="rId79" o:title=""/>
                </v:shape>
                <v:rect id="Rectangle 2033" o:spid="_x0000_s1049" style="position:absolute;left:17820;top:6901;width:633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4NSxQAAAN0AAAAPAAAAZHJzL2Rvd25yZXYueG1sRI9Pi8Iw&#10;FMTvgt8hvAVvmq6C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uf4NSxQAAAN0AAAAP&#10;AAAAAAAAAAAAAAAAAAcCAABkcnMvZG93bnJldi54bWxQSwUGAAAAAAMAAwC3AAAA+QIAAAAA&#10;" filled="f" stroked="f">
                  <v:textbox inset="0,0,0,0">
                    <w:txbxContent>
                      <w:p w14:paraId="13DB2235" w14:textId="77777777" w:rsidR="004D7583" w:rsidRDefault="00616A82">
                        <w:pPr>
                          <w:spacing w:after="160"/>
                          <w:ind w:left="0" w:firstLine="0"/>
                        </w:pPr>
                        <w:r>
                          <w:rPr>
                            <w:color w:val="FFFFFF"/>
                            <w:sz w:val="24"/>
                          </w:rPr>
                          <w:t xml:space="preserve">Review </w:t>
                        </w:r>
                      </w:p>
                    </w:txbxContent>
                  </v:textbox>
                </v:rect>
                <v:rect id="Rectangle 2034" o:spid="_x0000_s1050" style="position:absolute;left:22590;top:69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mxwAAAN0AAAAPAAAAZHJzL2Rvd25yZXYueG1sRI9Ba8JA&#10;FITvgv9heUJvutEW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GGWGybHAAAA3QAA&#10;AA8AAAAAAAAAAAAAAAAABwIAAGRycy9kb3ducmV2LnhtbFBLBQYAAAAAAwADALcAAAD7AgAAAAA=&#10;" filled="f" stroked="f">
                  <v:textbox inset="0,0,0,0">
                    <w:txbxContent>
                      <w:p w14:paraId="403C1131" w14:textId="77777777" w:rsidR="004D7583" w:rsidRDefault="00616A82">
                        <w:pPr>
                          <w:spacing w:after="160"/>
                          <w:ind w:left="0" w:firstLine="0"/>
                        </w:pPr>
                        <w:r>
                          <w:t xml:space="preserve"> </w:t>
                        </w:r>
                      </w:p>
                    </w:txbxContent>
                  </v:textbox>
                </v:rect>
                <v:shape id="Shape 2035" o:spid="_x0000_s1051" style="position:absolute;left:26225;top:5151;width:2235;height:2613;visibility:visible;mso-wrap-style:square;v-text-anchor:top" coordsize="223520,2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" path="m111760,l223520,130683,111760,261366r,-52324l,209042,,52197r111760,l111760,xe" fillcolor="#b0bcde" stroked="f" strokeweight="0">
                  <v:stroke miterlimit="83231f" joinstyle="miter"/>
                  <v:path arrowok="t" textboxrect="0,0,223520,261366"/>
                </v:shape>
                <v:shape id="Shape 2036" o:spid="_x0000_s1052" style="position:absolute;left:29514;top:3295;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" path="m63246,l990854,v34925,,63246,28321,63246,63246l1054100,569214v,34925,-28321,63246,-63246,63246l63246,632460c28321,632460,,604139,,569214l,63246c,28321,28321,,63246,xe" fillcolor="#c55a11" stroked="f" strokeweight="0">
                  <v:stroke miterlimit="83231f" joinstyle="miter"/>
                  <v:path arrowok="t" textboxrect="0,0,1054100,632460"/>
                </v:shape>
                <v:shape id="Shape 2037" o:spid="_x0000_s1053" style="position:absolute;left:29514;top:3295;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" path="m,63246c,28321,28321,,63246,l990854,v34925,,63246,28321,63246,63246l1054100,569214v,34925,-28321,63246,-63246,63246l63246,632460c28321,632460,,604139,,569214l,63246xe" filled="f" strokecolor="white" strokeweight="1pt">
                  <v:stroke miterlimit="83231f" joinstyle="miter"/>
                  <v:path arrowok="t" textboxrect="0,0,1054100,632460"/>
                </v:shape>
                <v:shape id="Picture 2039" o:spid="_x0000_s1054" type="#_x0000_t75" style="position:absolute;left:31865;top:4911;width:8199;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">
                  <v:imagedata r:id="rId80" o:title=""/>
                </v:shape>
                <v:rect id="Rectangle 2040" o:spid="_x0000_s1055" style="position:absolute;left:31874;top:5224;width:819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" filled="f" stroked="f">
                  <v:textbox inset="0,0,0,0">
                    <w:txbxContent>
                      <w:p w14:paraId="659A60B7" w14:textId="77777777" w:rsidR="004D7583" w:rsidRDefault="00616A82">
                        <w:pPr>
                          <w:spacing w:after="160"/>
                          <w:ind w:left="0" w:firstLine="0"/>
                        </w:pPr>
                        <w:r>
                          <w:rPr>
                            <w:color w:val="FFFFFF"/>
                            <w:sz w:val="24"/>
                          </w:rPr>
                          <w:t xml:space="preserve">Cause for </w:t>
                        </w:r>
                      </w:p>
                    </w:txbxContent>
                  </v:textbox>
                </v:rect>
                <v:rect id="Rectangle 2041" o:spid="_x0000_s1056" style="position:absolute;left:38031;top:531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8vDxQAAAN0AAAAPAAAAZHJzL2Rvd25yZXYueG1sRI9Bi8Iw&#10;FITvgv8hPGFvmioi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Ap58vDxQAAAN0AAAAP&#10;AAAAAAAAAAAAAAAAAAcCAABkcnMvZG93bnJldi54bWxQSwUGAAAAAAMAAwC3AAAA+QIAAAAA&#10;" filled="f" stroked="f">
                  <v:textbox inset="0,0,0,0">
                    <w:txbxContent>
                      <w:p w14:paraId="56EB3325" w14:textId="77777777" w:rsidR="004D7583" w:rsidRDefault="00616A82">
                        <w:pPr>
                          <w:spacing w:after="160"/>
                          <w:ind w:left="0" w:firstLine="0"/>
                        </w:pPr>
                        <w:r>
                          <w:t xml:space="preserve"> </w:t>
                        </w:r>
                      </w:p>
                    </w:txbxContent>
                  </v:textbox>
                </v:rect>
                <v:shape id="Picture 2043" o:spid="_x0000_s1057" type="#_x0000_t75" style="position:absolute;left:32200;top:6587;width:6858;height:2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">
                  <v:imagedata r:id="rId81" o:title=""/>
                </v:shape>
                <v:rect id="Rectangle 2044" o:spid="_x0000_s1058" style="position:absolute;left:32209;top:6901;width:685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GhbxQAAAN0AAAAPAAAAZHJzL2Rvd25yZXYueG1sRI9Pi8Iw&#10;FMTvgt8hvAVvmq6I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A5kGhbxQAAAN0AAAAP&#10;AAAAAAAAAAAAAAAAAAcCAABkcnMvZG93bnJldi54bWxQSwUGAAAAAAMAAwC3AAAA+QIAAAAA&#10;" filled="f" stroked="f">
                  <v:textbox inset="0,0,0,0">
                    <w:txbxContent>
                      <w:p w14:paraId="1B5E601C" w14:textId="77777777" w:rsidR="004D7583" w:rsidRDefault="00616A82">
                        <w:pPr>
                          <w:spacing w:after="160"/>
                          <w:ind w:left="0" w:firstLine="0"/>
                        </w:pPr>
                        <w:r>
                          <w:rPr>
                            <w:color w:val="FFFFFF"/>
                            <w:sz w:val="24"/>
                          </w:rPr>
                          <w:t>Concern</w:t>
                        </w:r>
                      </w:p>
                    </w:txbxContent>
                  </v:textbox>
                </v:rect>
                <v:rect id="Rectangle 2045" o:spid="_x0000_s1059" style="position:absolute;left:37360;top:699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" filled="f" stroked="f">
                  <v:textbox inset="0,0,0,0">
                    <w:txbxContent>
                      <w:p w14:paraId="3B770C08" w14:textId="77777777" w:rsidR="004D7583" w:rsidRDefault="00616A82">
                        <w:pPr>
                          <w:spacing w:after="160"/>
                          <w:ind w:left="0" w:firstLine="0"/>
                        </w:pPr>
                        <w:r>
                          <w:t xml:space="preserve"> </w:t>
                        </w:r>
                      </w:p>
                    </w:txbxContent>
                  </v:textbox>
                </v:rect>
                <v:shape id="Shape 2046" o:spid="_x0000_s1060" style="position:absolute;left:40984;top:5151;width:2232;height:2613;visibility:visible;mso-wrap-style:square;v-text-anchor:top" coordsize="223266,2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" path="m111633,l223266,130683,111633,261366r,-52324l,209042,,52197r111633,l111633,xe" fillcolor="#b0bcde" stroked="f" strokeweight="0">
                  <v:stroke miterlimit="83231f" joinstyle="miter"/>
                  <v:path arrowok="t" textboxrect="0,0,223266,261366"/>
                </v:shape>
                <v:shape id="Shape 2047" o:spid="_x0000_s1061" style="position:absolute;left:44270;top:3295;width:10543;height:6325;visibility:visible;mso-wrap-style:square;v-text-anchor:top" coordsize="1054227,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" path="m63246,l990981,v34925,,63246,28321,63246,63246l1054227,569214v,34925,-28321,63246,-63246,63246l63246,632460c28321,632460,,604139,,569214l,63246c,28321,28321,,63246,xe" fillcolor="#c55a11" stroked="f" strokeweight="0">
                  <v:stroke miterlimit="83231f" joinstyle="miter"/>
                  <v:path arrowok="t" textboxrect="0,0,1054227,632460"/>
                </v:shape>
                <v:shape id="Shape 2048" o:spid="_x0000_s1062" style="position:absolute;left:44270;top:3295;width:10543;height:6325;visibility:visible;mso-wrap-style:square;v-text-anchor:top" coordsize="1054227,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" path="m,63246c,28321,28321,,63246,l990981,v34925,,63246,28321,63246,63246l1054227,569214v,34925,-28321,63246,-63246,63246l63246,632460c28321,632460,,604139,,569214l,63246xe" filled="f" strokecolor="white" strokeweight="1pt">
                  <v:stroke miterlimit="83231f" joinstyle="miter"/>
                  <v:path arrowok="t" textboxrect="0,0,1054227,632460"/>
                </v:shape>
                <v:shape id="Picture 2050" o:spid="_x0000_s1063" type="#_x0000_t75" style="position:absolute;left:46038;top:5749;width:9327;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">
                  <v:imagedata r:id="rId82" o:title=""/>
                </v:shape>
                <v:rect id="Rectangle 2051" o:spid="_x0000_s1064" style="position:absolute;left:46051;top:6062;width:930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" filled="f" stroked="f">
                  <v:textbox inset="0,0,0,0">
                    <w:txbxContent>
                      <w:p w14:paraId="0A8BD9A7" w14:textId="77777777" w:rsidR="004D7583" w:rsidRDefault="00616A82">
                        <w:pPr>
                          <w:spacing w:after="160"/>
                          <w:ind w:left="0" w:firstLine="0"/>
                        </w:pPr>
                        <w:r>
                          <w:rPr>
                            <w:color w:val="FFFFFF"/>
                            <w:sz w:val="24"/>
                          </w:rPr>
                          <w:t>Action Plan</w:t>
                        </w:r>
                      </w:p>
                    </w:txbxContent>
                  </v:textbox>
                </v:rect>
                <v:rect id="Rectangle 2052" o:spid="_x0000_s1065" style="position:absolute;left:53046;top:615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" filled="f" stroked="f">
                  <v:textbox inset="0,0,0,0">
                    <w:txbxContent>
                      <w:p w14:paraId="7FBB8C3B" w14:textId="77777777" w:rsidR="004D7583" w:rsidRDefault="00616A82">
                        <w:pPr>
                          <w:spacing w:after="160"/>
                          <w:ind w:left="0" w:firstLine="0"/>
                        </w:pPr>
                        <w:r>
                          <w:t xml:space="preserve"> </w:t>
                        </w:r>
                      </w:p>
                    </w:txbxContent>
                  </v:textbox>
                </v:rect>
                <v:shape id="Shape 2053" o:spid="_x0000_s1066" style="position:absolute;left:48234;top:10547;width:2615;height:2235;visibility:visible;mso-wrap-style:square;v-text-anchor:top" coordsize="261493,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" path="m52324,l209169,r,111760l261493,111760,130683,223520,,111760r52324,l52324,xe" fillcolor="#b0bcde" stroked="f" strokeweight="0">
                  <v:stroke miterlimit="83231f" joinstyle="miter"/>
                  <v:path arrowok="t" textboxrect="0,0,261493,223520"/>
                </v:shape>
                <v:shape id="Shape 2054" o:spid="_x0000_s1067" style="position:absolute;left:44270;top:13836;width:10543;height:6325;visibility:visible;mso-wrap-style:square;v-text-anchor:top" coordsize="1054227,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" path="m63246,l990981,v34925,,63246,28321,63246,63246l1054227,569215v,34925,-28321,63245,-63246,63245l63246,632460c28321,632460,,604140,,569215l,63246c,28321,28321,,63246,xe" fillcolor="#70ad47" stroked="f" strokeweight="0">
                  <v:stroke miterlimit="83231f" joinstyle="miter"/>
                  <v:path arrowok="t" textboxrect="0,0,1054227,632460"/>
                </v:shape>
                <v:shape id="Shape 2055" o:spid="_x0000_s1068" style="position:absolute;left:44270;top:13836;width:10543;height:6325;visibility:visible;mso-wrap-style:square;v-text-anchor:top" coordsize="1054227,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" path="m,63246c,28321,28321,,63246,l990981,v34925,,63246,28321,63246,63246l1054227,569215v,34925,-28321,63245,-63246,63245l63246,632460c28321,632460,,604140,,569215l,63246xe" filled="f" strokecolor="white" strokeweight="1pt">
                  <v:stroke miterlimit="83231f" joinstyle="miter"/>
                  <v:path arrowok="t" textboxrect="0,0,1054227,632460"/>
                </v:shape>
                <v:shape id="Picture 2057" o:spid="_x0000_s1069" type="#_x0000_t75" style="position:absolute;left:44926;top:15137;width:12268;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">
                  <v:imagedata r:id="rId83" o:title=""/>
                </v:shape>
                <v:rect id="Rectangle 2058" o:spid="_x0000_s1070" style="position:absolute;left:44938;top:15450;width:1227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14:paraId="6342557B" w14:textId="77777777" w:rsidR="004D7583" w:rsidRDefault="00616A82">
                        <w:pPr>
                          <w:spacing w:after="160"/>
                          <w:ind w:left="0" w:firstLine="0"/>
                        </w:pPr>
                        <w:r>
                          <w:rPr>
                            <w:color w:val="FFFFFF"/>
                            <w:sz w:val="24"/>
                          </w:rPr>
                          <w:t>Progress Made</w:t>
                        </w:r>
                      </w:p>
                    </w:txbxContent>
                  </v:textbox>
                </v:rect>
                <v:rect id="Rectangle 2059" o:spid="_x0000_s1071" style="position:absolute;left:54159;top:155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14:paraId="6D5CE757" w14:textId="77777777" w:rsidR="004D7583" w:rsidRDefault="00616A82">
                        <w:pPr>
                          <w:spacing w:after="160"/>
                          <w:ind w:left="0" w:firstLine="0"/>
                        </w:pPr>
                        <w:r>
                          <w:t xml:space="preserve"> </w:t>
                        </w:r>
                      </w:p>
                    </w:txbxContent>
                  </v:textbox>
                </v:rect>
                <v:shape id="Picture 2061" o:spid="_x0000_s1072" type="#_x0000_t75" style="position:absolute;left:48873;top:17468;width:1783;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">
                  <v:imagedata r:id="rId84" o:title=""/>
                </v:shape>
                <v:rect id="Rectangle 2062" o:spid="_x0000_s1073" style="position:absolute;left:48886;top:17780;width:1783;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" filled="f" stroked="f">
                  <v:textbox inset="0,0,0,0">
                    <w:txbxContent>
                      <w:p w14:paraId="1C7C8895" w14:textId="77777777" w:rsidR="004D7583" w:rsidRDefault="00616A82">
                        <w:pPr>
                          <w:spacing w:after="160"/>
                          <w:ind w:left="0" w:firstLine="0"/>
                        </w:pPr>
                        <w:r>
                          <w:rPr>
                            <w:color w:val="FFFFFF"/>
                            <w:sz w:val="24"/>
                          </w:rPr>
                          <w:t>or</w:t>
                        </w:r>
                      </w:p>
                    </w:txbxContent>
                  </v:textbox>
                </v:rect>
                <v:rect id="Rectangle 2063" o:spid="_x0000_s1074" style="position:absolute;left:50227;top:17871;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14:paraId="744C4E7B" w14:textId="77777777" w:rsidR="004D7583" w:rsidRDefault="00616A82">
                        <w:pPr>
                          <w:spacing w:after="160"/>
                          <w:ind w:left="0" w:firstLine="0"/>
                        </w:pPr>
                        <w:r>
                          <w:t xml:space="preserve"> </w:t>
                        </w:r>
                      </w:p>
                    </w:txbxContent>
                  </v:textbox>
                </v:rect>
                <v:shape id="Shape 2064" o:spid="_x0000_s1075" style="position:absolute;left:41109;top:15692;width:2234;height:2615;visibility:visible;mso-wrap-style:square;v-text-anchor:top" coordsize="223393,2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" path="m111760,r,52324l223393,52324r,156845l111760,209169r,52324l,130683,111760,xe" fillcolor="#b0bcde" stroked="f" strokeweight="0">
                  <v:stroke miterlimit="83231f" joinstyle="miter"/>
                  <v:path arrowok="t" textboxrect="0,0,223393,261493"/>
                </v:shape>
                <v:shape id="Shape 2065" o:spid="_x0000_s1076" style="position:absolute;left:29514;top:13836;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" path="m63246,l990854,v34925,,63246,28321,63246,63246l1054100,569215v,34925,-28321,63245,-63246,63245l63246,632460c28321,632460,,604140,,569215l,63246c,28321,28321,,63246,xe" fillcolor="#c00000" stroked="f" strokeweight="0">
                  <v:stroke miterlimit="83231f" joinstyle="miter"/>
                  <v:path arrowok="t" textboxrect="0,0,1054100,632460"/>
                </v:shape>
                <v:shape id="Shape 2066" o:spid="_x0000_s1077" style="position:absolute;left:29514;top:13836;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" path="m,63246c,28321,28321,,63246,l990854,v34925,,63246,28321,63246,63246l1054100,569215v,34925,-28321,63245,-63246,63245l63246,632460c28321,632460,,604140,,569215l,63246xe" filled="f" strokecolor="white" strokeweight="1pt">
                  <v:stroke miterlimit="83231f" joinstyle="miter"/>
                  <v:path arrowok="t" textboxrect="0,0,1054100,632460"/>
                </v:shape>
                <v:shape id="Picture 2068" o:spid="_x0000_s1078" type="#_x0000_t75" style="position:absolute;left:31210;top:16295;width:9525;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">
                  <v:imagedata r:id="rId85" o:title=""/>
                </v:shape>
                <v:rect id="Rectangle 2069" o:spid="_x0000_s1079" style="position:absolute;left:31219;top:16609;width:953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" filled="f" stroked="f">
                  <v:textbox inset="0,0,0,0">
                    <w:txbxContent>
                      <w:p w14:paraId="75BDDD9C" w14:textId="77777777" w:rsidR="004D7583" w:rsidRDefault="00616A82">
                        <w:pPr>
                          <w:spacing w:after="160"/>
                          <w:ind w:left="0" w:firstLine="0"/>
                        </w:pPr>
                        <w:r>
                          <w:rPr>
                            <w:color w:val="FFFFFF"/>
                            <w:sz w:val="24"/>
                          </w:rPr>
                          <w:t>PPC Review</w:t>
                        </w:r>
                      </w:p>
                    </w:txbxContent>
                  </v:textbox>
                </v:rect>
                <v:rect id="Rectangle 2070" o:spid="_x0000_s1080" style="position:absolute;left:38381;top:1670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inset="0,0,0,0">
                    <w:txbxContent>
                      <w:p w14:paraId="5AC1D782" w14:textId="77777777" w:rsidR="004D7583" w:rsidRDefault="00616A82">
                        <w:pPr>
                          <w:spacing w:after="160"/>
                          <w:ind w:left="0" w:firstLine="0"/>
                        </w:pPr>
                        <w:r>
                          <w:t xml:space="preserve"> </w:t>
                        </w:r>
                      </w:p>
                    </w:txbxContent>
                  </v:textbox>
                </v:rect>
                <v:shape id="Shape 2071" o:spid="_x0000_s1081" style="position:absolute;left:26352;top:15692;width:2234;height:2615;visibility:visible;mso-wrap-style:square;v-text-anchor:top" coordsize="223393,261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" path="m111633,r,52324l223393,52324r,156845l111633,209169r,52324l,130683,111633,xe" fillcolor="#b0bcde" stroked="f" strokeweight="0">
                  <v:stroke miterlimit="83231f" joinstyle="miter"/>
                  <v:path arrowok="t" textboxrect="0,0,223393,261493"/>
                </v:shape>
                <v:shape id="Shape 2072" o:spid="_x0000_s1082" style="position:absolute;left:14757;top:13836;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" path="m63246,l990854,v34925,,63246,28321,63246,63246l1054100,569215v,34925,-28321,63245,-63246,63245l63246,632460c28321,632460,,604140,,569215l,63246c,28321,28321,,63246,xe" fillcolor="#4472c4" stroked="f" strokeweight="0">
                  <v:stroke miterlimit="83231f" joinstyle="miter"/>
                  <v:path arrowok="t" textboxrect="0,0,1054100,632460"/>
                </v:shape>
                <v:shape id="Shape 2073" o:spid="_x0000_s1083" style="position:absolute;left:14757;top:13836;width:10541;height:6325;visibility:visible;mso-wrap-style:square;v-text-anchor:top" coordsize="1054100,63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" path="m,63246c,28321,28321,,63246,l990854,v34925,,63246,28321,63246,63246l1054100,569215v,34925,-28321,63245,-63246,63245l63246,632460c28321,632460,,604140,,569215l,63246xe" filled="f" strokecolor="white" strokeweight="1pt">
                  <v:stroke miterlimit="83231f" joinstyle="miter"/>
                  <v:path arrowok="t" textboxrect="0,0,1054100,632460"/>
                </v:shape>
                <v:shape id="Picture 2075" o:spid="_x0000_s1084" type="#_x0000_t75" style="position:absolute;left:18042;top:14618;width:5746;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">
                  <v:imagedata r:id="rId86" o:title=""/>
                </v:shape>
                <v:rect id="Rectangle 2076" o:spid="_x0000_s1085" style="position:absolute;left:18049;top:14932;width:572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pkK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iNR/B8E56AnD8AAAD//wMAUEsBAi0AFAAGAAgAAAAhANvh9svuAAAAhQEAABMAAAAAAAAA&#10;AAAAAAAAAAAAAFtDb250ZW50X1R5cGVzXS54bWxQSwECLQAUAAYACAAAACEAWvQsW78AAAAVAQAA&#10;CwAAAAAAAAAAAAAAAAAfAQAAX3JlbHMvLnJlbHNQSwECLQAUAAYACAAAACEAaGKZCsYAAADdAAAA&#10;DwAAAAAAAAAAAAAAAAAHAgAAZHJzL2Rvd25yZXYueG1sUEsFBgAAAAADAAMAtwAAAPoCAAAAAA==&#10;" filled="f" stroked="f">
                  <v:textbox inset="0,0,0,0">
                    <w:txbxContent>
                      <w:p w14:paraId="0BB79290" w14:textId="77777777" w:rsidR="004D7583" w:rsidRDefault="00616A82">
                        <w:pPr>
                          <w:spacing w:after="160"/>
                          <w:ind w:left="0" w:firstLine="0"/>
                        </w:pPr>
                        <w:r>
                          <w:rPr>
                            <w:color w:val="FFFFFF"/>
                            <w:sz w:val="24"/>
                          </w:rPr>
                          <w:t xml:space="preserve">End of </w:t>
                        </w:r>
                      </w:p>
                    </w:txbxContent>
                  </v:textbox>
                </v:rect>
                <v:rect id="Rectangle 2077" o:spid="_x0000_s1086" style="position:absolute;left:22346;top:1502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" filled="f" stroked="f">
                  <v:textbox inset="0,0,0,0">
                    <w:txbxContent>
                      <w:p w14:paraId="36EECEB7" w14:textId="77777777" w:rsidR="004D7583" w:rsidRDefault="00616A82">
                        <w:pPr>
                          <w:spacing w:after="160"/>
                          <w:ind w:left="0" w:firstLine="0"/>
                        </w:pPr>
                        <w:r>
                          <w:t xml:space="preserve"> </w:t>
                        </w:r>
                      </w:p>
                    </w:txbxContent>
                  </v:textbox>
                </v:rect>
                <v:shape id="Picture 2079" o:spid="_x0000_s1087" type="#_x0000_t75" style="position:absolute;left:16747;top:16295;width:9190;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">
                  <v:imagedata r:id="rId87" o:title=""/>
                </v:shape>
                <v:rect id="Rectangle 2080" o:spid="_x0000_s1088" style="position:absolute;left:16753;top:16609;width:917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" filled="f" stroked="f">
                  <v:textbox inset="0,0,0,0">
                    <w:txbxContent>
                      <w:p w14:paraId="16385601" w14:textId="77777777" w:rsidR="004D7583" w:rsidRDefault="00616A82">
                        <w:pPr>
                          <w:spacing w:after="160"/>
                          <w:ind w:left="0" w:firstLine="0"/>
                        </w:pPr>
                        <w:r>
                          <w:rPr>
                            <w:color w:val="FFFFFF"/>
                            <w:sz w:val="24"/>
                          </w:rPr>
                          <w:t xml:space="preserve">Placement </w:t>
                        </w:r>
                      </w:p>
                    </w:txbxContent>
                  </v:textbox>
                </v:rect>
                <v:rect id="Rectangle 2081" o:spid="_x0000_s1089" style="position:absolute;left:23642;top:167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" filled="f" stroked="f">
                  <v:textbox inset="0,0,0,0">
                    <w:txbxContent>
                      <w:p w14:paraId="0D933B95" w14:textId="77777777" w:rsidR="004D7583" w:rsidRDefault="00616A82">
                        <w:pPr>
                          <w:spacing w:after="160"/>
                          <w:ind w:left="0" w:firstLine="0"/>
                        </w:pPr>
                        <w:r>
                          <w:t xml:space="preserve"> </w:t>
                        </w:r>
                      </w:p>
                    </w:txbxContent>
                  </v:textbox>
                </v:rect>
                <v:shape id="Picture 2083" o:spid="_x0000_s1090" type="#_x0000_t75" style="position:absolute;left:17920;top:17971;width:6066;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">
                  <v:imagedata r:id="rId88" o:title=""/>
                </v:shape>
                <v:rect id="Rectangle 2084" o:spid="_x0000_s1091" style="position:absolute;left:17927;top:18283;width:6052;height:2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dLBxgAAAN0AAAAPAAAAZHJzL2Rvd25yZXYueG1sRI9Ba8JA&#10;FITvBf/D8oTe6qZBSo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winSwcYAAADdAAAA&#10;DwAAAAAAAAAAAAAAAAAHAgAAZHJzL2Rvd25yZXYueG1sUEsFBgAAAAADAAMAtwAAAPoCAAAAAA==&#10;" filled="f" stroked="f">
                  <v:textbox inset="0,0,0,0">
                    <w:txbxContent>
                      <w:p w14:paraId="0A15A9BA" w14:textId="77777777" w:rsidR="004D7583" w:rsidRDefault="00616A82">
                        <w:pPr>
                          <w:spacing w:after="160"/>
                          <w:ind w:left="0" w:firstLine="0"/>
                        </w:pPr>
                        <w:r>
                          <w:rPr>
                            <w:color w:val="FFFFFF"/>
                            <w:sz w:val="24"/>
                          </w:rPr>
                          <w:t xml:space="preserve">Report </w:t>
                        </w:r>
                      </w:p>
                    </w:txbxContent>
                  </v:textbox>
                </v:rect>
                <v:rect id="Rectangle 2085" o:spid="_x0000_s1092" style="position:absolute;left:22484;top:18374;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" filled="f" stroked="f">
                  <v:textbox inset="0,0,0,0">
                    <w:txbxContent>
                      <w:p w14:paraId="7D174508" w14:textId="77777777" w:rsidR="004D7583" w:rsidRDefault="00616A82">
                        <w:pPr>
                          <w:spacing w:after="160"/>
                          <w:ind w:left="0" w:firstLine="0"/>
                        </w:pPr>
                        <w:r>
                          <w:t xml:space="preserve"> </w:t>
                        </w:r>
                      </w:p>
                    </w:txbxContent>
                  </v:textbox>
                </v:rect>
                <v:shape id="Shape 2086" o:spid="_x0000_s1093" style="position:absolute;left:17820;top:10668;width:3745;height:2730;visibility:visible;mso-wrap-style:square;v-text-anchor:top" coordsize="374523,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" path="m93599,l280797,r,136525l374523,136525,187198,273050,,136525r93599,l93599,xe" fillcolor="#548235" stroked="f" strokeweight="0">
                  <v:stroke miterlimit="83231f" joinstyle="miter"/>
                  <v:path arrowok="t" textboxrect="0,0,374523,273050"/>
                </v:shape>
                <v:shape id="Shape 2087" o:spid="_x0000_s1094" style="position:absolute;left:17820;top:10668;width:3745;height:2730;visibility:visible;mso-wrap-style:square;v-text-anchor:top" coordsize="374523,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" path="m,136525r93599,l93599,,280797,r,136525l374523,136525,187198,273050,,136525xe" filled="f" strokecolor="#548235" strokeweight="1pt">
                  <v:stroke miterlimit="83231f" joinstyle="miter"/>
                  <v:path arrowok="t" textboxrect="0,0,374523,273050"/>
                </v:shape>
                <v:shape id="Shape 2088" o:spid="_x0000_s1095" style="position:absolute;left:11089;top:4762;width:2731;height:3747;visibility:visible;mso-wrap-style:square;v-text-anchor:top" coordsize="27305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" path="m136525,l273050,187325,136525,374650r,-93599l,281051,,93726r136525,l136525,xe" fillcolor="#548235" stroked="f" strokeweight="0">
                  <v:stroke miterlimit="83231f" joinstyle="miter"/>
                  <v:path arrowok="t" textboxrect="0,0,273050,374650"/>
                </v:shape>
                <v:shape id="Shape 2089" o:spid="_x0000_s1096" style="position:absolute;left:11089;top:4762;width:2731;height:3747;visibility:visible;mso-wrap-style:square;v-text-anchor:top" coordsize="273050,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" path="m136525,374650r,-93599l,281051,,93726r136525,l136525,,273050,187325,136525,374650xe" filled="f" strokecolor="#548235" strokeweight="1pt">
                  <v:stroke miterlimit="83231f" joinstyle="miter"/>
                  <v:path arrowok="t" textboxrect="0,0,273050,374650"/>
                </v:shape>
                <v:shape id="Shape 2090" o:spid="_x0000_s1097" style="position:absolute;left:25716;top:4822;width:2770;height:3742;visibility:visible;mso-wrap-style:square;v-text-anchor:top" coordsize="276987,37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" path="m132080,l276987,180848,149098,374269r-4191,-93599l8509,286893,,99695,136271,93472,132080,xe" fillcolor="#c55a11" stroked="f" strokeweight="0">
                  <v:stroke miterlimit="83231f" joinstyle="miter"/>
                  <v:path arrowok="t" textboxrect="0,0,276987,374269"/>
                </v:shape>
                <v:shape id="Shape 2091" o:spid="_x0000_s1098" style="position:absolute;left:25716;top:4822;width:2770;height:3742;visibility:visible;mso-wrap-style:square;v-text-anchor:top" coordsize="276987,37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" path="m149098,374269r-4191,-93599l8509,286893,,99695,136271,93472,132080,,276987,180848,149098,374269xe" filled="f" strokecolor="#c55a11" strokeweight="1pt">
                  <v:stroke miterlimit="83231f" joinstyle="miter"/>
                  <v:path arrowok="t" textboxrect="0,0,276987,374269"/>
                </v:shape>
                <v:shape id="Shape 2092" o:spid="_x0000_s1099" style="position:absolute;left:40511;top:4638;width:2769;height:3742;visibility:visible;mso-wrap-style:square;v-text-anchor:top" coordsize="276860,37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" path="m132080,l276860,180848,149098,374269r-4191,-93599l8509,286893,,99695,136271,93472,132080,xe" fillcolor="#c55a11" stroked="f" strokeweight="0">
                  <v:stroke miterlimit="83231f" joinstyle="miter"/>
                  <v:path arrowok="t" textboxrect="0,0,276860,374269"/>
                </v:shape>
                <v:shape id="Shape 2093" o:spid="_x0000_s1100" style="position:absolute;left:40511;top:4638;width:2769;height:3742;visibility:visible;mso-wrap-style:square;v-text-anchor:top" coordsize="276860,374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" path="m149098,374269r-4191,-93599l8509,286893,,99695,136271,93472,132080,,276860,180848,149098,374269xe" filled="f" strokecolor="#c55a11" strokeweight="1pt">
                  <v:stroke miterlimit="83231f" joinstyle="miter"/>
                  <v:path arrowok="t" textboxrect="0,0,276860,374269"/>
                </v:shape>
                <v:shape id="Shape 2094" o:spid="_x0000_s1101" style="position:absolute;left:47599;top:10414;width:3747;height:2730;visibility:visible;mso-wrap-style:square;v-text-anchor:top" coordsize="3746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" path="m93599,l280924,r,136525l374650,136525,187325,273050,,136525r93599,l93599,xe" fillcolor="#c00000" stroked="f" strokeweight="0">
                  <v:stroke miterlimit="83231f" joinstyle="miter"/>
                  <v:path arrowok="t" textboxrect="0,0,374650,273050"/>
                </v:shape>
                <v:shape id="Shape 2095" o:spid="_x0000_s1102" style="position:absolute;left:47599;top:10414;width:3747;height:2730;visibility:visible;mso-wrap-style:square;v-text-anchor:top" coordsize="3746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" path="m,136525r93599,l93599,,280924,r,136525l374650,136525,187325,273050,,136525xe" filled="f" strokecolor="#c00000" strokeweight="1pt">
                  <v:stroke miterlimit="83231f" joinstyle="miter"/>
                  <v:path arrowok="t" textboxrect="0,0,374650,273050"/>
                </v:shape>
                <v:shape id="Shape 2096" o:spid="_x0000_s1103" style="position:absolute;left:40933;top:15113;width:2729;height:3746;visibility:visible;mso-wrap-style:square;v-text-anchor:top" coordsize="272923,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" path="m136525,r,93726l272923,93726r,187325l136525,281051r,93599l,187325,136525,xe" fillcolor="#c00000" stroked="f" strokeweight="0">
                  <v:stroke miterlimit="83231f" joinstyle="miter"/>
                  <v:path arrowok="t" textboxrect="0,0,272923,374650"/>
                </v:shape>
                <v:shape id="Shape 2097" o:spid="_x0000_s1104" style="position:absolute;left:40933;top:15113;width:2729;height:3746;visibility:visible;mso-wrap-style:square;v-text-anchor:top" coordsize="272923,374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" path="m136525,r,93726l272923,93726r,187325l136525,281051r,93599l,187325,136525,xe" filled="f" strokecolor="#c00000" strokeweight="1pt">
                  <v:stroke miterlimit="83231f" joinstyle="miter"/>
                  <v:path arrowok="t" textboxrect="0,0,272923,374650"/>
                </v:shape>
                <v:shape id="Shape 2098" o:spid="_x0000_s1105" style="position:absolute;left:3977;width:44257;height:2794;visibility:visible;mso-wrap-style:square;v-text-anchor:top" coordsize="4425696,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" path="m155575,l4305046,v66675,,120650,53975,120650,120650l4425696,279400r-69850,l4355846,120650v,-28067,-22733,-50800,-50800,-50800l155575,69850v-28067,,-50800,22733,-50800,50800l139700,120650,69850,209550,,120650r34925,c34925,53975,88900,,155575,xe" fillcolor="#548235" stroked="f" strokeweight="0">
                  <v:stroke miterlimit="83231f" joinstyle="miter"/>
                  <v:path arrowok="t" textboxrect="0,0,4425696,279400"/>
                </v:shape>
                <v:shape id="Shape 2099" o:spid="_x0000_s1106" style="position:absolute;left:3977;width:44257;height:2794;visibility:visible;mso-wrap-style:square;v-text-anchor:top" coordsize="4425696,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" path="m4425696,279400r,-158750c4425696,53975,4371721,,4305046,l155575,c88900,,34925,53975,34925,120650r,l,120650r69850,88900l139700,120650r-34925,l104775,120650v,-28067,22733,-50800,50800,-50800l4305046,69850v28067,,50800,22733,50800,50800l4355846,279400r69850,xe" filled="f" strokecolor="#548235" strokeweight="1pt">
                  <v:stroke miterlimit="83231f" joinstyle="miter"/>
                  <v:path arrowok="t" textboxrect="0,0,4425696,279400"/>
                </v:shape>
                <w10:anchorlock/>
              </v:group>
            </w:pict>
          </mc:Fallback>
        </mc:AlternateContent>
      </w:r>
    </w:p>
    <w:p w14:paraId="7A875BE4" w14:textId="77777777" w:rsidR="004D7583" w:rsidRDefault="00616A82">
      <w:pPr>
        <w:spacing w:after="98"/>
        <w:ind w:left="1440" w:firstLine="0"/>
      </w:pPr>
      <w:r>
        <w:t xml:space="preserve">  </w:t>
      </w:r>
      <w:r>
        <w:tab/>
        <w:t xml:space="preserve">  </w:t>
      </w:r>
    </w:p>
    <w:p w14:paraId="35DD21FB" w14:textId="3D5D5BDD" w:rsidR="004D7583" w:rsidRDefault="00616A82">
      <w:pPr>
        <w:ind w:left="1435" w:right="30"/>
      </w:pPr>
      <w:r>
        <w:t>If a student’s progress is not satisfactory it should be discussed and recorded in the Weekly Review</w:t>
      </w:r>
      <w:r w:rsidR="00B26284">
        <w:t xml:space="preserve"> and the target carried forward to the following week</w:t>
      </w:r>
      <w:r>
        <w:t xml:space="preserve">. Every support should be provided to enable the student to overcome their SPR targets.  Progress should also be noted in the Mid-way Review. University staff should be </w:t>
      </w:r>
      <w:proofErr w:type="gramStart"/>
      <w:r>
        <w:t>contacted</w:t>
      </w:r>
      <w:proofErr w:type="gramEnd"/>
      <w:r>
        <w:t xml:space="preserve"> and a </w:t>
      </w:r>
      <w:proofErr w:type="spellStart"/>
      <w:r>
        <w:t>‘Cause</w:t>
      </w:r>
      <w:proofErr w:type="spellEnd"/>
      <w:r>
        <w:t xml:space="preserve"> for Concern’ may be raised which will trigger a meeting between the school and university supporters together with the student to create a Plan of Positive Action.   </w:t>
      </w:r>
    </w:p>
    <w:p w14:paraId="7F6D603D" w14:textId="3C9D7151" w:rsidR="004D7583" w:rsidRDefault="00616A82">
      <w:pPr>
        <w:ind w:left="1435" w:right="30"/>
      </w:pPr>
      <w:r>
        <w:t xml:space="preserve">A Reminder that this Guide is intended to be read with the Placement Handbook.  </w:t>
      </w:r>
      <w:r w:rsidR="00B26284">
        <w:t>A reminder that r</w:t>
      </w:r>
      <w:r>
        <w:t>esources for Schools are available from this link</w:t>
      </w:r>
      <w:r w:rsidR="00B26284">
        <w:t xml:space="preserve"> below</w:t>
      </w:r>
      <w:r>
        <w:t xml:space="preserve">:  </w:t>
      </w:r>
    </w:p>
    <w:p w14:paraId="2211FDFF" w14:textId="77777777" w:rsidR="004D7583" w:rsidRDefault="00616A82">
      <w:pPr>
        <w:spacing w:after="160" w:line="258" w:lineRule="auto"/>
        <w:ind w:left="1431"/>
      </w:pPr>
      <w:hyperlink r:id="rId89">
        <w:r>
          <w:rPr>
            <w:color w:val="0563C1"/>
            <w:u w:val="single" w:color="0563C1"/>
          </w:rPr>
          <w:t>https://www.qmu.ac.uk/curren</w:t>
        </w:r>
      </w:hyperlink>
      <w:hyperlink r:id="rId90">
        <w:r>
          <w:rPr>
            <w:color w:val="0563C1"/>
            <w:u w:val="single" w:color="0563C1"/>
          </w:rPr>
          <w:t>t</w:t>
        </w:r>
      </w:hyperlink>
      <w:hyperlink r:id="rId91">
        <w:r>
          <w:rPr>
            <w:color w:val="0563C1"/>
            <w:u w:val="single" w:color="0563C1"/>
          </w:rPr>
          <w:t>-</w:t>
        </w:r>
      </w:hyperlink>
      <w:hyperlink r:id="rId92">
        <w:r>
          <w:rPr>
            <w:color w:val="0563C1"/>
            <w:u w:val="single" w:color="0563C1"/>
          </w:rPr>
          <w:t>students/practic</w:t>
        </w:r>
      </w:hyperlink>
      <w:hyperlink r:id="rId93">
        <w:r>
          <w:rPr>
            <w:color w:val="0563C1"/>
            <w:u w:val="single" w:color="0563C1"/>
          </w:rPr>
          <w:t>e</w:t>
        </w:r>
      </w:hyperlink>
      <w:hyperlink r:id="rId94">
        <w:r>
          <w:rPr>
            <w:color w:val="0563C1"/>
            <w:u w:val="single" w:color="0563C1"/>
          </w:rPr>
          <w:t>-</w:t>
        </w:r>
      </w:hyperlink>
      <w:hyperlink r:id="rId95">
        <w:r>
          <w:rPr>
            <w:color w:val="0563C1"/>
            <w:u w:val="single" w:color="0563C1"/>
          </w:rPr>
          <w:t>base</w:t>
        </w:r>
      </w:hyperlink>
      <w:hyperlink r:id="rId96">
        <w:r>
          <w:rPr>
            <w:color w:val="0563C1"/>
            <w:u w:val="single" w:color="0563C1"/>
          </w:rPr>
          <w:t>d</w:t>
        </w:r>
      </w:hyperlink>
      <w:hyperlink r:id="rId97">
        <w:r>
          <w:rPr>
            <w:color w:val="0563C1"/>
            <w:u w:val="single" w:color="0563C1"/>
          </w:rPr>
          <w:t>-</w:t>
        </w:r>
      </w:hyperlink>
      <w:hyperlink r:id="rId98">
        <w:r>
          <w:rPr>
            <w:color w:val="0563C1"/>
            <w:u w:val="single" w:color="0563C1"/>
          </w:rPr>
          <w:t>learning/initia</w:t>
        </w:r>
      </w:hyperlink>
      <w:hyperlink r:id="rId99">
        <w:r>
          <w:rPr>
            <w:color w:val="0563C1"/>
            <w:u w:val="single" w:color="0563C1"/>
          </w:rPr>
          <w:t>l</w:t>
        </w:r>
      </w:hyperlink>
      <w:hyperlink r:id="rId100"/>
      <w:hyperlink r:id="rId101">
        <w:r>
          <w:rPr>
            <w:color w:val="0563C1"/>
            <w:u w:val="single" w:color="0563C1"/>
          </w:rPr>
          <w:t>teache</w:t>
        </w:r>
      </w:hyperlink>
      <w:hyperlink r:id="rId102">
        <w:r>
          <w:rPr>
            <w:color w:val="0563C1"/>
            <w:u w:val="single" w:color="0563C1"/>
          </w:rPr>
          <w:t>reducation/postgraduat</w:t>
        </w:r>
      </w:hyperlink>
      <w:hyperlink r:id="rId103">
        <w:r>
          <w:rPr>
            <w:color w:val="0563C1"/>
            <w:u w:val="single" w:color="0563C1"/>
          </w:rPr>
          <w:t>e</w:t>
        </w:r>
      </w:hyperlink>
      <w:hyperlink r:id="rId104">
        <w:r>
          <w:rPr>
            <w:color w:val="0563C1"/>
            <w:u w:val="single" w:color="0563C1"/>
          </w:rPr>
          <w:t>-</w:t>
        </w:r>
      </w:hyperlink>
      <w:hyperlink r:id="rId105">
        <w:r>
          <w:rPr>
            <w:color w:val="0563C1"/>
            <w:u w:val="single" w:color="0563C1"/>
          </w:rPr>
          <w:t>schoo</w:t>
        </w:r>
      </w:hyperlink>
      <w:hyperlink r:id="rId106">
        <w:r>
          <w:rPr>
            <w:color w:val="0563C1"/>
            <w:u w:val="single" w:color="0563C1"/>
          </w:rPr>
          <w:t>l</w:t>
        </w:r>
      </w:hyperlink>
      <w:hyperlink r:id="rId107">
        <w:r>
          <w:rPr>
            <w:color w:val="0563C1"/>
            <w:u w:val="single" w:color="0563C1"/>
          </w:rPr>
          <w:t>-</w:t>
        </w:r>
      </w:hyperlink>
      <w:hyperlink r:id="rId108">
        <w:r>
          <w:rPr>
            <w:color w:val="0563C1"/>
            <w:u w:val="single" w:color="0563C1"/>
          </w:rPr>
          <w:t>experienc</w:t>
        </w:r>
      </w:hyperlink>
      <w:hyperlink r:id="rId109">
        <w:r>
          <w:rPr>
            <w:color w:val="0563C1"/>
            <w:u w:val="single" w:color="0563C1"/>
          </w:rPr>
          <w:t>e</w:t>
        </w:r>
      </w:hyperlink>
      <w:hyperlink r:id="rId110">
        <w:r>
          <w:rPr>
            <w:color w:val="0563C1"/>
            <w:u w:val="single" w:color="0563C1"/>
          </w:rPr>
          <w:t>-</w:t>
        </w:r>
      </w:hyperlink>
      <w:hyperlink r:id="rId111">
        <w:r>
          <w:rPr>
            <w:color w:val="0563C1"/>
            <w:u w:val="single" w:color="0563C1"/>
          </w:rPr>
          <w:t>placements</w:t>
        </w:r>
      </w:hyperlink>
      <w:hyperlink r:id="rId112">
        <w:r>
          <w:rPr>
            <w:color w:val="0563C1"/>
            <w:u w:val="single" w:color="0563C1"/>
          </w:rPr>
          <w:t>/</w:t>
        </w:r>
      </w:hyperlink>
      <w:hyperlink r:id="rId113">
        <w:r>
          <w:t xml:space="preserve"> </w:t>
        </w:r>
      </w:hyperlink>
      <w:hyperlink r:id="rId114">
        <w:r>
          <w:t xml:space="preserve"> </w:t>
        </w:r>
      </w:hyperlink>
    </w:p>
    <w:p w14:paraId="2749E09A" w14:textId="77777777" w:rsidR="004D7583" w:rsidRDefault="00616A82">
      <w:pPr>
        <w:ind w:left="1435" w:right="30"/>
      </w:pPr>
      <w:r>
        <w:t xml:space="preserve">We would like to thank you sincerely for hosting and supporting our </w:t>
      </w:r>
      <w:proofErr w:type="gramStart"/>
      <w:r>
        <w:t>student</w:t>
      </w:r>
      <w:proofErr w:type="gramEnd"/>
      <w:r>
        <w:t xml:space="preserve"> Teachers.  </w:t>
      </w:r>
    </w:p>
    <w:p w14:paraId="583A39ED" w14:textId="7F10FA87" w:rsidR="004D7583" w:rsidRDefault="00616A82">
      <w:pPr>
        <w:ind w:left="1435" w:right="30"/>
      </w:pPr>
      <w:r>
        <w:t xml:space="preserve">If you have any questions about the Placement assessment process please contact Dr Linda Craig at </w:t>
      </w:r>
      <w:r>
        <w:rPr>
          <w:color w:val="0563C1"/>
          <w:u w:val="single" w:color="0563C1"/>
        </w:rPr>
        <w:t>lcraig1@qmu.ac.uk</w:t>
      </w:r>
      <w:r>
        <w:t xml:space="preserve">.  </w:t>
      </w:r>
    </w:p>
    <w:p w14:paraId="4CCD2BF6" w14:textId="77777777" w:rsidR="004D7583" w:rsidRDefault="00616A82">
      <w:pPr>
        <w:spacing w:after="0"/>
        <w:ind w:left="1440" w:firstLine="0"/>
      </w:pPr>
      <w:r>
        <w:t xml:space="preserve">  </w:t>
      </w:r>
    </w:p>
    <w:sectPr w:rsidR="004D7583">
      <w:pgSz w:w="11906" w:h="16838"/>
      <w:pgMar w:top="1440" w:right="1402" w:bottom="1525"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6D8C"/>
    <w:multiLevelType w:val="hybridMultilevel"/>
    <w:tmpl w:val="C6C4F146"/>
    <w:lvl w:ilvl="0" w:tplc="8AE85C0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68D062">
      <w:start w:val="1"/>
      <w:numFmt w:val="bullet"/>
      <w:lvlText w:val="o"/>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B12E534">
      <w:start w:val="1"/>
      <w:numFmt w:val="bullet"/>
      <w:lvlText w:val="▪"/>
      <w:lvlJc w:val="left"/>
      <w:pPr>
        <w:ind w:left="2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710DDD2">
      <w:start w:val="1"/>
      <w:numFmt w:val="bullet"/>
      <w:lvlText w:val="•"/>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9CABBA">
      <w:start w:val="1"/>
      <w:numFmt w:val="bullet"/>
      <w:lvlText w:val="o"/>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7676EA">
      <w:start w:val="1"/>
      <w:numFmt w:val="bullet"/>
      <w:lvlText w:val="▪"/>
      <w:lvlJc w:val="left"/>
      <w:pPr>
        <w:ind w:left="4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CE51EC">
      <w:start w:val="1"/>
      <w:numFmt w:val="bullet"/>
      <w:lvlText w:val="•"/>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408206">
      <w:start w:val="1"/>
      <w:numFmt w:val="bullet"/>
      <w:lvlText w:val="o"/>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6A028A">
      <w:start w:val="1"/>
      <w:numFmt w:val="bullet"/>
      <w:lvlText w:val="▪"/>
      <w:lvlJc w:val="left"/>
      <w:pPr>
        <w:ind w:left="6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B92673"/>
    <w:multiLevelType w:val="hybridMultilevel"/>
    <w:tmpl w:val="78829860"/>
    <w:lvl w:ilvl="0" w:tplc="33FEFE74">
      <w:start w:val="1"/>
      <w:numFmt w:val="decimal"/>
      <w:lvlText w:val="%1."/>
      <w:lvlJc w:val="left"/>
      <w:pPr>
        <w:ind w:left="16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B0DCD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60A86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0A487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9CC67F0">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BCBAE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62CBE6">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B08A56">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D6D126">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593EC4"/>
    <w:multiLevelType w:val="hybridMultilevel"/>
    <w:tmpl w:val="4DB467A6"/>
    <w:lvl w:ilvl="0" w:tplc="C518ADF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F1E5DF4">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52426D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D300918">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04651BE">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E43BC0">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E160DD4">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40B9CC">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A7E7ED6">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0F5F7E"/>
    <w:multiLevelType w:val="hybridMultilevel"/>
    <w:tmpl w:val="669CF588"/>
    <w:lvl w:ilvl="0" w:tplc="1762689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B8BA64">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7A9BD8">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EF269E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52EC15E">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6B0CFE6">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C6FE2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A6F2C8">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4148CEC">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0320371"/>
    <w:multiLevelType w:val="hybridMultilevel"/>
    <w:tmpl w:val="7926084C"/>
    <w:lvl w:ilvl="0" w:tplc="B84EFE3C">
      <w:start w:val="1"/>
      <w:numFmt w:val="bullet"/>
      <w:lvlText w:val="•"/>
      <w:lvlJc w:val="left"/>
      <w:pPr>
        <w:ind w:left="22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A30B622">
      <w:start w:val="1"/>
      <w:numFmt w:val="bullet"/>
      <w:lvlText w:val="o"/>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507D34">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F066E4">
      <w:start w:val="1"/>
      <w:numFmt w:val="bullet"/>
      <w:lvlText w:val="•"/>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76367E">
      <w:start w:val="1"/>
      <w:numFmt w:val="bullet"/>
      <w:lvlText w:val="o"/>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786802">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ACD002">
      <w:start w:val="1"/>
      <w:numFmt w:val="bullet"/>
      <w:lvlText w:val="•"/>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C66A8E">
      <w:start w:val="1"/>
      <w:numFmt w:val="bullet"/>
      <w:lvlText w:val="o"/>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826F0A">
      <w:start w:val="1"/>
      <w:numFmt w:val="bullet"/>
      <w:lvlText w:val="▪"/>
      <w:lvlJc w:val="left"/>
      <w:pPr>
        <w:ind w:left="72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05699483">
    <w:abstractNumId w:val="3"/>
  </w:num>
  <w:num w:numId="2" w16cid:durableId="420419866">
    <w:abstractNumId w:val="4"/>
  </w:num>
  <w:num w:numId="3" w16cid:durableId="138494801">
    <w:abstractNumId w:val="1"/>
  </w:num>
  <w:num w:numId="4" w16cid:durableId="303971069">
    <w:abstractNumId w:val="2"/>
  </w:num>
  <w:num w:numId="5" w16cid:durableId="130095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583"/>
    <w:rsid w:val="001669AF"/>
    <w:rsid w:val="002B4BF7"/>
    <w:rsid w:val="004102D3"/>
    <w:rsid w:val="004D7583"/>
    <w:rsid w:val="00616A82"/>
    <w:rsid w:val="006E066C"/>
    <w:rsid w:val="007912D7"/>
    <w:rsid w:val="00947D12"/>
    <w:rsid w:val="0099239F"/>
    <w:rsid w:val="009E5762"/>
    <w:rsid w:val="00A64492"/>
    <w:rsid w:val="00B26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2CBA"/>
  <w15:docId w15:val="{6905B5B4-E60B-49CB-9813-46934FB63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59" w:lineRule="auto"/>
      <w:ind w:left="1436"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440"/>
      <w:outlineLvl w:val="0"/>
    </w:pPr>
    <w:rPr>
      <w:rFonts w:ascii="Calibri" w:eastAsia="Calibri" w:hAnsi="Calibri" w:cs="Calibri"/>
      <w:color w:val="4472C4"/>
      <w:sz w:val="32"/>
    </w:rPr>
  </w:style>
  <w:style w:type="paragraph" w:styleId="Heading2">
    <w:name w:val="heading 2"/>
    <w:next w:val="Normal"/>
    <w:link w:val="Heading2Char"/>
    <w:uiPriority w:val="9"/>
    <w:unhideWhenUsed/>
    <w:qFormat/>
    <w:pPr>
      <w:keepNext/>
      <w:keepLines/>
      <w:spacing w:after="0" w:line="259" w:lineRule="auto"/>
      <w:ind w:left="1436" w:hanging="10"/>
      <w:outlineLvl w:val="1"/>
    </w:pPr>
    <w:rPr>
      <w:rFonts w:ascii="Calibri" w:eastAsia="Calibri" w:hAnsi="Calibri" w:cs="Calibri"/>
      <w:color w:val="2F5496"/>
      <w:sz w:val="32"/>
    </w:rPr>
  </w:style>
  <w:style w:type="paragraph" w:styleId="Heading3">
    <w:name w:val="heading 3"/>
    <w:next w:val="Normal"/>
    <w:link w:val="Heading3Char"/>
    <w:uiPriority w:val="9"/>
    <w:unhideWhenUsed/>
    <w:qFormat/>
    <w:pPr>
      <w:keepNext/>
      <w:keepLines/>
      <w:spacing w:after="0" w:line="259" w:lineRule="auto"/>
      <w:ind w:left="1436" w:hanging="10"/>
      <w:outlineLvl w:val="2"/>
    </w:pPr>
    <w:rPr>
      <w:rFonts w:ascii="Calibri" w:eastAsia="Calibri" w:hAnsi="Calibri" w:cs="Calibri"/>
      <w:color w:val="2F5496"/>
      <w:sz w:val="26"/>
    </w:rPr>
  </w:style>
  <w:style w:type="paragraph" w:styleId="Heading4">
    <w:name w:val="heading 4"/>
    <w:next w:val="Normal"/>
    <w:link w:val="Heading4Char"/>
    <w:uiPriority w:val="9"/>
    <w:unhideWhenUsed/>
    <w:qFormat/>
    <w:pPr>
      <w:keepNext/>
      <w:keepLines/>
      <w:spacing w:after="0" w:line="259" w:lineRule="auto"/>
      <w:ind w:left="2160"/>
      <w:outlineLvl w:val="3"/>
    </w:pPr>
    <w:rPr>
      <w:rFonts w:ascii="Calibri" w:eastAsia="Calibri" w:hAnsi="Calibri" w:cs="Calibri"/>
      <w:b/>
      <w:color w:val="0070C0"/>
      <w:sz w:val="26"/>
    </w:rPr>
  </w:style>
  <w:style w:type="paragraph" w:styleId="Heading5">
    <w:name w:val="heading 5"/>
    <w:next w:val="Normal"/>
    <w:link w:val="Heading5Char"/>
    <w:uiPriority w:val="9"/>
    <w:unhideWhenUsed/>
    <w:qFormat/>
    <w:pPr>
      <w:keepNext/>
      <w:keepLines/>
      <w:spacing w:after="0" w:line="259" w:lineRule="auto"/>
      <w:ind w:left="2160"/>
      <w:outlineLvl w:val="4"/>
    </w:pPr>
    <w:rPr>
      <w:rFonts w:ascii="Calibri" w:eastAsia="Calibri" w:hAnsi="Calibri" w:cs="Calibri"/>
      <w:b/>
      <w:color w:val="2F549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70C0"/>
      <w:sz w:val="26"/>
    </w:rPr>
  </w:style>
  <w:style w:type="character" w:customStyle="1" w:styleId="Heading3Char">
    <w:name w:val="Heading 3 Char"/>
    <w:link w:val="Heading3"/>
    <w:rPr>
      <w:rFonts w:ascii="Calibri" w:eastAsia="Calibri" w:hAnsi="Calibri" w:cs="Calibri"/>
      <w:color w:val="2F5496"/>
      <w:sz w:val="26"/>
    </w:rPr>
  </w:style>
  <w:style w:type="character" w:customStyle="1" w:styleId="Heading5Char">
    <w:name w:val="Heading 5 Char"/>
    <w:link w:val="Heading5"/>
    <w:rPr>
      <w:rFonts w:ascii="Calibri" w:eastAsia="Calibri" w:hAnsi="Calibri" w:cs="Calibri"/>
      <w:b/>
      <w:color w:val="2F5496"/>
      <w:sz w:val="26"/>
    </w:rPr>
  </w:style>
  <w:style w:type="character" w:customStyle="1" w:styleId="Heading1Char">
    <w:name w:val="Heading 1 Char"/>
    <w:link w:val="Heading1"/>
    <w:rPr>
      <w:rFonts w:ascii="Calibri" w:eastAsia="Calibri" w:hAnsi="Calibri" w:cs="Calibri"/>
      <w:color w:val="4472C4"/>
      <w:sz w:val="32"/>
    </w:rPr>
  </w:style>
  <w:style w:type="character" w:customStyle="1" w:styleId="Heading2Char">
    <w:name w:val="Heading 2 Char"/>
    <w:link w:val="Heading2"/>
    <w:rPr>
      <w:rFonts w:ascii="Calibri" w:eastAsia="Calibri" w:hAnsi="Calibri" w:cs="Calibri"/>
      <w:color w:val="2F5496"/>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64492"/>
    <w:rPr>
      <w:color w:val="467886" w:themeColor="hyperlink"/>
      <w:u w:val="single"/>
    </w:rPr>
  </w:style>
  <w:style w:type="character" w:styleId="UnresolvedMention">
    <w:name w:val="Unresolved Mention"/>
    <w:basedOn w:val="DefaultParagraphFont"/>
    <w:uiPriority w:val="99"/>
    <w:semiHidden/>
    <w:unhideWhenUsed/>
    <w:rsid w:val="00A64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qmu.ac.uk/current-students/practice-based-learning/initial-teacher-education/postgraduate-school-experience-placements/" TargetMode="External"/><Relationship Id="rId21" Type="http://schemas.openxmlformats.org/officeDocument/2006/relationships/hyperlink" Target="https://www.qmu.ac.uk/current-students/practice-based-learning/initial-teacher-education/postgraduate-school-experience-placements/" TargetMode="External"/><Relationship Id="rId42" Type="http://schemas.openxmlformats.org/officeDocument/2006/relationships/hyperlink" Target="https://www.qmu.ac.uk/current-students/practice-based-learning/initial-teacher-education/postgraduate-school-experience-placements/" TargetMode="External"/><Relationship Id="rId47" Type="http://schemas.openxmlformats.org/officeDocument/2006/relationships/hyperlink" Target="https://www.qmu.ac.uk/current-students/practice-based-learning/initial-teacher-education/postgraduate-school-experience-placements/" TargetMode="External"/><Relationship Id="rId63" Type="http://schemas.openxmlformats.org/officeDocument/2006/relationships/image" Target="media/image6.png"/><Relationship Id="rId68" Type="http://schemas.openxmlformats.org/officeDocument/2006/relationships/image" Target="media/image11.png"/><Relationship Id="rId84" Type="http://schemas.openxmlformats.org/officeDocument/2006/relationships/image" Target="media/image27.png"/><Relationship Id="rId89" Type="http://schemas.openxmlformats.org/officeDocument/2006/relationships/hyperlink" Target="https://www.qmu.ac.uk/current-students/practice-based-learning/initial-teacher-education/postgraduate-school-experience-placements/" TargetMode="External"/><Relationship Id="rId112" Type="http://schemas.openxmlformats.org/officeDocument/2006/relationships/hyperlink" Target="https://www.qmu.ac.uk/current-students/practice-based-learning/initial-teacher-education/postgraduate-school-experience-placements/" TargetMode="External"/><Relationship Id="rId16" Type="http://schemas.openxmlformats.org/officeDocument/2006/relationships/hyperlink" Target="https://www.qmu.ac.uk/current-students/practice-based-learning/initial-teacher-education/postgraduate-school-experience-placements/" TargetMode="External"/><Relationship Id="rId107" Type="http://schemas.openxmlformats.org/officeDocument/2006/relationships/hyperlink" Target="https://www.qmu.ac.uk/current-students/practice-based-learning/initial-teacher-education/postgraduate-school-experience-placements/" TargetMode="External"/><Relationship Id="rId11" Type="http://schemas.openxmlformats.org/officeDocument/2006/relationships/hyperlink" Target="https://www.qmu.ac.uk/current-students/practice-based-learning/initial-teacher-education/postgraduate-school-experience-placements/" TargetMode="External"/><Relationship Id="rId32" Type="http://schemas.openxmlformats.org/officeDocument/2006/relationships/hyperlink" Target="https://www.qmu.ac.uk/current-students/practice-based-learning/initial-teacher-education/postgraduate-school-experience-placements/" TargetMode="External"/><Relationship Id="rId37" Type="http://schemas.openxmlformats.org/officeDocument/2006/relationships/hyperlink" Target="https://www.qmu.ac.uk/current-students/practice-based-learning/initial-teacher-education/postgraduate-school-experience-placements/" TargetMode="External"/><Relationship Id="rId53" Type="http://schemas.openxmlformats.org/officeDocument/2006/relationships/hyperlink" Target="https://www.qmu.ac.uk/current-students/practice-based-learning/initial-teacher-education/postgraduate-school-experience-placements/" TargetMode="External"/><Relationship Id="rId58" Type="http://schemas.openxmlformats.org/officeDocument/2006/relationships/hyperlink" Target="https://www.qmu.ac.uk/current-students/practice-based-learning/initial-teacher-education/postgraduate-school-experience-placements/" TargetMode="External"/><Relationship Id="rId74" Type="http://schemas.openxmlformats.org/officeDocument/2006/relationships/image" Target="media/image17.png"/><Relationship Id="rId79" Type="http://schemas.openxmlformats.org/officeDocument/2006/relationships/image" Target="media/image22.png"/><Relationship Id="rId102" Type="http://schemas.openxmlformats.org/officeDocument/2006/relationships/hyperlink" Target="https://www.qmu.ac.uk/current-students/practice-based-learning/initial-teacher-education/postgraduate-school-experience-placements/" TargetMode="External"/><Relationship Id="rId5" Type="http://schemas.openxmlformats.org/officeDocument/2006/relationships/image" Target="media/image1.jpg"/><Relationship Id="rId90" Type="http://schemas.openxmlformats.org/officeDocument/2006/relationships/hyperlink" Target="https://www.qmu.ac.uk/current-students/practice-based-learning/initial-teacher-education/postgraduate-school-experience-placements/" TargetMode="External"/><Relationship Id="rId95" Type="http://schemas.openxmlformats.org/officeDocument/2006/relationships/hyperlink" Target="https://www.qmu.ac.uk/current-students/practice-based-learning/initial-teacher-education/postgraduate-school-experience-placements/" TargetMode="External"/><Relationship Id="rId22" Type="http://schemas.openxmlformats.org/officeDocument/2006/relationships/hyperlink" Target="https://www.qmu.ac.uk/current-students/practice-based-learning/initial-teacher-education/postgraduate-school-experience-placements/" TargetMode="External"/><Relationship Id="rId27" Type="http://schemas.openxmlformats.org/officeDocument/2006/relationships/hyperlink" Target="https://www.qmu.ac.uk/current-students/practice-based-learning/initial-teacher-education/postgraduate-school-experience-placements/" TargetMode="External"/><Relationship Id="rId43" Type="http://schemas.openxmlformats.org/officeDocument/2006/relationships/hyperlink" Target="https://www.qmu.ac.uk/current-students/practice-based-learning/initial-teacher-education/postgraduate-school-experience-placements/" TargetMode="External"/><Relationship Id="rId48" Type="http://schemas.openxmlformats.org/officeDocument/2006/relationships/hyperlink" Target="https://www.qmu.ac.uk/current-students/practice-based-learning/initial-teacher-education/postgraduate-school-experience-placements/" TargetMode="External"/><Relationship Id="rId64" Type="http://schemas.openxmlformats.org/officeDocument/2006/relationships/image" Target="media/image7.png"/><Relationship Id="rId69" Type="http://schemas.openxmlformats.org/officeDocument/2006/relationships/image" Target="media/image12.png"/><Relationship Id="rId113" Type="http://schemas.openxmlformats.org/officeDocument/2006/relationships/hyperlink" Target="https://www.qmu.ac.uk/current-students/practice-based-learning/initial-teacher-education/postgraduate-school-experience-placements/" TargetMode="External"/><Relationship Id="rId80" Type="http://schemas.openxmlformats.org/officeDocument/2006/relationships/image" Target="media/image23.png"/><Relationship Id="rId85" Type="http://schemas.openxmlformats.org/officeDocument/2006/relationships/image" Target="media/image28.png"/><Relationship Id="rId12" Type="http://schemas.openxmlformats.org/officeDocument/2006/relationships/hyperlink" Target="https://www.qmu.ac.uk/current-students/practice-based-learning/initial-teacher-education/postgraduate-school-experience-placements/" TargetMode="External"/><Relationship Id="rId17" Type="http://schemas.openxmlformats.org/officeDocument/2006/relationships/hyperlink" Target="https://www.qmu.ac.uk/current-students/practice-based-learning/initial-teacher-education/postgraduate-school-experience-placements/" TargetMode="External"/><Relationship Id="rId33" Type="http://schemas.openxmlformats.org/officeDocument/2006/relationships/hyperlink" Target="https://www.qmu.ac.uk/current-students/practice-based-learning/initial-teacher-education/postgraduate-school-experience-placements/" TargetMode="External"/><Relationship Id="rId38" Type="http://schemas.openxmlformats.org/officeDocument/2006/relationships/hyperlink" Target="https://www.qmu.ac.uk/current-students/practice-based-learning/initial-teacher-education/postgraduate-school-experience-placements/" TargetMode="External"/><Relationship Id="rId59" Type="http://schemas.openxmlformats.org/officeDocument/2006/relationships/image" Target="media/image2.png"/><Relationship Id="rId103" Type="http://schemas.openxmlformats.org/officeDocument/2006/relationships/hyperlink" Target="https://www.qmu.ac.uk/current-students/practice-based-learning/initial-teacher-education/postgraduate-school-experience-placements/" TargetMode="External"/><Relationship Id="rId108" Type="http://schemas.openxmlformats.org/officeDocument/2006/relationships/hyperlink" Target="https://www.qmu.ac.uk/current-students/practice-based-learning/initial-teacher-education/postgraduate-school-experience-placements/" TargetMode="External"/><Relationship Id="rId54" Type="http://schemas.openxmlformats.org/officeDocument/2006/relationships/hyperlink" Target="https://www.qmu.ac.uk/current-students/practice-based-learning/initial-teacher-education/postgraduate-school-experience-placements/" TargetMode="External"/><Relationship Id="rId70" Type="http://schemas.openxmlformats.org/officeDocument/2006/relationships/image" Target="media/image13.png"/><Relationship Id="rId75" Type="http://schemas.openxmlformats.org/officeDocument/2006/relationships/image" Target="media/image18.png"/><Relationship Id="rId91" Type="http://schemas.openxmlformats.org/officeDocument/2006/relationships/hyperlink" Target="https://www.qmu.ac.uk/current-students/practice-based-learning/initial-teacher-education/postgraduate-school-experience-placements/" TargetMode="External"/><Relationship Id="rId96" Type="http://schemas.openxmlformats.org/officeDocument/2006/relationships/hyperlink" Target="https://www.qmu.ac.uk/current-students/practice-based-learning/initial-teacher-education/postgraduate-school-experience-placements/" TargetMode="External"/><Relationship Id="rId1" Type="http://schemas.openxmlformats.org/officeDocument/2006/relationships/numbering" Target="numbering.xml"/><Relationship Id="rId6" Type="http://schemas.openxmlformats.org/officeDocument/2006/relationships/hyperlink" Target="https://www.qmu.ac.uk/current-students/practice-based-learning/initial-teacher-education/postgraduate-school-experience-placements/" TargetMode="External"/><Relationship Id="rId15" Type="http://schemas.openxmlformats.org/officeDocument/2006/relationships/hyperlink" Target="https://www.qmu.ac.uk/current-students/practice-based-learning/initial-teacher-education/postgraduate-school-experience-placements/" TargetMode="External"/><Relationship Id="rId23" Type="http://schemas.openxmlformats.org/officeDocument/2006/relationships/hyperlink" Target="https://www.qmu.ac.uk/current-students/practice-based-learning/initial-teacher-education/postgraduate-school-experience-placements/" TargetMode="External"/><Relationship Id="rId28" Type="http://schemas.openxmlformats.org/officeDocument/2006/relationships/hyperlink" Target="https://www.qmu.ac.uk/current-students/practice-based-learning/initial-teacher-education/postgraduate-school-experience-placements/" TargetMode="External"/><Relationship Id="rId36" Type="http://schemas.openxmlformats.org/officeDocument/2006/relationships/hyperlink" Target="https://www.qmu.ac.uk/current-students/practice-based-learning/initial-teacher-education/postgraduate-school-experience-placements/" TargetMode="External"/><Relationship Id="rId49" Type="http://schemas.openxmlformats.org/officeDocument/2006/relationships/hyperlink" Target="https://www.qmu.ac.uk/current-students/practice-based-learning/initial-teacher-education/postgraduate-school-experience-placements/" TargetMode="External"/><Relationship Id="rId57" Type="http://schemas.openxmlformats.org/officeDocument/2006/relationships/hyperlink" Target="https://www.qmu.ac.uk/current-students/practice-based-learning/initial-teacher-education/postgraduate-school-experience-placements/" TargetMode="External"/><Relationship Id="rId106" Type="http://schemas.openxmlformats.org/officeDocument/2006/relationships/hyperlink" Target="https://www.qmu.ac.uk/current-students/practice-based-learning/initial-teacher-education/postgraduate-school-experience-placements/" TargetMode="External"/><Relationship Id="rId114" Type="http://schemas.openxmlformats.org/officeDocument/2006/relationships/hyperlink" Target="https://www.qmu.ac.uk/current-students/practice-based-learning/initial-teacher-education/postgraduate-school-experience-placements/" TargetMode="External"/><Relationship Id="rId10" Type="http://schemas.openxmlformats.org/officeDocument/2006/relationships/hyperlink" Target="https://www.qmu.ac.uk/current-students/practice-based-learning/initial-teacher-education/postgraduate-school-experience-placements/" TargetMode="External"/><Relationship Id="rId31" Type="http://schemas.openxmlformats.org/officeDocument/2006/relationships/hyperlink" Target="https://www.qmu.ac.uk/current-students/practice-based-learning/initial-teacher-education/postgraduate-school-experience-placements/" TargetMode="External"/><Relationship Id="rId44" Type="http://schemas.openxmlformats.org/officeDocument/2006/relationships/hyperlink" Target="https://www.qmu.ac.uk/current-students/practice-based-learning/initial-teacher-education/postgraduate-school-experience-placements/" TargetMode="External"/><Relationship Id="rId52" Type="http://schemas.openxmlformats.org/officeDocument/2006/relationships/hyperlink" Target="https://www.qmu.ac.uk/current-students/practice-based-learning/initial-teacher-education/postgraduate-school-experience-placements/" TargetMode="External"/><Relationship Id="rId60" Type="http://schemas.openxmlformats.org/officeDocument/2006/relationships/image" Target="media/image3.png"/><Relationship Id="rId65" Type="http://schemas.openxmlformats.org/officeDocument/2006/relationships/image" Target="media/image8.png"/><Relationship Id="rId73" Type="http://schemas.openxmlformats.org/officeDocument/2006/relationships/image" Target="media/image16.png"/><Relationship Id="rId78" Type="http://schemas.openxmlformats.org/officeDocument/2006/relationships/image" Target="media/image21.png"/><Relationship Id="rId81" Type="http://schemas.openxmlformats.org/officeDocument/2006/relationships/image" Target="media/image24.png"/><Relationship Id="rId86" Type="http://schemas.openxmlformats.org/officeDocument/2006/relationships/image" Target="media/image29.png"/><Relationship Id="rId94" Type="http://schemas.openxmlformats.org/officeDocument/2006/relationships/hyperlink" Target="https://www.qmu.ac.uk/current-students/practice-based-learning/initial-teacher-education/postgraduate-school-experience-placements/" TargetMode="External"/><Relationship Id="rId99" Type="http://schemas.openxmlformats.org/officeDocument/2006/relationships/hyperlink" Target="https://www.qmu.ac.uk/current-students/practice-based-learning/initial-teacher-education/postgraduate-school-experience-placements/" TargetMode="External"/><Relationship Id="rId101" Type="http://schemas.openxmlformats.org/officeDocument/2006/relationships/hyperlink" Target="https://www.qmu.ac.uk/current-students/practice-based-learning/initial-teacher-education/postgraduate-school-experience-placements/" TargetMode="External"/><Relationship Id="rId4" Type="http://schemas.openxmlformats.org/officeDocument/2006/relationships/webSettings" Target="webSettings.xml"/><Relationship Id="rId9" Type="http://schemas.openxmlformats.org/officeDocument/2006/relationships/hyperlink" Target="https://www.qmu.ac.uk/current-students/practice-based-learning/initial-teacher-education/postgraduate-school-experience-placements/" TargetMode="External"/><Relationship Id="rId13" Type="http://schemas.openxmlformats.org/officeDocument/2006/relationships/hyperlink" Target="https://www.qmu.ac.uk/current-students/practice-based-learning/initial-teacher-education/postgraduate-school-experience-placements/" TargetMode="External"/><Relationship Id="rId18" Type="http://schemas.openxmlformats.org/officeDocument/2006/relationships/hyperlink" Target="https://www.qmu.ac.uk/current-students/practice-based-learning/initial-teacher-education/postgraduate-school-experience-placements/" TargetMode="External"/><Relationship Id="rId39" Type="http://schemas.openxmlformats.org/officeDocument/2006/relationships/hyperlink" Target="https://www.qmu.ac.uk/current-students/practice-based-learning/initial-teacher-education/postgraduate-school-experience-placements/" TargetMode="External"/><Relationship Id="rId109" Type="http://schemas.openxmlformats.org/officeDocument/2006/relationships/hyperlink" Target="https://www.qmu.ac.uk/current-students/practice-based-learning/initial-teacher-education/postgraduate-school-experience-placements/" TargetMode="External"/><Relationship Id="rId34" Type="http://schemas.openxmlformats.org/officeDocument/2006/relationships/hyperlink" Target="https://www.qmu.ac.uk/current-students/practice-based-learning/initial-teacher-education/postgraduate-school-experience-placements/" TargetMode="External"/><Relationship Id="rId50" Type="http://schemas.openxmlformats.org/officeDocument/2006/relationships/hyperlink" Target="https://www.qmu.ac.uk/current-students/practice-based-learning/initial-teacher-education/postgraduate-school-experience-placements/" TargetMode="External"/><Relationship Id="rId55" Type="http://schemas.openxmlformats.org/officeDocument/2006/relationships/hyperlink" Target="https://www.qmu.ac.uk/current-students/practice-based-learning/initial-teacher-education/postgraduate-school-experience-placements/" TargetMode="External"/><Relationship Id="rId76" Type="http://schemas.openxmlformats.org/officeDocument/2006/relationships/image" Target="media/image19.png"/><Relationship Id="rId97" Type="http://schemas.openxmlformats.org/officeDocument/2006/relationships/hyperlink" Target="https://www.qmu.ac.uk/current-students/practice-based-learning/initial-teacher-education/postgraduate-school-experience-placements/" TargetMode="External"/><Relationship Id="rId104" Type="http://schemas.openxmlformats.org/officeDocument/2006/relationships/hyperlink" Target="https://www.qmu.ac.uk/current-students/practice-based-learning/initial-teacher-education/postgraduate-school-experience-placements/" TargetMode="External"/><Relationship Id="rId7" Type="http://schemas.openxmlformats.org/officeDocument/2006/relationships/hyperlink" Target="https://www.qmu.ac.uk/current-students/practice-based-learning/initial-teacher-education/postgraduate-school-experience-placements/" TargetMode="External"/><Relationship Id="rId71" Type="http://schemas.openxmlformats.org/officeDocument/2006/relationships/image" Target="media/image14.png"/><Relationship Id="rId92" Type="http://schemas.openxmlformats.org/officeDocument/2006/relationships/hyperlink" Target="https://www.qmu.ac.uk/current-students/practice-based-learning/initial-teacher-education/postgraduate-school-experience-placements/" TargetMode="External"/><Relationship Id="rId2" Type="http://schemas.openxmlformats.org/officeDocument/2006/relationships/styles" Target="styles.xml"/><Relationship Id="rId29" Type="http://schemas.openxmlformats.org/officeDocument/2006/relationships/hyperlink" Target="https://www.qmu.ac.uk/current-students/practice-based-learning/initial-teacher-education/postgraduate-school-experience-placements/" TargetMode="External"/><Relationship Id="rId24" Type="http://schemas.openxmlformats.org/officeDocument/2006/relationships/hyperlink" Target="https://www.qmu.ac.uk/current-students/practice-based-learning/initial-teacher-education/postgraduate-school-experience-placements/" TargetMode="External"/><Relationship Id="rId40" Type="http://schemas.openxmlformats.org/officeDocument/2006/relationships/hyperlink" Target="https://www.qmu.ac.uk/current-students/practice-based-learning/initial-teacher-education/postgraduate-school-experience-placements/" TargetMode="External"/><Relationship Id="rId45" Type="http://schemas.openxmlformats.org/officeDocument/2006/relationships/hyperlink" Target="https://www.qmu.ac.uk/current-students/practice-based-learning/initial-teacher-education/postgraduate-school-experience-placements/" TargetMode="External"/><Relationship Id="rId66" Type="http://schemas.openxmlformats.org/officeDocument/2006/relationships/image" Target="media/image9.png"/><Relationship Id="rId87" Type="http://schemas.openxmlformats.org/officeDocument/2006/relationships/image" Target="media/image30.png"/><Relationship Id="rId110" Type="http://schemas.openxmlformats.org/officeDocument/2006/relationships/hyperlink" Target="https://www.qmu.ac.uk/current-students/practice-based-learning/initial-teacher-education/postgraduate-school-experience-placements/" TargetMode="External"/><Relationship Id="rId115" Type="http://schemas.openxmlformats.org/officeDocument/2006/relationships/fontTable" Target="fontTable.xml"/><Relationship Id="rId61" Type="http://schemas.openxmlformats.org/officeDocument/2006/relationships/image" Target="media/image4.png"/><Relationship Id="rId82" Type="http://schemas.openxmlformats.org/officeDocument/2006/relationships/image" Target="media/image25.png"/><Relationship Id="rId19" Type="http://schemas.openxmlformats.org/officeDocument/2006/relationships/hyperlink" Target="https://www.qmu.ac.uk/current-students/practice-based-learning/initial-teacher-education/postgraduate-school-experience-placements/" TargetMode="External"/><Relationship Id="rId14" Type="http://schemas.openxmlformats.org/officeDocument/2006/relationships/hyperlink" Target="https://www.qmu.ac.uk/current-students/practice-based-learning/initial-teacher-education/postgraduate-school-experience-placements/" TargetMode="External"/><Relationship Id="rId30" Type="http://schemas.openxmlformats.org/officeDocument/2006/relationships/hyperlink" Target="https://www.qmu.ac.uk/current-students/practice-based-learning/initial-teacher-education/postgraduate-school-experience-placements/" TargetMode="External"/><Relationship Id="rId35" Type="http://schemas.openxmlformats.org/officeDocument/2006/relationships/hyperlink" Target="https://www.qmu.ac.uk/current-students/practice-based-learning/initial-teacher-education/postgraduate-school-experience-placements/" TargetMode="External"/><Relationship Id="rId56" Type="http://schemas.openxmlformats.org/officeDocument/2006/relationships/hyperlink" Target="https://www.qmu.ac.uk/current-students/practice-based-learning/initial-teacher-education/postgraduate-school-experience-placements/" TargetMode="External"/><Relationship Id="rId77" Type="http://schemas.openxmlformats.org/officeDocument/2006/relationships/image" Target="media/image20.png"/><Relationship Id="rId100" Type="http://schemas.openxmlformats.org/officeDocument/2006/relationships/hyperlink" Target="https://www.qmu.ac.uk/current-students/practice-based-learning/initial-teacher-education/postgraduate-school-experience-placements/" TargetMode="External"/><Relationship Id="rId105" Type="http://schemas.openxmlformats.org/officeDocument/2006/relationships/hyperlink" Target="https://www.qmu.ac.uk/current-students/practice-based-learning/initial-teacher-education/postgraduate-school-experience-placements/" TargetMode="External"/><Relationship Id="rId8" Type="http://schemas.openxmlformats.org/officeDocument/2006/relationships/hyperlink" Target="https://www.qmu.ac.uk/current-students/practice-based-learning/initial-teacher-education/postgraduate-school-experience-placements/" TargetMode="External"/><Relationship Id="rId51" Type="http://schemas.openxmlformats.org/officeDocument/2006/relationships/hyperlink" Target="https://www.qmu.ac.uk/current-students/practice-based-learning/initial-teacher-education/postgraduate-school-experience-placements/" TargetMode="External"/><Relationship Id="rId72" Type="http://schemas.openxmlformats.org/officeDocument/2006/relationships/image" Target="media/image15.png"/><Relationship Id="rId93" Type="http://schemas.openxmlformats.org/officeDocument/2006/relationships/hyperlink" Target="https://www.qmu.ac.uk/current-students/practice-based-learning/initial-teacher-education/postgraduate-school-experience-placements/" TargetMode="External"/><Relationship Id="rId98" Type="http://schemas.openxmlformats.org/officeDocument/2006/relationships/hyperlink" Target="https://www.qmu.ac.uk/current-students/practice-based-learning/initial-teacher-education/postgraduate-school-experience-placements/" TargetMode="External"/><Relationship Id="rId3" Type="http://schemas.openxmlformats.org/officeDocument/2006/relationships/settings" Target="settings.xml"/><Relationship Id="rId25" Type="http://schemas.openxmlformats.org/officeDocument/2006/relationships/hyperlink" Target="https://www.qmu.ac.uk/current-students/practice-based-learning/initial-teacher-education/postgraduate-school-experience-placements/" TargetMode="External"/><Relationship Id="rId46" Type="http://schemas.openxmlformats.org/officeDocument/2006/relationships/hyperlink" Target="https://www.qmu.ac.uk/current-students/practice-based-learning/initial-teacher-education/postgraduate-school-experience-placements/" TargetMode="External"/><Relationship Id="rId67" Type="http://schemas.openxmlformats.org/officeDocument/2006/relationships/image" Target="media/image10.png"/><Relationship Id="rId116" Type="http://schemas.openxmlformats.org/officeDocument/2006/relationships/theme" Target="theme/theme1.xml"/><Relationship Id="rId20" Type="http://schemas.openxmlformats.org/officeDocument/2006/relationships/hyperlink" Target="https://www.qmu.ac.uk/current-students/practice-based-learning/initial-teacher-education/postgraduate-school-experience-placements/" TargetMode="External"/><Relationship Id="rId41" Type="http://schemas.openxmlformats.org/officeDocument/2006/relationships/hyperlink" Target="https://www.qmu.ac.uk/current-students/practice-based-learning/initial-teacher-education/postgraduate-school-experience-placements/" TargetMode="External"/><Relationship Id="rId62" Type="http://schemas.openxmlformats.org/officeDocument/2006/relationships/image" Target="media/image5.png"/><Relationship Id="rId83" Type="http://schemas.openxmlformats.org/officeDocument/2006/relationships/image" Target="media/image26.png"/><Relationship Id="rId88" Type="http://schemas.openxmlformats.org/officeDocument/2006/relationships/image" Target="media/image31.png"/><Relationship Id="rId111" Type="http://schemas.openxmlformats.org/officeDocument/2006/relationships/hyperlink" Target="https://www.qmu.ac.uk/current-students/practice-based-learning/initial-teacher-education/postgraduate-school-experience-plac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5342</Words>
  <Characters>30456</Characters>
  <Application>Microsoft Office Word</Application>
  <DocSecurity>0</DocSecurity>
  <Lines>253</Lines>
  <Paragraphs>71</Paragraphs>
  <ScaleCrop>false</ScaleCrop>
  <Company/>
  <LinksUpToDate>false</LinksUpToDate>
  <CharactersWithSpaces>35727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Coker, Helen</dc:creator>
  <cp:keywords/>
  <cp:lastModifiedBy>linda craig</cp:lastModifiedBy>
  <cp:revision>2</cp:revision>
  <dcterms:created xsi:type="dcterms:W3CDTF">2026-06-24T10:41:00Z</dcterms:created>
  <dcterms:modified xsi:type="dcterms:W3CDTF">2026-06-24T10:41:00Z</dcterms:modified>
</cp:coreProperties>
</file>