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E13704" w14:textId="68B4CCAB" w:rsidR="006F5FCC" w:rsidRDefault="006F5FCC" w:rsidP="006F5FCC">
      <w:pPr>
        <w:pStyle w:val="paragraph"/>
        <w:spacing w:before="0" w:beforeAutospacing="0" w:after="0" w:afterAutospacing="0"/>
        <w:textAlignment w:val="baseline"/>
        <w:rPr>
          <w:rStyle w:val="eop"/>
          <w:rFonts w:ascii="Arial" w:hAnsi="Arial" w:cs="Arial"/>
          <w:b/>
          <w:bCs/>
          <w:sz w:val="22"/>
          <w:szCs w:val="22"/>
          <w:bdr w:val="none" w:sz="0" w:space="0" w:color="auto" w:frame="1"/>
          <w:shd w:val="clear" w:color="auto" w:fill="C6C6C6"/>
        </w:rPr>
      </w:pPr>
      <w:r>
        <w:rPr>
          <w:rStyle w:val="normaltextrun"/>
          <w:rFonts w:ascii="Arial" w:hAnsi="Arial" w:cs="Arial"/>
          <w:b/>
          <w:bCs/>
          <w:sz w:val="22"/>
          <w:szCs w:val="22"/>
          <w:lang w:val="de-DE"/>
        </w:rPr>
        <w:t xml:space="preserve">How to support a learner at </w:t>
      </w:r>
      <w:r>
        <w:rPr>
          <w:rStyle w:val="findhit"/>
          <w:rFonts w:ascii="Arial" w:hAnsi="Arial" w:cs="Arial"/>
          <w:b/>
          <w:bCs/>
          <w:sz w:val="22"/>
          <w:szCs w:val="22"/>
          <w:shd w:val="clear" w:color="auto" w:fill="FFEE80"/>
          <w:lang w:val="de-DE"/>
        </w:rPr>
        <w:t>risk of failing</w:t>
      </w:r>
      <w:r>
        <w:rPr>
          <w:rStyle w:val="normaltextrun"/>
          <w:rFonts w:ascii="Arial" w:hAnsi="Arial" w:cs="Arial"/>
          <w:b/>
          <w:bCs/>
          <w:sz w:val="22"/>
          <w:szCs w:val="22"/>
          <w:lang w:val="de-DE"/>
        </w:rPr>
        <w:t xml:space="preserve"> practice-based learning</w:t>
      </w:r>
      <w:r>
        <w:rPr>
          <w:rStyle w:val="eop"/>
          <w:rFonts w:ascii="Arial" w:hAnsi="Arial" w:cs="Arial"/>
          <w:b/>
          <w:bCs/>
          <w:sz w:val="22"/>
          <w:szCs w:val="22"/>
          <w:bdr w:val="none" w:sz="0" w:space="0" w:color="auto" w:frame="1"/>
          <w:shd w:val="clear" w:color="auto" w:fill="C6C6C6"/>
        </w:rPr>
        <w:t> </w:t>
      </w:r>
    </w:p>
    <w:p w14:paraId="25A72FE6" w14:textId="77777777" w:rsidR="006F5FCC" w:rsidRDefault="006F5FCC" w:rsidP="006F5FCC">
      <w:pPr>
        <w:pStyle w:val="paragraph"/>
        <w:spacing w:before="0" w:beforeAutospacing="0" w:after="0" w:afterAutospacing="0"/>
        <w:textAlignment w:val="baseline"/>
        <w:rPr>
          <w:rFonts w:ascii="Segoe UI" w:hAnsi="Segoe UI" w:cs="Segoe UI"/>
          <w:b/>
          <w:bCs/>
          <w:sz w:val="18"/>
          <w:szCs w:val="18"/>
        </w:rPr>
      </w:pPr>
    </w:p>
    <w:p w14:paraId="530886A5" w14:textId="77777777" w:rsidR="006F5FCC" w:rsidRDefault="006F5FCC" w:rsidP="006F5FC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de-DE"/>
        </w:rPr>
        <w:t>Whilst being relatively rare, learners failing practice-based learning does happen and is a very stressful situation for all concerned. These guidelines are aimed at reducing some of the stresses and ensuring that a fair process is in place to help support the learner and PE.</w:t>
      </w:r>
      <w:r>
        <w:rPr>
          <w:rStyle w:val="eop"/>
          <w:rFonts w:ascii="Arial" w:hAnsi="Arial" w:cs="Arial"/>
          <w:sz w:val="22"/>
          <w:szCs w:val="22"/>
          <w:bdr w:val="none" w:sz="0" w:space="0" w:color="auto" w:frame="1"/>
          <w:shd w:val="clear" w:color="auto" w:fill="C6C6C6"/>
        </w:rPr>
        <w:t> </w:t>
      </w:r>
    </w:p>
    <w:p w14:paraId="09223AE4" w14:textId="77777777" w:rsidR="006F5FCC" w:rsidRDefault="006F5FCC" w:rsidP="006F5FCC">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bdr w:val="none" w:sz="0" w:space="0" w:color="auto" w:frame="1"/>
          <w:shd w:val="clear" w:color="auto" w:fill="C6C6C6"/>
        </w:rPr>
        <w:t> </w:t>
      </w:r>
    </w:p>
    <w:p w14:paraId="0139F33B" w14:textId="77777777" w:rsidR="006F5FCC" w:rsidRDefault="006F5FCC" w:rsidP="006F5FC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de-DE"/>
        </w:rPr>
        <w:t>In failing practice-based learning, a learner is being made aware that for whatever reason they have failed to reach a satisfactory standard in the required learning outcomes for the practice-based learning module. </w:t>
      </w:r>
      <w:r>
        <w:rPr>
          <w:rStyle w:val="eop"/>
          <w:rFonts w:ascii="Arial" w:hAnsi="Arial" w:cs="Arial"/>
          <w:sz w:val="22"/>
          <w:szCs w:val="22"/>
          <w:bdr w:val="none" w:sz="0" w:space="0" w:color="auto" w:frame="1"/>
          <w:shd w:val="clear" w:color="auto" w:fill="C6C6C6"/>
        </w:rPr>
        <w:t> </w:t>
      </w:r>
    </w:p>
    <w:p w14:paraId="2734CCF7" w14:textId="77777777" w:rsidR="006F5FCC" w:rsidRDefault="006F5FCC" w:rsidP="006F5FCC">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bdr w:val="none" w:sz="0" w:space="0" w:color="auto" w:frame="1"/>
          <w:shd w:val="clear" w:color="auto" w:fill="C6C6C6"/>
        </w:rPr>
        <w:t> </w:t>
      </w:r>
    </w:p>
    <w:p w14:paraId="2FA7F1DB" w14:textId="77777777" w:rsidR="006F5FCC" w:rsidRDefault="006F5FCC" w:rsidP="006F5FC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de-DE"/>
        </w:rPr>
        <w:t>One of the key aspects in managing this is early detection – the sooner a learner’s performance can be identified as unsatisfactory then the more opportunity the learner has to attempt redeem the situation.</w:t>
      </w:r>
      <w:r>
        <w:rPr>
          <w:rStyle w:val="eop"/>
          <w:rFonts w:ascii="Arial" w:hAnsi="Arial" w:cs="Arial"/>
          <w:sz w:val="22"/>
          <w:szCs w:val="22"/>
          <w:bdr w:val="none" w:sz="0" w:space="0" w:color="auto" w:frame="1"/>
          <w:shd w:val="clear" w:color="auto" w:fill="C6C6C6"/>
        </w:rPr>
        <w:t> </w:t>
      </w:r>
    </w:p>
    <w:p w14:paraId="58F62088" w14:textId="77777777" w:rsidR="006F5FCC" w:rsidRDefault="006F5FCC" w:rsidP="006F5FCC">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EE0000"/>
          <w:sz w:val="22"/>
          <w:szCs w:val="22"/>
          <w:bdr w:val="none" w:sz="0" w:space="0" w:color="auto" w:frame="1"/>
          <w:shd w:val="clear" w:color="auto" w:fill="C6C6C6"/>
        </w:rPr>
        <w:t> </w:t>
      </w:r>
    </w:p>
    <w:p w14:paraId="754AEBEA" w14:textId="77777777" w:rsidR="006F5FCC" w:rsidRDefault="006F5FCC" w:rsidP="006F5FC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de-DE"/>
        </w:rPr>
        <w:t xml:space="preserve">Normally, by the midway review, the learner needs to be informed that he/she is at </w:t>
      </w:r>
      <w:r>
        <w:rPr>
          <w:rStyle w:val="findhit"/>
          <w:rFonts w:ascii="Arial" w:hAnsi="Arial" w:cs="Arial"/>
          <w:sz w:val="22"/>
          <w:szCs w:val="22"/>
          <w:shd w:val="clear" w:color="auto" w:fill="FFEE80"/>
          <w:lang w:val="de-DE"/>
        </w:rPr>
        <w:t>risk of failing</w:t>
      </w:r>
      <w:r>
        <w:rPr>
          <w:rStyle w:val="normaltextrun"/>
          <w:rFonts w:ascii="Arial" w:hAnsi="Arial" w:cs="Arial"/>
          <w:sz w:val="22"/>
          <w:szCs w:val="22"/>
          <w:lang w:val="de-DE"/>
        </w:rPr>
        <w:t>.</w:t>
      </w:r>
      <w:r>
        <w:rPr>
          <w:rStyle w:val="eop"/>
          <w:rFonts w:ascii="Arial" w:hAnsi="Arial" w:cs="Arial"/>
          <w:sz w:val="22"/>
          <w:szCs w:val="22"/>
          <w:bdr w:val="none" w:sz="0" w:space="0" w:color="auto" w:frame="1"/>
          <w:shd w:val="clear" w:color="auto" w:fill="C6C6C6"/>
        </w:rPr>
        <w:t> </w:t>
      </w:r>
    </w:p>
    <w:p w14:paraId="564964BF" w14:textId="77777777" w:rsidR="006F5FCC" w:rsidRDefault="006F5FCC" w:rsidP="006F5FCC">
      <w:pPr>
        <w:pStyle w:val="paragraph"/>
        <w:numPr>
          <w:ilvl w:val="0"/>
          <w:numId w:val="1"/>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lang w:val="de-DE"/>
        </w:rPr>
        <w:t>The word “fail” must be clearly used in this discussion</w:t>
      </w:r>
      <w:r>
        <w:rPr>
          <w:rStyle w:val="eop"/>
          <w:rFonts w:ascii="Arial" w:hAnsi="Arial" w:cs="Arial"/>
          <w:sz w:val="22"/>
          <w:szCs w:val="22"/>
          <w:bdr w:val="none" w:sz="0" w:space="0" w:color="auto" w:frame="1"/>
          <w:shd w:val="clear" w:color="auto" w:fill="C6C6C6"/>
        </w:rPr>
        <w:t> </w:t>
      </w:r>
    </w:p>
    <w:p w14:paraId="58AACD39" w14:textId="77777777" w:rsidR="006F5FCC" w:rsidRDefault="006F5FCC" w:rsidP="006F5FCC">
      <w:pPr>
        <w:pStyle w:val="paragraph"/>
        <w:numPr>
          <w:ilvl w:val="0"/>
          <w:numId w:val="2"/>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lang w:val="de-DE"/>
        </w:rPr>
        <w:t>All attributes/knowledge gaps where the learner is not passing must be clearly indicated to the learner and examples must be given by the PE</w:t>
      </w:r>
      <w:r>
        <w:rPr>
          <w:rStyle w:val="eop"/>
          <w:rFonts w:ascii="Arial" w:hAnsi="Arial" w:cs="Arial"/>
          <w:sz w:val="22"/>
          <w:szCs w:val="22"/>
          <w:bdr w:val="none" w:sz="0" w:space="0" w:color="auto" w:frame="1"/>
          <w:shd w:val="clear" w:color="auto" w:fill="C6C6C6"/>
        </w:rPr>
        <w:t> </w:t>
      </w:r>
    </w:p>
    <w:p w14:paraId="2B8FFBBE" w14:textId="77777777" w:rsidR="006F5FCC" w:rsidRDefault="006F5FCC" w:rsidP="006F5FCC">
      <w:pPr>
        <w:pStyle w:val="paragraph"/>
        <w:numPr>
          <w:ilvl w:val="0"/>
          <w:numId w:val="3"/>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lang w:val="de-DE"/>
        </w:rPr>
        <w:t xml:space="preserve">PE must write in the midway comments sections on the assessment form that the midway review has indicated that the learner is at </w:t>
      </w:r>
      <w:r>
        <w:rPr>
          <w:rStyle w:val="findhit"/>
          <w:rFonts w:ascii="Arial" w:hAnsi="Arial" w:cs="Arial"/>
          <w:sz w:val="22"/>
          <w:szCs w:val="22"/>
          <w:shd w:val="clear" w:color="auto" w:fill="FFEE80"/>
          <w:lang w:val="de-DE"/>
        </w:rPr>
        <w:t>risk of failing</w:t>
      </w:r>
      <w:r>
        <w:rPr>
          <w:rStyle w:val="normaltextrun"/>
          <w:rFonts w:ascii="Arial" w:hAnsi="Arial" w:cs="Arial"/>
          <w:sz w:val="22"/>
          <w:szCs w:val="22"/>
          <w:lang w:val="de-DE"/>
        </w:rPr>
        <w:t xml:space="preserve"> the practice-based learning and list the areas causing concern.</w:t>
      </w:r>
      <w:r>
        <w:rPr>
          <w:rStyle w:val="eop"/>
          <w:rFonts w:ascii="Arial" w:hAnsi="Arial" w:cs="Arial"/>
          <w:sz w:val="22"/>
          <w:szCs w:val="22"/>
          <w:bdr w:val="none" w:sz="0" w:space="0" w:color="auto" w:frame="1"/>
          <w:shd w:val="clear" w:color="auto" w:fill="C6C6C6"/>
        </w:rPr>
        <w:t> </w:t>
      </w:r>
    </w:p>
    <w:p w14:paraId="4DB9816A" w14:textId="77777777" w:rsidR="006F5FCC" w:rsidRDefault="006F5FCC" w:rsidP="006F5FCC">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EE0000"/>
          <w:sz w:val="22"/>
          <w:szCs w:val="22"/>
          <w:bdr w:val="none" w:sz="0" w:space="0" w:color="auto" w:frame="1"/>
          <w:shd w:val="clear" w:color="auto" w:fill="C6C6C6"/>
        </w:rPr>
        <w:t> </w:t>
      </w:r>
    </w:p>
    <w:p w14:paraId="60A68DBB" w14:textId="77777777" w:rsidR="006F5FCC" w:rsidRDefault="006F5FCC" w:rsidP="006F5FC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The PE must contact the learner’s PAT to discuss the most appropriate form of action to ensure support for both learner and the PE. Whilst each situation will vary and requires to be handled appropriately, there are key aspects to consider.   Honesty is paramount and requires both PE and learner to be open.  Clarity is important: make sure the learner is aware of the areas they are failing and how they might best address these. This will involve the setting of daily or weekly goals/objectives for the remainder of the practice-based learning so that the learner has an agreed plan to move forward with. The learner’s PAT can help in this process.  The PAT will document agreed actions taken on the Link Lecturer’s Report Form. A copy of this report will be held in the learner’s file at the university. </w:t>
      </w:r>
      <w:r>
        <w:rPr>
          <w:rStyle w:val="eop"/>
          <w:rFonts w:ascii="Arial" w:hAnsi="Arial" w:cs="Arial"/>
          <w:sz w:val="22"/>
          <w:szCs w:val="22"/>
          <w:bdr w:val="none" w:sz="0" w:space="0" w:color="auto" w:frame="1"/>
          <w:shd w:val="clear" w:color="auto" w:fill="C6C6C6"/>
        </w:rPr>
        <w:t> </w:t>
      </w:r>
    </w:p>
    <w:p w14:paraId="7098310C" w14:textId="77777777" w:rsidR="006F5FCC" w:rsidRDefault="006F5FCC" w:rsidP="006F5FCC">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EE0000"/>
          <w:sz w:val="22"/>
          <w:szCs w:val="22"/>
          <w:bdr w:val="none" w:sz="0" w:space="0" w:color="auto" w:frame="1"/>
          <w:shd w:val="clear" w:color="auto" w:fill="C6C6C6"/>
        </w:rPr>
        <w:t> </w:t>
      </w:r>
    </w:p>
    <w:p w14:paraId="199E8BB4" w14:textId="77777777" w:rsidR="006F5FCC" w:rsidRDefault="006F5FCC" w:rsidP="006F5FCC">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u w:val="single"/>
          <w:lang w:val="de-DE"/>
        </w:rPr>
        <w:t>Guiding principles</w:t>
      </w:r>
      <w:r>
        <w:rPr>
          <w:rStyle w:val="eop"/>
          <w:rFonts w:ascii="Arial" w:hAnsi="Arial" w:cs="Arial"/>
          <w:sz w:val="22"/>
          <w:szCs w:val="22"/>
          <w:bdr w:val="none" w:sz="0" w:space="0" w:color="auto" w:frame="1"/>
          <w:shd w:val="clear" w:color="auto" w:fill="C6C6C6"/>
        </w:rPr>
        <w:t> </w:t>
      </w:r>
    </w:p>
    <w:p w14:paraId="7262330F" w14:textId="77777777" w:rsidR="006F5FCC" w:rsidRDefault="006F5FCC" w:rsidP="006F5FCC">
      <w:pPr>
        <w:pStyle w:val="paragraph"/>
        <w:numPr>
          <w:ilvl w:val="0"/>
          <w:numId w:val="4"/>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lang w:val="de-DE"/>
        </w:rPr>
        <w:t>Inform the learner as soon as possible if their performance is causing concern.</w:t>
      </w:r>
      <w:r>
        <w:rPr>
          <w:rStyle w:val="eop"/>
          <w:rFonts w:ascii="Arial" w:hAnsi="Arial" w:cs="Arial"/>
          <w:sz w:val="22"/>
          <w:szCs w:val="22"/>
          <w:bdr w:val="none" w:sz="0" w:space="0" w:color="auto" w:frame="1"/>
          <w:shd w:val="clear" w:color="auto" w:fill="C6C6C6"/>
        </w:rPr>
        <w:t> </w:t>
      </w:r>
    </w:p>
    <w:p w14:paraId="3C4DA8E8" w14:textId="77777777" w:rsidR="006F5FCC" w:rsidRDefault="006F5FCC" w:rsidP="006F5FCC">
      <w:pPr>
        <w:pStyle w:val="paragraph"/>
        <w:numPr>
          <w:ilvl w:val="0"/>
          <w:numId w:val="5"/>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lang w:val="de-DE"/>
        </w:rPr>
        <w:t>Inform QMU as soon as possible if the learner’s performance is causing concern – preferably no later than the midway review.</w:t>
      </w:r>
      <w:r>
        <w:rPr>
          <w:rStyle w:val="eop"/>
          <w:rFonts w:ascii="Arial" w:hAnsi="Arial" w:cs="Arial"/>
          <w:sz w:val="22"/>
          <w:szCs w:val="22"/>
          <w:bdr w:val="none" w:sz="0" w:space="0" w:color="auto" w:frame="1"/>
          <w:shd w:val="clear" w:color="auto" w:fill="C6C6C6"/>
        </w:rPr>
        <w:t> </w:t>
      </w:r>
    </w:p>
    <w:p w14:paraId="0A5599D6" w14:textId="77777777" w:rsidR="006F5FCC" w:rsidRDefault="006F5FCC" w:rsidP="006F5FCC">
      <w:pPr>
        <w:pStyle w:val="paragraph"/>
        <w:numPr>
          <w:ilvl w:val="0"/>
          <w:numId w:val="6"/>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lang w:val="de-DE"/>
        </w:rPr>
        <w:t>Encourage the learner to talk with their PAT at the earliest opportunity.</w:t>
      </w:r>
      <w:r>
        <w:rPr>
          <w:rStyle w:val="eop"/>
          <w:rFonts w:ascii="Arial" w:hAnsi="Arial" w:cs="Arial"/>
          <w:sz w:val="22"/>
          <w:szCs w:val="22"/>
          <w:bdr w:val="none" w:sz="0" w:space="0" w:color="auto" w:frame="1"/>
          <w:shd w:val="clear" w:color="auto" w:fill="C6C6C6"/>
        </w:rPr>
        <w:t> </w:t>
      </w:r>
    </w:p>
    <w:p w14:paraId="10FB5A25" w14:textId="77777777" w:rsidR="006F5FCC" w:rsidRDefault="006F5FCC" w:rsidP="006F5FCC">
      <w:pPr>
        <w:pStyle w:val="paragraph"/>
        <w:numPr>
          <w:ilvl w:val="0"/>
          <w:numId w:val="7"/>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lang w:val="de-DE"/>
        </w:rPr>
        <w:t>Ensure that the learner receives honest, non-judgemental feedback which focuses on the key areas causing concern.</w:t>
      </w:r>
      <w:r>
        <w:rPr>
          <w:rStyle w:val="eop"/>
          <w:rFonts w:ascii="Arial" w:hAnsi="Arial" w:cs="Arial"/>
          <w:sz w:val="22"/>
          <w:szCs w:val="22"/>
          <w:bdr w:val="none" w:sz="0" w:space="0" w:color="auto" w:frame="1"/>
          <w:shd w:val="clear" w:color="auto" w:fill="C6C6C6"/>
        </w:rPr>
        <w:t> </w:t>
      </w:r>
    </w:p>
    <w:p w14:paraId="15BE0826" w14:textId="77777777" w:rsidR="006F5FCC" w:rsidRDefault="006F5FCC" w:rsidP="006F5FCC">
      <w:pPr>
        <w:pStyle w:val="paragraph"/>
        <w:numPr>
          <w:ilvl w:val="0"/>
          <w:numId w:val="8"/>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lang w:val="de-DE"/>
        </w:rPr>
        <w:t>Document the discussions that have taken place on the weekly supervision record. Both PE and learner should sign this.</w:t>
      </w:r>
      <w:r>
        <w:rPr>
          <w:rStyle w:val="eop"/>
          <w:rFonts w:ascii="Arial" w:hAnsi="Arial" w:cs="Arial"/>
          <w:sz w:val="22"/>
          <w:szCs w:val="22"/>
          <w:bdr w:val="none" w:sz="0" w:space="0" w:color="auto" w:frame="1"/>
          <w:shd w:val="clear" w:color="auto" w:fill="C6C6C6"/>
        </w:rPr>
        <w:t> </w:t>
      </w:r>
    </w:p>
    <w:p w14:paraId="364B50F4" w14:textId="77777777" w:rsidR="006F5FCC" w:rsidRDefault="006F5FCC" w:rsidP="006F5FCC">
      <w:pPr>
        <w:pStyle w:val="paragraph"/>
        <w:numPr>
          <w:ilvl w:val="0"/>
          <w:numId w:val="9"/>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lang w:val="de-DE"/>
        </w:rPr>
        <w:t>Set weekly goals/objectives with the learner for the remainder of practice-based learning making these realistic and achievable.   Write these down on the Learning Agreement and again both PE and learner should sign this.</w:t>
      </w:r>
      <w:r>
        <w:rPr>
          <w:rStyle w:val="eop"/>
          <w:rFonts w:ascii="Arial" w:hAnsi="Arial" w:cs="Arial"/>
          <w:sz w:val="22"/>
          <w:szCs w:val="22"/>
          <w:bdr w:val="none" w:sz="0" w:space="0" w:color="auto" w:frame="1"/>
          <w:shd w:val="clear" w:color="auto" w:fill="C6C6C6"/>
        </w:rPr>
        <w:t> </w:t>
      </w:r>
    </w:p>
    <w:p w14:paraId="026D6E7F" w14:textId="77777777" w:rsidR="006F5FCC" w:rsidRDefault="006F5FCC" w:rsidP="006F5FCC">
      <w:pPr>
        <w:pStyle w:val="paragraph"/>
        <w:numPr>
          <w:ilvl w:val="0"/>
          <w:numId w:val="10"/>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lang w:val="de-DE"/>
        </w:rPr>
        <w:t>Schedule weekly (or daily if required) feedback sessions indicating progress on the set goals/objectives and document discussions on the weekly supervision record.</w:t>
      </w:r>
      <w:r>
        <w:rPr>
          <w:rStyle w:val="eop"/>
          <w:rFonts w:ascii="Arial" w:hAnsi="Arial" w:cs="Arial"/>
          <w:sz w:val="22"/>
          <w:szCs w:val="22"/>
          <w:bdr w:val="none" w:sz="0" w:space="0" w:color="auto" w:frame="1"/>
          <w:shd w:val="clear" w:color="auto" w:fill="C6C6C6"/>
        </w:rPr>
        <w:t> </w:t>
      </w:r>
    </w:p>
    <w:p w14:paraId="3B34A70C" w14:textId="77777777" w:rsidR="006F5FCC" w:rsidRDefault="006F5FCC" w:rsidP="006F5FCC">
      <w:pPr>
        <w:pStyle w:val="paragraph"/>
        <w:numPr>
          <w:ilvl w:val="0"/>
          <w:numId w:val="11"/>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lang w:val="de-DE"/>
        </w:rPr>
        <w:t>Encourage the learner to use reflection as much as possible to allow them to assess their own performance.</w:t>
      </w:r>
      <w:r>
        <w:rPr>
          <w:rStyle w:val="eop"/>
          <w:rFonts w:ascii="Arial" w:hAnsi="Arial" w:cs="Arial"/>
          <w:sz w:val="22"/>
          <w:szCs w:val="22"/>
          <w:bdr w:val="none" w:sz="0" w:space="0" w:color="auto" w:frame="1"/>
          <w:shd w:val="clear" w:color="auto" w:fill="C6C6C6"/>
        </w:rPr>
        <w:t> </w:t>
      </w:r>
    </w:p>
    <w:p w14:paraId="6DF957F1" w14:textId="77777777" w:rsidR="006F5FCC" w:rsidRDefault="006F5FCC" w:rsidP="006F5FCC">
      <w:pPr>
        <w:pStyle w:val="paragraph"/>
        <w:numPr>
          <w:ilvl w:val="0"/>
          <w:numId w:val="12"/>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lang w:val="de-DE"/>
        </w:rPr>
        <w:t>Keep in touch with the learner’s PAT at university to feedback on progress.</w:t>
      </w:r>
      <w:r>
        <w:rPr>
          <w:rStyle w:val="eop"/>
          <w:rFonts w:ascii="Arial" w:hAnsi="Arial" w:cs="Arial"/>
          <w:sz w:val="22"/>
          <w:szCs w:val="22"/>
          <w:bdr w:val="none" w:sz="0" w:space="0" w:color="auto" w:frame="1"/>
          <w:shd w:val="clear" w:color="auto" w:fill="C6C6C6"/>
        </w:rPr>
        <w:t> </w:t>
      </w:r>
    </w:p>
    <w:p w14:paraId="11AFAE91" w14:textId="77777777" w:rsidR="006F5FCC" w:rsidRPr="006F5FCC" w:rsidRDefault="006F5FCC" w:rsidP="006F5FCC">
      <w:pPr>
        <w:pStyle w:val="paragraph"/>
        <w:numPr>
          <w:ilvl w:val="0"/>
          <w:numId w:val="13"/>
        </w:numPr>
        <w:spacing w:before="0" w:beforeAutospacing="0" w:after="0" w:afterAutospacing="0"/>
        <w:ind w:left="1080" w:firstLine="0"/>
        <w:textAlignment w:val="baseline"/>
        <w:rPr>
          <w:rStyle w:val="eop"/>
          <w:rFonts w:ascii="Arial" w:hAnsi="Arial" w:cs="Arial"/>
          <w:sz w:val="22"/>
          <w:szCs w:val="22"/>
        </w:rPr>
      </w:pPr>
      <w:r>
        <w:rPr>
          <w:rStyle w:val="normaltextrun"/>
          <w:rFonts w:ascii="Arial" w:hAnsi="Arial" w:cs="Arial"/>
          <w:sz w:val="22"/>
          <w:szCs w:val="22"/>
          <w:lang w:val="de-DE"/>
        </w:rPr>
        <w:t xml:space="preserve">If the learner has not been able to retrieve their performance by the final evaluation then ensure that all verbal, and written comments are in line with the university grade descriptors so that the learner is left with a clear picture of where </w:t>
      </w:r>
      <w:r>
        <w:rPr>
          <w:rStyle w:val="normaltextrun"/>
          <w:rFonts w:ascii="Arial" w:hAnsi="Arial" w:cs="Arial"/>
          <w:sz w:val="22"/>
          <w:szCs w:val="22"/>
          <w:lang w:val="de-DE"/>
        </w:rPr>
        <w:lastRenderedPageBreak/>
        <w:t>their performance did not meet expected levels. If deemed appropriate, a member of the university programme team can also be present at this discussion.</w:t>
      </w:r>
      <w:r>
        <w:rPr>
          <w:rStyle w:val="eop"/>
          <w:rFonts w:ascii="Arial" w:hAnsi="Arial" w:cs="Arial"/>
          <w:sz w:val="22"/>
          <w:szCs w:val="22"/>
          <w:bdr w:val="none" w:sz="0" w:space="0" w:color="auto" w:frame="1"/>
          <w:shd w:val="clear" w:color="auto" w:fill="C6C6C6"/>
        </w:rPr>
        <w:t> </w:t>
      </w:r>
    </w:p>
    <w:p w14:paraId="0E665E18" w14:textId="77777777" w:rsidR="006F5FCC" w:rsidRDefault="006F5FCC" w:rsidP="006F5FCC">
      <w:pPr>
        <w:pStyle w:val="paragraph"/>
        <w:spacing w:before="0" w:beforeAutospacing="0" w:after="0" w:afterAutospacing="0"/>
        <w:ind w:left="360"/>
        <w:textAlignment w:val="baseline"/>
        <w:rPr>
          <w:rFonts w:ascii="Arial" w:hAnsi="Arial" w:cs="Arial"/>
          <w:sz w:val="22"/>
          <w:szCs w:val="22"/>
        </w:rPr>
      </w:pPr>
    </w:p>
    <w:p w14:paraId="1BC8A773" w14:textId="60F8D959" w:rsidR="006F5FCC" w:rsidRDefault="006F5FCC" w:rsidP="006F5FCC">
      <w:pPr>
        <w:pStyle w:val="paragraph"/>
        <w:spacing w:before="0" w:beforeAutospacing="0" w:after="0" w:afterAutospacing="0"/>
        <w:textAlignment w:val="baseline"/>
        <w:rPr>
          <w:rFonts w:ascii="Segoe UI" w:hAnsi="Segoe UI" w:cs="Segoe UI"/>
          <w:b/>
          <w:bCs/>
          <w:sz w:val="18"/>
          <w:szCs w:val="18"/>
        </w:rPr>
      </w:pPr>
      <w:r>
        <w:rPr>
          <w:rStyle w:val="normaltextrun"/>
          <w:rFonts w:ascii="Arial" w:hAnsi="Arial" w:cs="Arial"/>
          <w:b/>
          <w:bCs/>
          <w:sz w:val="22"/>
          <w:szCs w:val="22"/>
          <w:lang w:val="de-DE"/>
        </w:rPr>
        <w:t>Receiving a fail grade on practice-based learning</w:t>
      </w:r>
      <w:r>
        <w:rPr>
          <w:rStyle w:val="eop"/>
          <w:rFonts w:ascii="Arial" w:hAnsi="Arial" w:cs="Arial"/>
          <w:b/>
          <w:bCs/>
          <w:sz w:val="22"/>
          <w:szCs w:val="22"/>
          <w:bdr w:val="none" w:sz="0" w:space="0" w:color="auto" w:frame="1"/>
          <w:shd w:val="clear" w:color="auto" w:fill="C6C6C6"/>
        </w:rPr>
        <w:t> </w:t>
      </w:r>
    </w:p>
    <w:p w14:paraId="77C16DAE" w14:textId="20074DDE" w:rsidR="006F5FCC" w:rsidRDefault="006F5FCC" w:rsidP="006F5FC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A learner who fails a practice-based learning module is permitted one attempt only to retrieve this.   Hours accrued during failed practice-based earning do not count towards the minimum requirement of 1000 hours (RCOT 2026).  Learners are withdrawn from a programme if they fail their second attempt at any practice-based learning component (RCOT 2026).   Learners who fail a practice-based learning component on fully substantiated grounds of fitness to practise concerns are denied a retrieval attempt. Where concerns relate to a learner’s own health and their health improves enough to be deemed fit for practice, then a second attempt may be offered (RCOT 2026). </w:t>
      </w:r>
      <w:r>
        <w:rPr>
          <w:rStyle w:val="eop"/>
          <w:rFonts w:ascii="Arial" w:hAnsi="Arial" w:cs="Arial"/>
          <w:sz w:val="22"/>
          <w:szCs w:val="22"/>
          <w:bdr w:val="none" w:sz="0" w:space="0" w:color="auto" w:frame="1"/>
          <w:shd w:val="clear" w:color="auto" w:fill="C6C6C6"/>
        </w:rPr>
        <w:t> </w:t>
      </w:r>
    </w:p>
    <w:p w14:paraId="5299B15C" w14:textId="77777777" w:rsidR="006F5FCC" w:rsidRDefault="006F5FCC" w:rsidP="006F5FCC">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bdr w:val="none" w:sz="0" w:space="0" w:color="auto" w:frame="1"/>
          <w:shd w:val="clear" w:color="auto" w:fill="C6C6C6"/>
        </w:rPr>
        <w:t> </w:t>
      </w:r>
    </w:p>
    <w:p w14:paraId="6D35E7B7" w14:textId="77777777" w:rsidR="006F5FCC" w:rsidRDefault="006F5FCC" w:rsidP="006F5FC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The PPT offers an individual appointment to every learner who has failed practice-based learning, to discuss and prepare for the retrieval of this.</w:t>
      </w:r>
    </w:p>
    <w:p w14:paraId="7E0C502E" w14:textId="77777777" w:rsidR="009116DF" w:rsidRDefault="009116DF"/>
    <w:sectPr w:rsidR="009116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53A4D"/>
    <w:multiLevelType w:val="multilevel"/>
    <w:tmpl w:val="949EE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C24CE2"/>
    <w:multiLevelType w:val="multilevel"/>
    <w:tmpl w:val="69FEA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F3C21FB"/>
    <w:multiLevelType w:val="multilevel"/>
    <w:tmpl w:val="8F343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91A33BD"/>
    <w:multiLevelType w:val="multilevel"/>
    <w:tmpl w:val="0CE02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B1830BF"/>
    <w:multiLevelType w:val="multilevel"/>
    <w:tmpl w:val="81480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57124FD"/>
    <w:multiLevelType w:val="multilevel"/>
    <w:tmpl w:val="4F225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B836ADA"/>
    <w:multiLevelType w:val="multilevel"/>
    <w:tmpl w:val="029C9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A4E13AB"/>
    <w:multiLevelType w:val="multilevel"/>
    <w:tmpl w:val="1A744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EB531C2"/>
    <w:multiLevelType w:val="multilevel"/>
    <w:tmpl w:val="25962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FF05FF2"/>
    <w:multiLevelType w:val="multilevel"/>
    <w:tmpl w:val="313AD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B0F1C54"/>
    <w:multiLevelType w:val="multilevel"/>
    <w:tmpl w:val="DF08C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4F40ACB"/>
    <w:multiLevelType w:val="multilevel"/>
    <w:tmpl w:val="8CD67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8157CEA"/>
    <w:multiLevelType w:val="multilevel"/>
    <w:tmpl w:val="FB7EB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78187694">
    <w:abstractNumId w:val="7"/>
  </w:num>
  <w:num w:numId="2" w16cid:durableId="1623684071">
    <w:abstractNumId w:val="4"/>
  </w:num>
  <w:num w:numId="3" w16cid:durableId="1687318494">
    <w:abstractNumId w:val="5"/>
  </w:num>
  <w:num w:numId="4" w16cid:durableId="1681931451">
    <w:abstractNumId w:val="10"/>
  </w:num>
  <w:num w:numId="5" w16cid:durableId="670256980">
    <w:abstractNumId w:val="0"/>
  </w:num>
  <w:num w:numId="6" w16cid:durableId="1090589984">
    <w:abstractNumId w:val="1"/>
  </w:num>
  <w:num w:numId="7" w16cid:durableId="2099666419">
    <w:abstractNumId w:val="3"/>
  </w:num>
  <w:num w:numId="8" w16cid:durableId="423959919">
    <w:abstractNumId w:val="2"/>
  </w:num>
  <w:num w:numId="9" w16cid:durableId="313265735">
    <w:abstractNumId w:val="9"/>
  </w:num>
  <w:num w:numId="10" w16cid:durableId="1622296765">
    <w:abstractNumId w:val="11"/>
  </w:num>
  <w:num w:numId="11" w16cid:durableId="1015109857">
    <w:abstractNumId w:val="8"/>
  </w:num>
  <w:num w:numId="12" w16cid:durableId="1390031232">
    <w:abstractNumId w:val="12"/>
  </w:num>
  <w:num w:numId="13" w16cid:durableId="206336044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22B4"/>
    <w:rsid w:val="0037321C"/>
    <w:rsid w:val="006C22B4"/>
    <w:rsid w:val="006F5FCC"/>
    <w:rsid w:val="009116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ECFDF"/>
  <w15:chartTrackingRefBased/>
  <w15:docId w15:val="{902EA8EA-A4A4-4A69-9794-CC2C67578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22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C22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C22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22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C22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C22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22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22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22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22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C22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C22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22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22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22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22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22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22B4"/>
    <w:rPr>
      <w:rFonts w:eastAsiaTheme="majorEastAsia" w:cstheme="majorBidi"/>
      <w:color w:val="272727" w:themeColor="text1" w:themeTint="D8"/>
    </w:rPr>
  </w:style>
  <w:style w:type="paragraph" w:styleId="Title">
    <w:name w:val="Title"/>
    <w:basedOn w:val="Normal"/>
    <w:next w:val="Normal"/>
    <w:link w:val="TitleChar"/>
    <w:uiPriority w:val="10"/>
    <w:qFormat/>
    <w:rsid w:val="006C22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22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22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22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22B4"/>
    <w:pPr>
      <w:spacing w:before="160"/>
      <w:jc w:val="center"/>
    </w:pPr>
    <w:rPr>
      <w:i/>
      <w:iCs/>
      <w:color w:val="404040" w:themeColor="text1" w:themeTint="BF"/>
    </w:rPr>
  </w:style>
  <w:style w:type="character" w:customStyle="1" w:styleId="QuoteChar">
    <w:name w:val="Quote Char"/>
    <w:basedOn w:val="DefaultParagraphFont"/>
    <w:link w:val="Quote"/>
    <w:uiPriority w:val="29"/>
    <w:rsid w:val="006C22B4"/>
    <w:rPr>
      <w:i/>
      <w:iCs/>
      <w:color w:val="404040" w:themeColor="text1" w:themeTint="BF"/>
    </w:rPr>
  </w:style>
  <w:style w:type="paragraph" w:styleId="ListParagraph">
    <w:name w:val="List Paragraph"/>
    <w:basedOn w:val="Normal"/>
    <w:uiPriority w:val="34"/>
    <w:qFormat/>
    <w:rsid w:val="006C22B4"/>
    <w:pPr>
      <w:ind w:left="720"/>
      <w:contextualSpacing/>
    </w:pPr>
  </w:style>
  <w:style w:type="character" w:styleId="IntenseEmphasis">
    <w:name w:val="Intense Emphasis"/>
    <w:basedOn w:val="DefaultParagraphFont"/>
    <w:uiPriority w:val="21"/>
    <w:qFormat/>
    <w:rsid w:val="006C22B4"/>
    <w:rPr>
      <w:i/>
      <w:iCs/>
      <w:color w:val="0F4761" w:themeColor="accent1" w:themeShade="BF"/>
    </w:rPr>
  </w:style>
  <w:style w:type="paragraph" w:styleId="IntenseQuote">
    <w:name w:val="Intense Quote"/>
    <w:basedOn w:val="Normal"/>
    <w:next w:val="Normal"/>
    <w:link w:val="IntenseQuoteChar"/>
    <w:uiPriority w:val="30"/>
    <w:qFormat/>
    <w:rsid w:val="006C22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22B4"/>
    <w:rPr>
      <w:i/>
      <w:iCs/>
      <w:color w:val="0F4761" w:themeColor="accent1" w:themeShade="BF"/>
    </w:rPr>
  </w:style>
  <w:style w:type="character" w:styleId="IntenseReference">
    <w:name w:val="Intense Reference"/>
    <w:basedOn w:val="DefaultParagraphFont"/>
    <w:uiPriority w:val="32"/>
    <w:qFormat/>
    <w:rsid w:val="006C22B4"/>
    <w:rPr>
      <w:b/>
      <w:bCs/>
      <w:smallCaps/>
      <w:color w:val="0F4761" w:themeColor="accent1" w:themeShade="BF"/>
      <w:spacing w:val="5"/>
    </w:rPr>
  </w:style>
  <w:style w:type="paragraph" w:customStyle="1" w:styleId="paragraph">
    <w:name w:val="paragraph"/>
    <w:basedOn w:val="Normal"/>
    <w:rsid w:val="006F5FC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6F5FCC"/>
  </w:style>
  <w:style w:type="character" w:customStyle="1" w:styleId="findhit">
    <w:name w:val="findhit"/>
    <w:basedOn w:val="DefaultParagraphFont"/>
    <w:rsid w:val="006F5FCC"/>
  </w:style>
  <w:style w:type="character" w:customStyle="1" w:styleId="eop">
    <w:name w:val="eop"/>
    <w:basedOn w:val="DefaultParagraphFont"/>
    <w:rsid w:val="006F5F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669</Words>
  <Characters>3816</Characters>
  <Application>Microsoft Office Word</Application>
  <DocSecurity>0</DocSecurity>
  <Lines>31</Lines>
  <Paragraphs>8</Paragraphs>
  <ScaleCrop>false</ScaleCrop>
  <Company/>
  <LinksUpToDate>false</LinksUpToDate>
  <CharactersWithSpaces>4477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Beveridge, Joanna</dc:creator>
  <cp:keywords/>
  <dc:description/>
  <cp:lastModifiedBy>Beveridge, Joanna</cp:lastModifiedBy>
  <cp:revision>2</cp:revision>
  <dcterms:created xsi:type="dcterms:W3CDTF">2026-08-26T09:12:00Z</dcterms:created>
  <dcterms:modified xsi:type="dcterms:W3CDTF">2026-08-26T09:13:00Z</dcterms:modified>
</cp:coreProperties>
</file>