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6D" w:rsidRDefault="00467A54" w:rsidP="008A1A6D">
      <w:pPr>
        <w:pStyle w:val="BodyText"/>
        <w:rPr>
          <w:rFonts w:cs="Arial"/>
          <w:szCs w:val="22"/>
        </w:rPr>
      </w:pPr>
      <w:r>
        <w:rPr>
          <w:noProof/>
        </w:rPr>
        <w:drawing>
          <wp:inline distT="0" distB="0" distL="0" distR="0">
            <wp:extent cx="1609725" cy="1190625"/>
            <wp:effectExtent l="0" t="0" r="9525" b="9525"/>
            <wp:docPr id="3" name="Picture 3" descr="\\staff-data\homedirs\KSmith\My Pictures\Stacked-Mon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data\homedirs\KSmith\My Pictures\Stacked-Mon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190625"/>
                    </a:xfrm>
                    <a:prstGeom prst="rect">
                      <a:avLst/>
                    </a:prstGeom>
                    <a:noFill/>
                    <a:ln>
                      <a:noFill/>
                    </a:ln>
                  </pic:spPr>
                </pic:pic>
              </a:graphicData>
            </a:graphic>
          </wp:inline>
        </w:drawing>
      </w:r>
    </w:p>
    <w:p w:rsidR="008A1A6D" w:rsidRDefault="008A1A6D" w:rsidP="008A1A6D">
      <w:pPr>
        <w:pStyle w:val="BodyText"/>
        <w:jc w:val="left"/>
        <w:rPr>
          <w:rFonts w:cs="Arial"/>
          <w:szCs w:val="22"/>
        </w:rPr>
      </w:pPr>
    </w:p>
    <w:p w:rsidR="008A1A6D" w:rsidRPr="00F34810" w:rsidRDefault="00DC232D" w:rsidP="00DC232D">
      <w:pPr>
        <w:pStyle w:val="BodyText"/>
        <w:rPr>
          <w:rFonts w:cs="Arial"/>
          <w:szCs w:val="22"/>
        </w:rPr>
      </w:pPr>
      <w:r>
        <w:rPr>
          <w:rFonts w:cs="Arial"/>
          <w:szCs w:val="22"/>
        </w:rPr>
        <w:t xml:space="preserve">PhD </w:t>
      </w:r>
      <w:r w:rsidR="008A1A6D" w:rsidRPr="00F34810">
        <w:rPr>
          <w:rFonts w:cs="Arial"/>
          <w:szCs w:val="22"/>
        </w:rPr>
        <w:t xml:space="preserve">Probationary Assessment – Assessors’ Joint Report on </w:t>
      </w:r>
      <w:r w:rsidR="008A1A6D" w:rsidRPr="00F34810">
        <w:rPr>
          <w:rFonts w:cs="Arial"/>
          <w:szCs w:val="22"/>
          <w:u w:val="single"/>
        </w:rPr>
        <w:t>Resubmitted</w:t>
      </w:r>
      <w:r w:rsidR="008A1A6D" w:rsidRPr="00F34810">
        <w:rPr>
          <w:rFonts w:cs="Arial"/>
          <w:szCs w:val="22"/>
        </w:rPr>
        <w:t xml:space="preserve"> Work</w:t>
      </w:r>
    </w:p>
    <w:p w:rsidR="008A1A6D" w:rsidRPr="00E43C80" w:rsidRDefault="008A1A6D" w:rsidP="008A1A6D">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A1A6D" w:rsidRPr="00E43C80" w:rsidTr="00C003F7">
        <w:trPr>
          <w:trHeight w:val="70"/>
        </w:trPr>
        <w:tc>
          <w:tcPr>
            <w:tcW w:w="9245" w:type="dxa"/>
            <w:tcBorders>
              <w:bottom w:val="single" w:sz="4" w:space="0" w:color="auto"/>
            </w:tcBorders>
            <w:shd w:val="clear" w:color="auto" w:fill="D9D9D9"/>
          </w:tcPr>
          <w:p w:rsidR="008A1A6D" w:rsidRPr="00E43C80" w:rsidRDefault="008A1A6D" w:rsidP="00C003F7">
            <w:pPr>
              <w:tabs>
                <w:tab w:val="num" w:pos="360"/>
              </w:tabs>
              <w:ind w:left="360" w:hanging="360"/>
              <w:rPr>
                <w:rFonts w:cs="Arial"/>
                <w:b/>
              </w:rPr>
            </w:pPr>
            <w:r w:rsidRPr="00E43C80">
              <w:rPr>
                <w:rFonts w:cs="Arial"/>
                <w:b/>
              </w:rPr>
              <w:t>The Candidate</w:t>
            </w:r>
          </w:p>
        </w:tc>
      </w:tr>
      <w:tr w:rsidR="008A1A6D" w:rsidRPr="00E43C80" w:rsidTr="00C003F7">
        <w:trPr>
          <w:trHeight w:val="697"/>
        </w:trPr>
        <w:tc>
          <w:tcPr>
            <w:tcW w:w="9245" w:type="dxa"/>
            <w:tcBorders>
              <w:bottom w:val="single" w:sz="4" w:space="0" w:color="auto"/>
            </w:tcBorders>
          </w:tcPr>
          <w:p w:rsidR="008A1A6D" w:rsidRPr="00F34810" w:rsidRDefault="008A1A6D" w:rsidP="00C003F7">
            <w:pPr>
              <w:rPr>
                <w:rFonts w:cs="Arial"/>
                <w:sz w:val="20"/>
              </w:rPr>
            </w:pPr>
            <w:r w:rsidRPr="00F34810">
              <w:rPr>
                <w:rFonts w:cs="Arial"/>
                <w:sz w:val="20"/>
              </w:rPr>
              <w:t>Name:</w:t>
            </w:r>
          </w:p>
          <w:p w:rsidR="008A1A6D" w:rsidRDefault="008A1A6D" w:rsidP="00C003F7">
            <w:pPr>
              <w:rPr>
                <w:rFonts w:cs="Arial"/>
                <w:sz w:val="20"/>
              </w:rPr>
            </w:pPr>
          </w:p>
          <w:p w:rsidR="000335BD" w:rsidRPr="00F34810" w:rsidRDefault="000335BD" w:rsidP="000335BD">
            <w:pPr>
              <w:rPr>
                <w:rFonts w:cs="Arial"/>
                <w:sz w:val="20"/>
              </w:rPr>
            </w:pPr>
            <w:r w:rsidRPr="00F34810">
              <w:rPr>
                <w:rFonts w:cs="Arial"/>
                <w:sz w:val="20"/>
              </w:rPr>
              <w:t>School</w:t>
            </w:r>
            <w:r>
              <w:rPr>
                <w:rFonts w:cs="Arial"/>
                <w:sz w:val="20"/>
              </w:rPr>
              <w:t xml:space="preserve"> and </w:t>
            </w:r>
            <w:r w:rsidR="002004CA">
              <w:rPr>
                <w:rFonts w:cs="Arial"/>
                <w:sz w:val="20"/>
              </w:rPr>
              <w:t xml:space="preserve">Research </w:t>
            </w:r>
            <w:r>
              <w:rPr>
                <w:rFonts w:cs="Arial"/>
                <w:sz w:val="20"/>
              </w:rPr>
              <w:t>Centre</w:t>
            </w:r>
            <w:r w:rsidR="002004CA">
              <w:rPr>
                <w:rFonts w:cs="Arial"/>
                <w:sz w:val="20"/>
              </w:rPr>
              <w:t>/Institute</w:t>
            </w:r>
            <w:r w:rsidRPr="00F34810">
              <w:rPr>
                <w:rFonts w:cs="Arial"/>
                <w:sz w:val="20"/>
              </w:rPr>
              <w:t>:</w:t>
            </w:r>
          </w:p>
          <w:p w:rsidR="000335BD" w:rsidRPr="00F34810" w:rsidRDefault="000335BD" w:rsidP="00C003F7">
            <w:pPr>
              <w:rPr>
                <w:rFonts w:cs="Arial"/>
                <w:sz w:val="20"/>
              </w:rPr>
            </w:pPr>
          </w:p>
        </w:tc>
      </w:tr>
      <w:tr w:rsidR="008A1A6D" w:rsidRPr="00E43C80" w:rsidTr="00C003F7">
        <w:trPr>
          <w:trHeight w:val="697"/>
        </w:trPr>
        <w:tc>
          <w:tcPr>
            <w:tcW w:w="9245" w:type="dxa"/>
            <w:tcBorders>
              <w:bottom w:val="single" w:sz="4" w:space="0" w:color="auto"/>
            </w:tcBorders>
          </w:tcPr>
          <w:p w:rsidR="008A1A6D" w:rsidRPr="00F34810" w:rsidRDefault="008A1A6D" w:rsidP="00C003F7">
            <w:pPr>
              <w:rPr>
                <w:rFonts w:cs="Arial"/>
                <w:sz w:val="20"/>
              </w:rPr>
            </w:pPr>
            <w:r w:rsidRPr="00F34810">
              <w:rPr>
                <w:rFonts w:cs="Arial"/>
                <w:sz w:val="20"/>
              </w:rPr>
              <w:t>Title of project:</w:t>
            </w:r>
          </w:p>
          <w:p w:rsidR="008A1A6D" w:rsidRPr="00F34810" w:rsidRDefault="008A1A6D" w:rsidP="00C003F7">
            <w:pPr>
              <w:rPr>
                <w:rFonts w:cs="Arial"/>
                <w:sz w:val="20"/>
              </w:rPr>
            </w:pPr>
          </w:p>
        </w:tc>
      </w:tr>
      <w:tr w:rsidR="008A1A6D" w:rsidRPr="00E43C80" w:rsidTr="00C003F7">
        <w:tc>
          <w:tcPr>
            <w:tcW w:w="9245" w:type="dxa"/>
          </w:tcPr>
          <w:p w:rsidR="008A1A6D" w:rsidRDefault="008A1A6D" w:rsidP="00C003F7">
            <w:pPr>
              <w:tabs>
                <w:tab w:val="num" w:pos="360"/>
              </w:tabs>
              <w:ind w:left="360" w:hanging="360"/>
              <w:rPr>
                <w:rFonts w:cs="Arial"/>
                <w:sz w:val="20"/>
              </w:rPr>
            </w:pPr>
            <w:r>
              <w:rPr>
                <w:rFonts w:cs="Arial"/>
                <w:sz w:val="20"/>
              </w:rPr>
              <w:t>Assessment Panel members (please indicate Chair)</w:t>
            </w:r>
          </w:p>
          <w:p w:rsidR="008A1A6D" w:rsidRDefault="008A1A6D" w:rsidP="00C003F7">
            <w:pPr>
              <w:tabs>
                <w:tab w:val="num" w:pos="360"/>
              </w:tabs>
              <w:ind w:left="360" w:hanging="360"/>
              <w:rPr>
                <w:rFonts w:cs="Arial"/>
                <w:sz w:val="20"/>
              </w:rPr>
            </w:pPr>
            <w:r>
              <w:rPr>
                <w:rFonts w:cs="Arial"/>
                <w:sz w:val="20"/>
              </w:rPr>
              <w:t>1.</w:t>
            </w:r>
          </w:p>
          <w:p w:rsidR="008A1A6D" w:rsidRDefault="008A1A6D" w:rsidP="00C003F7">
            <w:pPr>
              <w:tabs>
                <w:tab w:val="num" w:pos="360"/>
              </w:tabs>
              <w:ind w:left="360" w:hanging="360"/>
              <w:rPr>
                <w:rFonts w:cs="Arial"/>
                <w:sz w:val="20"/>
              </w:rPr>
            </w:pPr>
            <w:r>
              <w:rPr>
                <w:rFonts w:cs="Arial"/>
                <w:sz w:val="20"/>
              </w:rPr>
              <w:t>2.</w:t>
            </w:r>
          </w:p>
          <w:p w:rsidR="008A1A6D" w:rsidRPr="00F34810" w:rsidRDefault="008A1A6D" w:rsidP="00C003F7">
            <w:pPr>
              <w:tabs>
                <w:tab w:val="num" w:pos="360"/>
              </w:tabs>
              <w:ind w:left="360" w:hanging="360"/>
              <w:rPr>
                <w:rFonts w:cs="Arial"/>
                <w:sz w:val="20"/>
              </w:rPr>
            </w:pPr>
          </w:p>
        </w:tc>
      </w:tr>
      <w:tr w:rsidR="008A1A6D" w:rsidRPr="00E43C80" w:rsidTr="002004CA">
        <w:tc>
          <w:tcPr>
            <w:tcW w:w="9245" w:type="dxa"/>
            <w:shd w:val="clear" w:color="auto" w:fill="D9D9D9" w:themeFill="background1" w:themeFillShade="D9"/>
          </w:tcPr>
          <w:p w:rsidR="008A1A6D" w:rsidRPr="0034379D" w:rsidRDefault="008A1A6D" w:rsidP="002004CA">
            <w:pPr>
              <w:tabs>
                <w:tab w:val="num" w:pos="360"/>
              </w:tabs>
              <w:ind w:left="360" w:hanging="360"/>
              <w:rPr>
                <w:rFonts w:cs="Arial"/>
                <w:b/>
              </w:rPr>
            </w:pPr>
            <w:r w:rsidRPr="0034379D">
              <w:rPr>
                <w:rFonts w:cs="Arial"/>
                <w:b/>
              </w:rPr>
              <w:t xml:space="preserve">Date of </w:t>
            </w:r>
            <w:r w:rsidR="002004CA" w:rsidRPr="0034379D">
              <w:rPr>
                <w:rFonts w:cs="Arial"/>
                <w:b/>
              </w:rPr>
              <w:t xml:space="preserve">second </w:t>
            </w:r>
            <w:r w:rsidRPr="0034379D">
              <w:rPr>
                <w:rFonts w:cs="Arial"/>
                <w:b/>
              </w:rPr>
              <w:t>viva voce examination (if applicable):</w:t>
            </w:r>
          </w:p>
        </w:tc>
      </w:tr>
      <w:tr w:rsidR="002004CA" w:rsidRPr="00E43C80" w:rsidTr="00C003F7">
        <w:tc>
          <w:tcPr>
            <w:tcW w:w="9245" w:type="dxa"/>
          </w:tcPr>
          <w:p w:rsidR="002004CA" w:rsidRDefault="002004CA" w:rsidP="00C003F7">
            <w:pPr>
              <w:tabs>
                <w:tab w:val="num" w:pos="360"/>
              </w:tabs>
              <w:ind w:left="360" w:hanging="360"/>
              <w:rPr>
                <w:rFonts w:cs="Arial"/>
                <w:sz w:val="20"/>
              </w:rPr>
            </w:pPr>
          </w:p>
          <w:p w:rsidR="002004CA" w:rsidRDefault="002004CA" w:rsidP="00C003F7">
            <w:pPr>
              <w:tabs>
                <w:tab w:val="num" w:pos="360"/>
              </w:tabs>
              <w:ind w:left="360" w:hanging="360"/>
              <w:rPr>
                <w:rFonts w:cs="Arial"/>
                <w:sz w:val="20"/>
              </w:rPr>
            </w:pPr>
          </w:p>
          <w:p w:rsidR="002004CA" w:rsidRPr="00F34810" w:rsidRDefault="002004CA" w:rsidP="00C003F7">
            <w:pPr>
              <w:tabs>
                <w:tab w:val="num" w:pos="360"/>
              </w:tabs>
              <w:ind w:left="360" w:hanging="360"/>
              <w:rPr>
                <w:rFonts w:cs="Arial"/>
                <w:sz w:val="20"/>
              </w:rPr>
            </w:pPr>
          </w:p>
        </w:tc>
      </w:tr>
      <w:tr w:rsidR="008A1A6D" w:rsidRPr="00E43C80" w:rsidTr="00C003F7">
        <w:trPr>
          <w:trHeight w:val="70"/>
        </w:trPr>
        <w:tc>
          <w:tcPr>
            <w:tcW w:w="9245" w:type="dxa"/>
            <w:shd w:val="clear" w:color="auto" w:fill="D9D9D9"/>
          </w:tcPr>
          <w:p w:rsidR="008A1A6D" w:rsidRPr="00E43C80" w:rsidRDefault="008A1A6D" w:rsidP="00C003F7">
            <w:pPr>
              <w:tabs>
                <w:tab w:val="num" w:pos="360"/>
              </w:tabs>
              <w:ind w:left="360" w:hanging="360"/>
              <w:rPr>
                <w:rFonts w:cs="Arial"/>
                <w:b/>
              </w:rPr>
            </w:pPr>
            <w:r w:rsidRPr="00E43C80">
              <w:rPr>
                <w:rFonts w:cs="Arial"/>
                <w:b/>
              </w:rPr>
              <w:t xml:space="preserve">Report </w:t>
            </w:r>
            <w:r>
              <w:rPr>
                <w:rFonts w:cs="Arial"/>
                <w:b/>
              </w:rPr>
              <w:t>on Resubmitted Documentation</w:t>
            </w:r>
          </w:p>
        </w:tc>
      </w:tr>
      <w:tr w:rsidR="008A1A6D" w:rsidRPr="00E43C80" w:rsidTr="00C003F7">
        <w:tc>
          <w:tcPr>
            <w:tcW w:w="9245" w:type="dxa"/>
          </w:tcPr>
          <w:p w:rsidR="008A1A6D" w:rsidRPr="00F34810" w:rsidRDefault="008A1A6D" w:rsidP="00C003F7">
            <w:pPr>
              <w:spacing w:before="240"/>
              <w:rPr>
                <w:rFonts w:cs="Arial"/>
                <w:sz w:val="20"/>
              </w:rPr>
            </w:pPr>
            <w:r w:rsidRPr="00F34810">
              <w:rPr>
                <w:rFonts w:cs="Arial"/>
                <w:sz w:val="20"/>
              </w:rPr>
              <w:t>The assessors are asked to judge whether the candidate has sufficiently addressed the points raised at the</w:t>
            </w:r>
            <w:r w:rsidR="00E06245">
              <w:rPr>
                <w:rFonts w:cs="Arial"/>
                <w:sz w:val="20"/>
              </w:rPr>
              <w:t xml:space="preserve"> first</w:t>
            </w:r>
            <w:r w:rsidRPr="00F34810">
              <w:rPr>
                <w:rFonts w:cs="Arial"/>
                <w:sz w:val="20"/>
              </w:rPr>
              <w:t xml:space="preserve"> viva and in the Joint Assessors’ Report to all</w:t>
            </w:r>
            <w:r w:rsidR="00B60C18">
              <w:rPr>
                <w:rFonts w:cs="Arial"/>
                <w:sz w:val="20"/>
              </w:rPr>
              <w:t>ow registration as a PhD candidate</w:t>
            </w:r>
            <w:r w:rsidRPr="00F34810">
              <w:rPr>
                <w:rFonts w:cs="Arial"/>
                <w:sz w:val="20"/>
              </w:rPr>
              <w:t xml:space="preserve"> to be confirmed. </w:t>
            </w:r>
          </w:p>
          <w:p w:rsidR="008A1A6D" w:rsidRDefault="008A1A6D" w:rsidP="00C003F7">
            <w:pPr>
              <w:rPr>
                <w:rFonts w:cs="Arial"/>
              </w:rPr>
            </w:pPr>
          </w:p>
          <w:p w:rsidR="000335BD" w:rsidRPr="000335BD" w:rsidRDefault="000335BD" w:rsidP="000335BD">
            <w:pPr>
              <w:rPr>
                <w:rFonts w:asciiTheme="minorHAnsi" w:hAnsiTheme="minorHAnsi" w:cstheme="minorHAnsi"/>
                <w:sz w:val="20"/>
                <w:szCs w:val="20"/>
              </w:rPr>
            </w:pPr>
            <w:r w:rsidRPr="000335BD">
              <w:rPr>
                <w:rFonts w:cs="Arial"/>
                <w:sz w:val="20"/>
                <w:szCs w:val="20"/>
              </w:rPr>
              <w:t>Please list each numbered revision and comment against each one</w:t>
            </w:r>
            <w:r w:rsidR="00E06245">
              <w:rPr>
                <w:rFonts w:cs="Arial"/>
                <w:sz w:val="20"/>
                <w:szCs w:val="20"/>
              </w:rPr>
              <w:t>:</w:t>
            </w:r>
          </w:p>
          <w:p w:rsidR="008A1A6D" w:rsidRDefault="008A1A6D" w:rsidP="00C003F7">
            <w:pPr>
              <w:rPr>
                <w:rFonts w:cs="Arial"/>
              </w:rPr>
            </w:pPr>
          </w:p>
          <w:p w:rsidR="008A1A6D" w:rsidRDefault="008A1A6D"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4F7279" w:rsidRDefault="004F7279" w:rsidP="00C003F7">
            <w:pPr>
              <w:rPr>
                <w:rFonts w:cs="Arial"/>
              </w:rPr>
            </w:pPr>
          </w:p>
          <w:p w:rsidR="006C0D8A" w:rsidRDefault="006C0D8A" w:rsidP="00C003F7">
            <w:pPr>
              <w:rPr>
                <w:rFonts w:cs="Arial"/>
              </w:rPr>
            </w:pPr>
          </w:p>
          <w:p w:rsidR="004F7279" w:rsidRDefault="004F7279" w:rsidP="00C003F7">
            <w:pPr>
              <w:rPr>
                <w:rFonts w:cs="Arial"/>
              </w:rPr>
            </w:pPr>
          </w:p>
          <w:p w:rsidR="004F7279" w:rsidRDefault="004F7279" w:rsidP="00C003F7">
            <w:pPr>
              <w:rPr>
                <w:rFonts w:cs="Arial"/>
              </w:rPr>
            </w:pPr>
          </w:p>
          <w:p w:rsidR="004F7279" w:rsidRPr="00E43C80" w:rsidRDefault="004F7279" w:rsidP="00C003F7">
            <w:pPr>
              <w:rPr>
                <w:rFonts w:cs="Arial"/>
              </w:rPr>
            </w:pPr>
          </w:p>
        </w:tc>
        <w:bookmarkStart w:id="0" w:name="_GoBack"/>
        <w:bookmarkEnd w:id="0"/>
      </w:tr>
      <w:tr w:rsidR="006C0D8A" w:rsidRPr="00E43C80" w:rsidTr="0034379D">
        <w:tc>
          <w:tcPr>
            <w:tcW w:w="9245" w:type="dxa"/>
            <w:shd w:val="clear" w:color="auto" w:fill="D9D9D9" w:themeFill="background1" w:themeFillShade="D9"/>
          </w:tcPr>
          <w:p w:rsidR="001A64BF" w:rsidRDefault="001A64BF" w:rsidP="00C003F7">
            <w:pPr>
              <w:spacing w:before="240"/>
              <w:rPr>
                <w:rFonts w:cs="Arial"/>
                <w:b/>
                <w:sz w:val="20"/>
              </w:rPr>
            </w:pPr>
            <w:r>
              <w:rPr>
                <w:rFonts w:cs="Arial"/>
                <w:b/>
                <w:sz w:val="20"/>
              </w:rPr>
              <w:lastRenderedPageBreak/>
              <w:t>Recommended Revisions to the proposal/report (if applicable</w:t>
            </w:r>
            <w:r w:rsidR="005407FA">
              <w:rPr>
                <w:rFonts w:cs="Arial"/>
                <w:b/>
                <w:sz w:val="20"/>
              </w:rPr>
              <w:t>)</w:t>
            </w:r>
          </w:p>
          <w:p w:rsidR="001A64BF" w:rsidRPr="0034379D" w:rsidRDefault="001A64BF" w:rsidP="00C003F7">
            <w:pPr>
              <w:spacing w:before="240"/>
              <w:rPr>
                <w:rFonts w:cs="Arial"/>
                <w:b/>
                <w:sz w:val="20"/>
              </w:rPr>
            </w:pPr>
          </w:p>
        </w:tc>
      </w:tr>
      <w:tr w:rsidR="006C0D8A" w:rsidRPr="00E43C80" w:rsidTr="0034379D">
        <w:tc>
          <w:tcPr>
            <w:tcW w:w="9245" w:type="dxa"/>
            <w:shd w:val="clear" w:color="auto" w:fill="FFFFFF" w:themeFill="background1"/>
          </w:tcPr>
          <w:p w:rsidR="00CB4111" w:rsidRPr="0034379D" w:rsidRDefault="00CB4111" w:rsidP="00CB4111">
            <w:pPr>
              <w:jc w:val="both"/>
              <w:rPr>
                <w:sz w:val="20"/>
                <w:szCs w:val="20"/>
              </w:rPr>
            </w:pPr>
            <w:r w:rsidRPr="0034379D">
              <w:rPr>
                <w:sz w:val="20"/>
                <w:szCs w:val="20"/>
              </w:rPr>
              <w:t>Assessors must set out clearly in a numbered format their recommended revisions (where relevant):</w:t>
            </w:r>
          </w:p>
          <w:p w:rsidR="00CB4111" w:rsidRPr="0034379D" w:rsidRDefault="00CB4111" w:rsidP="00CB4111">
            <w:pPr>
              <w:jc w:val="both"/>
              <w:rPr>
                <w:sz w:val="20"/>
                <w:szCs w:val="20"/>
              </w:rPr>
            </w:pPr>
          </w:p>
          <w:p w:rsidR="00CB4111" w:rsidRPr="0034379D" w:rsidRDefault="00CB4111" w:rsidP="00CB4111">
            <w:pPr>
              <w:jc w:val="both"/>
              <w:rPr>
                <w:sz w:val="20"/>
                <w:szCs w:val="20"/>
              </w:rPr>
            </w:pPr>
          </w:p>
          <w:p w:rsidR="00CB4111" w:rsidRPr="0034379D" w:rsidRDefault="00CB4111" w:rsidP="00CB4111">
            <w:pPr>
              <w:jc w:val="both"/>
              <w:rPr>
                <w:sz w:val="20"/>
                <w:szCs w:val="20"/>
              </w:rPr>
            </w:pPr>
          </w:p>
          <w:p w:rsidR="00CB4111" w:rsidRPr="0034379D" w:rsidRDefault="00CB4111" w:rsidP="00CB4111">
            <w:pPr>
              <w:jc w:val="both"/>
              <w:rPr>
                <w:sz w:val="20"/>
                <w:szCs w:val="20"/>
              </w:rPr>
            </w:pPr>
            <w:r w:rsidRPr="0034379D">
              <w:rPr>
                <w:sz w:val="20"/>
                <w:szCs w:val="20"/>
              </w:rPr>
              <w:t xml:space="preserve"> Assessors can incl</w:t>
            </w:r>
            <w:r w:rsidR="00D0751B">
              <w:rPr>
                <w:sz w:val="20"/>
                <w:szCs w:val="20"/>
              </w:rPr>
              <w:t>ude a minimal number of</w:t>
            </w:r>
            <w:r w:rsidRPr="0034379D">
              <w:rPr>
                <w:sz w:val="20"/>
                <w:szCs w:val="20"/>
              </w:rPr>
              <w:t xml:space="preserve"> constructive advisory suggestions:</w:t>
            </w:r>
          </w:p>
          <w:p w:rsidR="006C0D8A" w:rsidRPr="00F34810" w:rsidRDefault="006C0D8A" w:rsidP="00C003F7">
            <w:pPr>
              <w:spacing w:before="240"/>
              <w:rPr>
                <w:rFonts w:cs="Arial"/>
                <w:sz w:val="20"/>
              </w:rPr>
            </w:pPr>
          </w:p>
        </w:tc>
      </w:tr>
      <w:tr w:rsidR="008A1A6D" w:rsidRPr="00E43C80" w:rsidTr="00C003F7">
        <w:tc>
          <w:tcPr>
            <w:tcW w:w="9245" w:type="dxa"/>
            <w:shd w:val="clear" w:color="auto" w:fill="D9D9D9"/>
          </w:tcPr>
          <w:p w:rsidR="008A1A6D" w:rsidRPr="00F34810" w:rsidRDefault="008A1A6D" w:rsidP="00C003F7">
            <w:pPr>
              <w:pStyle w:val="NoSpacing"/>
              <w:rPr>
                <w:b/>
                <w:noProof/>
              </w:rPr>
            </w:pPr>
            <w:r>
              <w:rPr>
                <w:b/>
                <w:noProof/>
              </w:rPr>
              <w:t>Decision</w:t>
            </w:r>
          </w:p>
        </w:tc>
      </w:tr>
      <w:tr w:rsidR="008A1A6D" w:rsidRPr="00E43C80" w:rsidTr="00C003F7">
        <w:tc>
          <w:tcPr>
            <w:tcW w:w="9245" w:type="dxa"/>
          </w:tcPr>
          <w:p w:rsidR="004F7279" w:rsidRDefault="004F7279" w:rsidP="00C003F7">
            <w:pPr>
              <w:rPr>
                <w:rFonts w:cs="Arial"/>
                <w:sz w:val="20"/>
              </w:rPr>
            </w:pPr>
          </w:p>
          <w:p w:rsidR="008A1A6D" w:rsidRPr="00F34810" w:rsidRDefault="008A1A6D" w:rsidP="00C003F7">
            <w:pPr>
              <w:rPr>
                <w:rFonts w:cs="Arial"/>
                <w:sz w:val="20"/>
              </w:rPr>
            </w:pPr>
            <w:r w:rsidRPr="00F34810">
              <w:rPr>
                <w:rFonts w:cs="Arial"/>
                <w:sz w:val="20"/>
              </w:rPr>
              <w:t xml:space="preserve">If the report is a </w:t>
            </w:r>
            <w:r w:rsidRPr="004F7279">
              <w:rPr>
                <w:rFonts w:cs="Arial"/>
                <w:b/>
                <w:sz w:val="20"/>
              </w:rPr>
              <w:t xml:space="preserve">second </w:t>
            </w:r>
            <w:r w:rsidRPr="00F34810">
              <w:rPr>
                <w:rFonts w:cs="Arial"/>
                <w:sz w:val="20"/>
              </w:rPr>
              <w:t>submission</w:t>
            </w:r>
          </w:p>
          <w:p w:rsidR="008A1A6D" w:rsidRPr="00F34810" w:rsidRDefault="00550D25" w:rsidP="00C003F7">
            <w:pPr>
              <w:rPr>
                <w:rFonts w:cs="Arial"/>
                <w:sz w:val="20"/>
              </w:rPr>
            </w:pPr>
            <w:r>
              <w:rPr>
                <w:rFonts w:cs="Arial"/>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95885</wp:posOffset>
                      </wp:positionV>
                      <wp:extent cx="264795" cy="2667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279" w:rsidRDefault="004F727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7.55pt;width:20.8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" fillcolor="white [3201]" strokeweight=".5pt">
                      <v:path arrowok="t"/>
                      <v:textbox>
                        <w:txbxContent>
                          <w:p w:rsidR="004F7279" w:rsidRDefault="004F7279"/>
                        </w:txbxContent>
                      </v:textbox>
                    </v:shape>
                  </w:pict>
                </mc:Fallback>
              </mc:AlternateContent>
            </w:r>
          </w:p>
          <w:p w:rsidR="008A1A6D" w:rsidRDefault="008A1A6D" w:rsidP="008A1A6D">
            <w:pPr>
              <w:numPr>
                <w:ilvl w:val="0"/>
                <w:numId w:val="1"/>
              </w:numPr>
              <w:spacing w:after="0"/>
              <w:contextualSpacing w:val="0"/>
              <w:rPr>
                <w:rFonts w:cs="Arial"/>
                <w:sz w:val="20"/>
              </w:rPr>
            </w:pPr>
            <w:r w:rsidRPr="00F34810">
              <w:rPr>
                <w:rFonts w:cs="Arial"/>
                <w:sz w:val="20"/>
              </w:rPr>
              <w:t>Con</w:t>
            </w:r>
            <w:r w:rsidR="00B60C18">
              <w:rPr>
                <w:rFonts w:cs="Arial"/>
                <w:sz w:val="20"/>
              </w:rPr>
              <w:t>firm registration as PhD candidate</w:t>
            </w:r>
          </w:p>
          <w:p w:rsidR="004F7279" w:rsidRPr="00F34810" w:rsidRDefault="004F7279" w:rsidP="004F7279">
            <w:pPr>
              <w:spacing w:after="0"/>
              <w:ind w:left="720"/>
              <w:contextualSpacing w:val="0"/>
              <w:rPr>
                <w:rFonts w:cs="Arial"/>
                <w:sz w:val="20"/>
              </w:rPr>
            </w:pPr>
          </w:p>
          <w:p w:rsidR="008A1A6D" w:rsidRPr="00F34810" w:rsidRDefault="008A1A6D" w:rsidP="008A1A6D">
            <w:pPr>
              <w:numPr>
                <w:ilvl w:val="0"/>
                <w:numId w:val="1"/>
              </w:numPr>
              <w:spacing w:after="0"/>
              <w:contextualSpacing w:val="0"/>
              <w:rPr>
                <w:rFonts w:cs="Arial"/>
                <w:sz w:val="20"/>
              </w:rPr>
            </w:pPr>
            <w:r w:rsidRPr="00F34810">
              <w:rPr>
                <w:rFonts w:cs="Arial"/>
                <w:sz w:val="20"/>
              </w:rPr>
              <w:t>Resubmission</w:t>
            </w:r>
            <w:r w:rsidR="004F7279">
              <w:rPr>
                <w:rFonts w:cs="Arial"/>
                <w:sz w:val="20"/>
              </w:rPr>
              <w:t xml:space="preserve"> for a third and final time</w:t>
            </w:r>
            <w:r w:rsidRPr="00F34810">
              <w:rPr>
                <w:rFonts w:cs="Arial"/>
                <w:sz w:val="20"/>
              </w:rPr>
              <w:t xml:space="preserve"> (format of resubmission as stated above) </w:t>
            </w:r>
          </w:p>
          <w:p w:rsidR="008A1A6D" w:rsidRPr="00F34810" w:rsidRDefault="00D230F8" w:rsidP="00C003F7">
            <w:pPr>
              <w:ind w:left="720"/>
              <w:rPr>
                <w:rFonts w:cs="Arial"/>
                <w:sz w:val="20"/>
              </w:rPr>
            </w:pPr>
            <w:r>
              <w:rPr>
                <w:rFonts w:cs="Arial"/>
                <w:noProof/>
                <w:sz w:val="20"/>
                <w:lang w:val="en-GB" w:eastAsia="en-GB"/>
              </w:rPr>
              <mc:AlternateContent>
                <mc:Choice Requires="wps">
                  <w:drawing>
                    <wp:anchor distT="0" distB="0" distL="114300" distR="114300" simplePos="0" relativeHeight="251671552" behindDoc="0" locked="0" layoutInCell="1" allowOverlap="1" wp14:anchorId="04BA87F6" wp14:editId="02FE8B5D">
                      <wp:simplePos x="0" y="0"/>
                      <wp:positionH relativeFrom="column">
                        <wp:posOffset>5257800</wp:posOffset>
                      </wp:positionH>
                      <wp:positionV relativeFrom="paragraph">
                        <wp:posOffset>15875</wp:posOffset>
                      </wp:positionV>
                      <wp:extent cx="264795" cy="2667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30F8" w:rsidRDefault="00D230F8" w:rsidP="004F727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BA87F6" id="_x0000_t202" coordsize="21600,21600" o:spt="202" path="m,l,21600r21600,l21600,xe">
                      <v:stroke joinstyle="miter"/>
                      <v:path gradientshapeok="t" o:connecttype="rect"/>
                    </v:shapetype>
                    <v:shape id="Text Box 5" o:spid="_x0000_s1028" type="#_x0000_t202" style="position:absolute;left:0;text-align:left;margin-left:414pt;margin-top:1.25pt;width:20.85pt;height:21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" fillcolor="white [3201]" strokeweight=".5pt">
                      <v:path arrowok="t"/>
                      <v:textbox>
                        <w:txbxContent>
                          <w:p w:rsidR="00D230F8" w:rsidRDefault="00D230F8" w:rsidP="004F7279"/>
                        </w:txbxContent>
                      </v:textbox>
                    </v:shape>
                  </w:pict>
                </mc:Fallback>
              </mc:AlternateContent>
            </w:r>
            <w:r>
              <w:rPr>
                <w:rFonts w:cs="Arial"/>
                <w:sz w:val="20"/>
              </w:rPr>
              <w:t>Timeframe for resubmission</w:t>
            </w:r>
            <w:r w:rsidR="008A1A6D" w:rsidRPr="00F34810">
              <w:rPr>
                <w:rFonts w:cs="Arial"/>
                <w:sz w:val="20"/>
              </w:rPr>
              <w:t xml:space="preserve">: </w:t>
            </w:r>
          </w:p>
          <w:p w:rsidR="00CB1977" w:rsidRDefault="008A1A6D" w:rsidP="00C003F7">
            <w:pPr>
              <w:ind w:left="720"/>
              <w:rPr>
                <w:rFonts w:cs="Arial"/>
                <w:sz w:val="20"/>
              </w:rPr>
            </w:pPr>
            <w:r w:rsidRPr="00F34810">
              <w:rPr>
                <w:rFonts w:cs="Arial"/>
                <w:sz w:val="20"/>
              </w:rPr>
              <w:t>Meeting with Panel required</w:t>
            </w:r>
            <w:r w:rsidR="004F7279">
              <w:rPr>
                <w:rFonts w:cs="Arial"/>
                <w:sz w:val="20"/>
              </w:rPr>
              <w:t xml:space="preserve"> (yes/no): </w:t>
            </w:r>
          </w:p>
          <w:p w:rsidR="008A1A6D" w:rsidRDefault="00CB4111" w:rsidP="00C003F7">
            <w:pPr>
              <w:ind w:left="720"/>
              <w:rPr>
                <w:rFonts w:cs="Arial"/>
                <w:sz w:val="20"/>
              </w:rPr>
            </w:pPr>
            <w:r>
              <w:rPr>
                <w:rFonts w:cs="Arial"/>
                <w:sz w:val="20"/>
              </w:rPr>
              <w:t xml:space="preserve">Suggested </w:t>
            </w:r>
            <w:r w:rsidR="00CB1977">
              <w:rPr>
                <w:rFonts w:cs="Arial"/>
                <w:sz w:val="20"/>
              </w:rPr>
              <w:t>Date/time for viva (if applicable)</w:t>
            </w:r>
            <w:r>
              <w:rPr>
                <w:rFonts w:cs="Arial"/>
                <w:sz w:val="20"/>
              </w:rPr>
              <w:t>:</w:t>
            </w:r>
          </w:p>
          <w:p w:rsidR="004F7279" w:rsidRPr="00F34810" w:rsidRDefault="00550D25" w:rsidP="00C003F7">
            <w:pPr>
              <w:ind w:left="720"/>
              <w:rPr>
                <w:rFonts w:cs="Arial"/>
                <w:i/>
                <w:sz w:val="20"/>
              </w:rPr>
            </w:pPr>
            <w:r>
              <w:rPr>
                <w:rFonts w:cs="Arial"/>
                <w:noProof/>
                <w:sz w:val="20"/>
                <w:lang w:val="en-GB" w:eastAsia="en-GB"/>
              </w:rPr>
              <mc:AlternateContent>
                <mc:Choice Requires="wps">
                  <w:drawing>
                    <wp:anchor distT="0" distB="0" distL="114300" distR="114300" simplePos="0" relativeHeight="251663360" behindDoc="0" locked="0" layoutInCell="1" allowOverlap="1">
                      <wp:simplePos x="0" y="0"/>
                      <wp:positionH relativeFrom="column">
                        <wp:posOffset>5257800</wp:posOffset>
                      </wp:positionH>
                      <wp:positionV relativeFrom="paragraph">
                        <wp:posOffset>76200</wp:posOffset>
                      </wp:positionV>
                      <wp:extent cx="264795" cy="266700"/>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279" w:rsidRDefault="004F7279" w:rsidP="004F727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8" type="#_x0000_t202" style="position:absolute;left:0;text-align:left;margin-left:414pt;margin-top:6pt;width:20.8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" fillcolor="white [3201]" strokeweight=".5pt">
                      <v:path arrowok="t"/>
                      <v:textbox>
                        <w:txbxContent>
                          <w:p w:rsidR="004F7279" w:rsidRDefault="004F7279" w:rsidP="004F7279"/>
                        </w:txbxContent>
                      </v:textbox>
                    </v:shape>
                  </w:pict>
                </mc:Fallback>
              </mc:AlternateContent>
            </w:r>
          </w:p>
          <w:p w:rsidR="008A1A6D" w:rsidRPr="00F34810" w:rsidRDefault="008A1A6D" w:rsidP="008A1A6D">
            <w:pPr>
              <w:numPr>
                <w:ilvl w:val="0"/>
                <w:numId w:val="1"/>
              </w:numPr>
              <w:spacing w:after="0"/>
              <w:contextualSpacing w:val="0"/>
              <w:rPr>
                <w:rFonts w:cs="Arial"/>
                <w:sz w:val="20"/>
              </w:rPr>
            </w:pPr>
            <w:r w:rsidRPr="00F34810">
              <w:rPr>
                <w:rFonts w:cs="Arial"/>
                <w:sz w:val="20"/>
              </w:rPr>
              <w:t>Recommend for deregistration</w:t>
            </w:r>
          </w:p>
          <w:p w:rsidR="008A1A6D" w:rsidRDefault="008A1A6D" w:rsidP="00C003F7">
            <w:pPr>
              <w:rPr>
                <w:rFonts w:cs="Arial"/>
                <w:sz w:val="20"/>
              </w:rPr>
            </w:pPr>
          </w:p>
          <w:p w:rsidR="004F7279" w:rsidRPr="00F34810" w:rsidRDefault="004F7279" w:rsidP="00C003F7">
            <w:pPr>
              <w:rPr>
                <w:rFonts w:cs="Arial"/>
                <w:sz w:val="20"/>
              </w:rPr>
            </w:pPr>
            <w:r>
              <w:rPr>
                <w:rFonts w:cs="Arial"/>
                <w:sz w:val="20"/>
              </w:rPr>
              <w:t>_________________________________________________________________________________</w:t>
            </w:r>
          </w:p>
          <w:p w:rsidR="004F7279" w:rsidRDefault="004F7279" w:rsidP="00C003F7">
            <w:pPr>
              <w:rPr>
                <w:rFonts w:cs="Arial"/>
                <w:sz w:val="20"/>
              </w:rPr>
            </w:pPr>
          </w:p>
          <w:p w:rsidR="008A1A6D" w:rsidRPr="00F34810" w:rsidRDefault="008A1A6D" w:rsidP="00C003F7">
            <w:pPr>
              <w:rPr>
                <w:rFonts w:cs="Arial"/>
                <w:sz w:val="20"/>
              </w:rPr>
            </w:pPr>
            <w:r w:rsidRPr="00F34810">
              <w:rPr>
                <w:rFonts w:cs="Arial"/>
                <w:sz w:val="20"/>
              </w:rPr>
              <w:t xml:space="preserve">If the report is a </w:t>
            </w:r>
            <w:r w:rsidRPr="004F7279">
              <w:rPr>
                <w:rFonts w:cs="Arial"/>
                <w:b/>
                <w:sz w:val="20"/>
              </w:rPr>
              <w:t>third and final</w:t>
            </w:r>
            <w:r w:rsidRPr="00F34810">
              <w:rPr>
                <w:rFonts w:cs="Arial"/>
                <w:sz w:val="20"/>
              </w:rPr>
              <w:t xml:space="preserve"> submission</w:t>
            </w:r>
          </w:p>
          <w:p w:rsidR="008A1A6D" w:rsidRPr="00F34810" w:rsidRDefault="00550D25" w:rsidP="00C003F7">
            <w:pPr>
              <w:rPr>
                <w:rFonts w:cs="Arial"/>
                <w:sz w:val="20"/>
              </w:rPr>
            </w:pPr>
            <w:r>
              <w:rPr>
                <w:rFonts w:cs="Arial"/>
                <w:noProof/>
                <w:sz w:val="20"/>
                <w:lang w:val="en-GB" w:eastAsia="en-GB"/>
              </w:rPr>
              <mc:AlternateContent>
                <mc:Choice Requires="wps">
                  <w:drawing>
                    <wp:anchor distT="0" distB="0" distL="114300" distR="114300" simplePos="0" relativeHeight="251667456" behindDoc="0" locked="0" layoutInCell="1" allowOverlap="1">
                      <wp:simplePos x="0" y="0"/>
                      <wp:positionH relativeFrom="column">
                        <wp:posOffset>5259705</wp:posOffset>
                      </wp:positionH>
                      <wp:positionV relativeFrom="paragraph">
                        <wp:posOffset>19685</wp:posOffset>
                      </wp:positionV>
                      <wp:extent cx="264795" cy="266700"/>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279" w:rsidRDefault="004F7279" w:rsidP="004F727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9" type="#_x0000_t202" style="position:absolute;margin-left:414.15pt;margin-top:1.55pt;width:20.85pt;height:2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" fillcolor="white [3201]" strokeweight=".5pt">
                      <v:path arrowok="t"/>
                      <v:textbox>
                        <w:txbxContent>
                          <w:p w:rsidR="004F7279" w:rsidRDefault="004F7279" w:rsidP="004F7279"/>
                        </w:txbxContent>
                      </v:textbox>
                    </v:shape>
                  </w:pict>
                </mc:Fallback>
              </mc:AlternateContent>
            </w:r>
          </w:p>
          <w:p w:rsidR="008A1A6D" w:rsidRDefault="008A1A6D" w:rsidP="008A1A6D">
            <w:pPr>
              <w:numPr>
                <w:ilvl w:val="0"/>
                <w:numId w:val="2"/>
              </w:numPr>
              <w:spacing w:after="0"/>
              <w:contextualSpacing w:val="0"/>
              <w:rPr>
                <w:rFonts w:cs="Arial"/>
                <w:sz w:val="20"/>
              </w:rPr>
            </w:pPr>
            <w:r w:rsidRPr="00F34810">
              <w:rPr>
                <w:rFonts w:cs="Arial"/>
                <w:sz w:val="20"/>
              </w:rPr>
              <w:t>Con</w:t>
            </w:r>
            <w:r w:rsidR="00B60C18">
              <w:rPr>
                <w:rFonts w:cs="Arial"/>
                <w:sz w:val="20"/>
              </w:rPr>
              <w:t>firm registration as PhD candidate</w:t>
            </w:r>
          </w:p>
          <w:p w:rsidR="004F7279" w:rsidRPr="00F34810" w:rsidRDefault="00550D25" w:rsidP="004F7279">
            <w:pPr>
              <w:spacing w:after="0"/>
              <w:ind w:left="720"/>
              <w:contextualSpacing w:val="0"/>
              <w:rPr>
                <w:rFonts w:cs="Arial"/>
                <w:sz w:val="20"/>
              </w:rPr>
            </w:pPr>
            <w:r>
              <w:rPr>
                <w:rFonts w:cs="Arial"/>
                <w:noProof/>
                <w:sz w:val="20"/>
                <w:lang w:val="en-GB" w:eastAsia="en-GB"/>
              </w:rPr>
              <mc:AlternateContent>
                <mc:Choice Requires="wps">
                  <w:drawing>
                    <wp:anchor distT="0" distB="0" distL="114300" distR="114300" simplePos="0" relativeHeight="251669504" behindDoc="0" locked="0" layoutInCell="1" allowOverlap="1">
                      <wp:simplePos x="0" y="0"/>
                      <wp:positionH relativeFrom="column">
                        <wp:posOffset>5259705</wp:posOffset>
                      </wp:positionH>
                      <wp:positionV relativeFrom="paragraph">
                        <wp:posOffset>127635</wp:posOffset>
                      </wp:positionV>
                      <wp:extent cx="264795" cy="266700"/>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279" w:rsidRDefault="004F7279" w:rsidP="004F727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0" type="#_x0000_t202" style="position:absolute;left:0;text-align:left;margin-left:414.15pt;margin-top:10.05pt;width:20.85pt;height:21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" fillcolor="white [3201]" strokeweight=".5pt">
                      <v:path arrowok="t"/>
                      <v:textbox>
                        <w:txbxContent>
                          <w:p w:rsidR="004F7279" w:rsidRDefault="004F7279" w:rsidP="004F7279"/>
                        </w:txbxContent>
                      </v:textbox>
                    </v:shape>
                  </w:pict>
                </mc:Fallback>
              </mc:AlternateContent>
            </w:r>
          </w:p>
          <w:p w:rsidR="008A1A6D" w:rsidRPr="00F34810" w:rsidRDefault="008A1A6D" w:rsidP="008A1A6D">
            <w:pPr>
              <w:numPr>
                <w:ilvl w:val="0"/>
                <w:numId w:val="2"/>
              </w:numPr>
              <w:spacing w:after="0"/>
              <w:contextualSpacing w:val="0"/>
              <w:rPr>
                <w:rFonts w:cs="Arial"/>
                <w:sz w:val="20"/>
              </w:rPr>
            </w:pPr>
            <w:r w:rsidRPr="00F34810">
              <w:rPr>
                <w:rFonts w:cs="Arial"/>
                <w:sz w:val="20"/>
              </w:rPr>
              <w:t>Recommend for deregistration</w:t>
            </w:r>
          </w:p>
          <w:p w:rsidR="008A1A6D" w:rsidRPr="00F34810" w:rsidRDefault="008A1A6D" w:rsidP="00C003F7">
            <w:pPr>
              <w:rPr>
                <w:rFonts w:cs="Arial"/>
                <w:sz w:val="20"/>
              </w:rPr>
            </w:pPr>
          </w:p>
          <w:p w:rsidR="004F7279" w:rsidRDefault="004F7279" w:rsidP="00C003F7">
            <w:pPr>
              <w:rPr>
                <w:sz w:val="20"/>
              </w:rPr>
            </w:pPr>
          </w:p>
          <w:p w:rsidR="004F7279" w:rsidRDefault="008A1A6D" w:rsidP="00C003F7">
            <w:pPr>
              <w:rPr>
                <w:sz w:val="20"/>
              </w:rPr>
            </w:pPr>
            <w:r w:rsidRPr="00F34810">
              <w:rPr>
                <w:sz w:val="20"/>
              </w:rPr>
              <w:t>Signed (Panel Chair):</w:t>
            </w:r>
            <w:r w:rsidRPr="00F34810">
              <w:rPr>
                <w:sz w:val="20"/>
              </w:rPr>
              <w:tab/>
            </w:r>
            <w:r w:rsidRPr="00F34810">
              <w:rPr>
                <w:sz w:val="20"/>
              </w:rPr>
              <w:tab/>
            </w:r>
            <w:r w:rsidRPr="00F34810">
              <w:rPr>
                <w:sz w:val="20"/>
              </w:rPr>
              <w:tab/>
            </w:r>
            <w:r w:rsidRPr="00F34810">
              <w:rPr>
                <w:sz w:val="20"/>
              </w:rPr>
              <w:tab/>
            </w:r>
            <w:r w:rsidRPr="00F34810">
              <w:rPr>
                <w:sz w:val="20"/>
              </w:rPr>
              <w:tab/>
            </w:r>
          </w:p>
          <w:p w:rsidR="004F7279" w:rsidRDefault="004F7279" w:rsidP="00C003F7">
            <w:pPr>
              <w:rPr>
                <w:sz w:val="20"/>
              </w:rPr>
            </w:pPr>
          </w:p>
          <w:p w:rsidR="008A1A6D" w:rsidRDefault="008A1A6D" w:rsidP="00C003F7">
            <w:pPr>
              <w:rPr>
                <w:sz w:val="20"/>
              </w:rPr>
            </w:pPr>
            <w:r w:rsidRPr="00F34810">
              <w:rPr>
                <w:sz w:val="20"/>
              </w:rPr>
              <w:t>Date:</w:t>
            </w:r>
          </w:p>
          <w:p w:rsidR="00630C4D" w:rsidRDefault="00630C4D" w:rsidP="00C003F7">
            <w:pPr>
              <w:rPr>
                <w:sz w:val="20"/>
              </w:rPr>
            </w:pPr>
          </w:p>
          <w:p w:rsidR="00973D0A" w:rsidRPr="00EC558D" w:rsidRDefault="00973D0A" w:rsidP="00973D0A">
            <w:pPr>
              <w:rPr>
                <w:sz w:val="20"/>
                <w:szCs w:val="20"/>
              </w:rPr>
            </w:pPr>
            <w:r w:rsidRPr="00EC558D">
              <w:rPr>
                <w:sz w:val="20"/>
                <w:szCs w:val="20"/>
              </w:rPr>
              <w:t>Signature of the panel chair confirms</w:t>
            </w:r>
            <w:r>
              <w:rPr>
                <w:sz w:val="20"/>
                <w:szCs w:val="20"/>
              </w:rPr>
              <w:t xml:space="preserve"> approval of both panel members. </w:t>
            </w:r>
          </w:p>
          <w:p w:rsidR="00973D0A" w:rsidRPr="00F34810" w:rsidRDefault="00973D0A" w:rsidP="00C003F7">
            <w:pPr>
              <w:rPr>
                <w:sz w:val="20"/>
              </w:rPr>
            </w:pPr>
          </w:p>
          <w:p w:rsidR="00664B2F" w:rsidRPr="00E43C80" w:rsidRDefault="00664B2F" w:rsidP="00973D0A">
            <w:pPr>
              <w:rPr>
                <w:rFonts w:cs="Arial"/>
              </w:rPr>
            </w:pPr>
          </w:p>
        </w:tc>
      </w:tr>
    </w:tbl>
    <w:p w:rsidR="00F014FE" w:rsidRDefault="00F014FE"/>
    <w:p w:rsidR="00973D0A" w:rsidRPr="00263F2C" w:rsidRDefault="00973D0A" w:rsidP="00973D0A">
      <w:pPr>
        <w:jc w:val="both"/>
        <w:rPr>
          <w:b/>
          <w:u w:val="single"/>
        </w:rPr>
      </w:pPr>
      <w:r w:rsidRPr="00263F2C">
        <w:rPr>
          <w:b/>
          <w:u w:val="single"/>
        </w:rPr>
        <w:t>Instructions</w:t>
      </w:r>
    </w:p>
    <w:p w:rsidR="00973D0A" w:rsidRDefault="00973D0A" w:rsidP="00973D0A">
      <w:pPr>
        <w:jc w:val="both"/>
      </w:pPr>
    </w:p>
    <w:p w:rsidR="00973D0A" w:rsidRDefault="00973D0A" w:rsidP="00973D0A">
      <w:pPr>
        <w:pStyle w:val="ListParagraph"/>
        <w:numPr>
          <w:ilvl w:val="0"/>
          <w:numId w:val="3"/>
        </w:numPr>
        <w:jc w:val="both"/>
        <w:rPr>
          <w:rFonts w:ascii="Arial" w:hAnsi="Arial" w:cs="Arial"/>
        </w:rPr>
      </w:pPr>
      <w:r w:rsidRPr="00C446BA">
        <w:rPr>
          <w:rFonts w:ascii="Arial" w:hAnsi="Arial" w:cs="Arial"/>
        </w:rPr>
        <w:t xml:space="preserve">The Chair of the Assessment panel is required to submit the Joint Report (with an assessment outcome) </w:t>
      </w:r>
      <w:r w:rsidRPr="00C446BA">
        <w:rPr>
          <w:rFonts w:ascii="Arial" w:hAnsi="Arial" w:cs="Arial"/>
          <w:b/>
        </w:rPr>
        <w:t xml:space="preserve">no later than </w:t>
      </w:r>
      <w:r w:rsidR="00C9721D">
        <w:rPr>
          <w:rFonts w:ascii="Arial" w:hAnsi="Arial" w:cs="Arial"/>
          <w:b/>
        </w:rPr>
        <w:t>five</w:t>
      </w:r>
      <w:r>
        <w:rPr>
          <w:rFonts w:ascii="Arial" w:hAnsi="Arial" w:cs="Arial"/>
          <w:b/>
        </w:rPr>
        <w:t xml:space="preserve"> working days </w:t>
      </w:r>
      <w:r>
        <w:rPr>
          <w:rFonts w:ascii="Arial" w:hAnsi="Arial" w:cs="Arial"/>
        </w:rPr>
        <w:t xml:space="preserve">after </w:t>
      </w:r>
      <w:r w:rsidRPr="00C446BA">
        <w:rPr>
          <w:rFonts w:ascii="Arial" w:hAnsi="Arial" w:cs="Arial"/>
        </w:rPr>
        <w:t xml:space="preserve">the date of the </w:t>
      </w:r>
      <w:r>
        <w:rPr>
          <w:rFonts w:ascii="Arial" w:hAnsi="Arial" w:cs="Arial"/>
        </w:rPr>
        <w:t>candidate’s</w:t>
      </w:r>
      <w:r w:rsidRPr="00C446BA">
        <w:rPr>
          <w:rFonts w:ascii="Arial" w:hAnsi="Arial" w:cs="Arial"/>
        </w:rPr>
        <w:t xml:space="preserve"> viva. </w:t>
      </w:r>
    </w:p>
    <w:p w:rsidR="00C9721D" w:rsidRDefault="00C9721D" w:rsidP="00973D0A">
      <w:pPr>
        <w:pStyle w:val="ListParagraph"/>
        <w:numPr>
          <w:ilvl w:val="0"/>
          <w:numId w:val="3"/>
        </w:numPr>
        <w:jc w:val="both"/>
        <w:rPr>
          <w:rFonts w:ascii="Arial" w:hAnsi="Arial" w:cs="Arial"/>
        </w:rPr>
      </w:pPr>
      <w:r>
        <w:rPr>
          <w:rFonts w:ascii="Arial" w:hAnsi="Arial" w:cs="Arial"/>
        </w:rPr>
        <w:t xml:space="preserve">If no viva was required, the joint report should be submitted </w:t>
      </w:r>
      <w:r>
        <w:rPr>
          <w:rFonts w:ascii="Arial" w:hAnsi="Arial" w:cs="Arial"/>
          <w:b/>
        </w:rPr>
        <w:t>no later than ten working days</w:t>
      </w:r>
      <w:r>
        <w:rPr>
          <w:rFonts w:ascii="Arial" w:hAnsi="Arial" w:cs="Arial"/>
        </w:rPr>
        <w:t xml:space="preserve"> after receipt of the revised submission from the candidate.</w:t>
      </w:r>
    </w:p>
    <w:p w:rsidR="00973D0A" w:rsidRPr="00C446BA" w:rsidRDefault="00973D0A" w:rsidP="00973D0A">
      <w:pPr>
        <w:pStyle w:val="ListParagraph"/>
        <w:jc w:val="both"/>
        <w:rPr>
          <w:rFonts w:ascii="Arial" w:hAnsi="Arial" w:cs="Arial"/>
        </w:rPr>
      </w:pPr>
    </w:p>
    <w:p w:rsidR="00973D0A" w:rsidRPr="00C446BA" w:rsidRDefault="00973D0A" w:rsidP="00973D0A">
      <w:pPr>
        <w:pStyle w:val="ListParagraph"/>
        <w:numPr>
          <w:ilvl w:val="0"/>
          <w:numId w:val="3"/>
        </w:numPr>
        <w:jc w:val="both"/>
        <w:rPr>
          <w:rFonts w:ascii="Arial" w:hAnsi="Arial" w:cs="Arial"/>
        </w:rPr>
      </w:pPr>
      <w:r w:rsidRPr="00C446BA">
        <w:rPr>
          <w:rFonts w:ascii="Arial" w:hAnsi="Arial" w:cs="Arial"/>
        </w:rPr>
        <w:t xml:space="preserve">The Joint Report should be submitted to the </w:t>
      </w:r>
      <w:hyperlink r:id="rId8" w:history="1">
        <w:r w:rsidRPr="00C446BA">
          <w:rPr>
            <w:rStyle w:val="Hyperlink"/>
            <w:rFonts w:ascii="Arial" w:hAnsi="Arial" w:cs="Arial"/>
          </w:rPr>
          <w:t>graduateschool@qmu.ac.uk</w:t>
        </w:r>
      </w:hyperlink>
    </w:p>
    <w:p w:rsidR="00973D0A" w:rsidRDefault="00973D0A" w:rsidP="00973D0A"/>
    <w:p w:rsidR="00973D0A" w:rsidRDefault="00973D0A" w:rsidP="00973D0A">
      <w:pPr>
        <w:rPr>
          <w:b/>
        </w:rPr>
      </w:pPr>
    </w:p>
    <w:p w:rsidR="00223D77" w:rsidRDefault="00223D77" w:rsidP="00973D0A">
      <w:pPr>
        <w:rPr>
          <w:b/>
        </w:rPr>
      </w:pPr>
    </w:p>
    <w:p w:rsidR="00223D77" w:rsidRDefault="00223D77" w:rsidP="00973D0A">
      <w:pPr>
        <w:rPr>
          <w:b/>
        </w:rPr>
      </w:pPr>
    </w:p>
    <w:p w:rsidR="00223D77" w:rsidRDefault="00223D77" w:rsidP="00973D0A">
      <w:pPr>
        <w:rPr>
          <w:b/>
        </w:rPr>
      </w:pPr>
    </w:p>
    <w:p w:rsidR="00223D77" w:rsidRPr="00C446BA" w:rsidRDefault="00223D77" w:rsidP="00973D0A">
      <w:pPr>
        <w:rPr>
          <w:b/>
        </w:rPr>
      </w:pPr>
    </w:p>
    <w:p w:rsidR="00973D0A" w:rsidRPr="001667B0" w:rsidRDefault="00973D0A" w:rsidP="00973D0A">
      <w:pPr>
        <w:rPr>
          <w:b/>
          <w:u w:val="single"/>
        </w:rPr>
      </w:pPr>
      <w:r w:rsidRPr="001667B0">
        <w:rPr>
          <w:b/>
          <w:u w:val="single"/>
        </w:rPr>
        <w:t>Further Information</w:t>
      </w:r>
    </w:p>
    <w:p w:rsidR="00973D0A" w:rsidRDefault="00973D0A" w:rsidP="00973D0A"/>
    <w:p w:rsidR="00973D0A" w:rsidRDefault="00973D0A" w:rsidP="00973D0A">
      <w:pPr>
        <w:jc w:val="both"/>
      </w:pPr>
      <w:r>
        <w:t>Once submitted, members of the Graduate School Academic Board will review the Joint Report and the recommended outcome and, if appropriate, approve it for release to the candidate and their Supervisory Team.</w:t>
      </w:r>
    </w:p>
    <w:p w:rsidR="00973D0A" w:rsidRDefault="00973D0A" w:rsidP="00973D0A">
      <w:pPr>
        <w:jc w:val="both"/>
      </w:pPr>
    </w:p>
    <w:p w:rsidR="00973D0A" w:rsidRDefault="00973D0A" w:rsidP="00973D0A">
      <w:pPr>
        <w:jc w:val="both"/>
      </w:pPr>
      <w:r>
        <w:t xml:space="preserve">If the panel has requested a resubmission then </w:t>
      </w:r>
      <w:r w:rsidR="0034379D">
        <w:t>both assessors</w:t>
      </w:r>
      <w:r>
        <w:t xml:space="preserve"> will be required to check the resubmitted report and then send a Joint Report for Probationary Assessment (Resubmission) to the </w:t>
      </w:r>
      <w:hyperlink r:id="rId9" w:history="1">
        <w:r w:rsidRPr="00C446BA">
          <w:rPr>
            <w:rStyle w:val="Hyperlink"/>
            <w:rFonts w:cs="Arial"/>
          </w:rPr>
          <w:t>graduateschool@qmu.ac.uk</w:t>
        </w:r>
      </w:hyperlink>
    </w:p>
    <w:p w:rsidR="00973D0A" w:rsidRDefault="00973D0A" w:rsidP="00973D0A">
      <w:pPr>
        <w:jc w:val="both"/>
      </w:pPr>
    </w:p>
    <w:p w:rsidR="00973D0A" w:rsidRPr="002A72E0" w:rsidRDefault="00973D0A" w:rsidP="00973D0A">
      <w:pPr>
        <w:jc w:val="both"/>
        <w:rPr>
          <w:u w:val="single"/>
        </w:rPr>
      </w:pPr>
      <w:r>
        <w:t xml:space="preserve">If the panel has requested a </w:t>
      </w:r>
      <w:r w:rsidR="00223D77">
        <w:t>third</w:t>
      </w:r>
      <w:r>
        <w:t xml:space="preserve"> viva following resubmission, the Graduate School will coordinate the arrangements in line with the resubmission deadline. </w:t>
      </w:r>
      <w:r w:rsidRPr="002A72E0">
        <w:rPr>
          <w:u w:val="single"/>
        </w:rPr>
        <w:t xml:space="preserve">Please indicate a suitable date / time that the panel </w:t>
      </w:r>
      <w:r>
        <w:rPr>
          <w:u w:val="single"/>
        </w:rPr>
        <w:t>is available to meet the candidate</w:t>
      </w:r>
      <w:r w:rsidRPr="002A72E0">
        <w:rPr>
          <w:u w:val="single"/>
        </w:rPr>
        <w:t xml:space="preserve"> again following the resubmission of their report. </w:t>
      </w:r>
    </w:p>
    <w:p w:rsidR="00973D0A" w:rsidRDefault="00973D0A"/>
    <w:sectPr w:rsidR="00973D0A" w:rsidSect="00712B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EC" w:rsidRDefault="001353EC">
      <w:pPr>
        <w:spacing w:after="0"/>
      </w:pPr>
      <w:r>
        <w:separator/>
      </w:r>
    </w:p>
  </w:endnote>
  <w:endnote w:type="continuationSeparator" w:id="0">
    <w:p w:rsidR="001353EC" w:rsidRDefault="00135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E0" w:rsidRDefault="009D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97304"/>
      <w:docPartObj>
        <w:docPartGallery w:val="Page Numbers (Bottom of Page)"/>
        <w:docPartUnique/>
      </w:docPartObj>
    </w:sdtPr>
    <w:sdtEndPr>
      <w:rPr>
        <w:noProof/>
      </w:rPr>
    </w:sdtEndPr>
    <w:sdtContent>
      <w:p w:rsidR="00F26DF8" w:rsidRDefault="00375A43">
        <w:pPr>
          <w:pStyle w:val="Footer"/>
          <w:jc w:val="right"/>
        </w:pPr>
        <w:r>
          <w:fldChar w:fldCharType="begin"/>
        </w:r>
        <w:r w:rsidR="008A1A6D">
          <w:instrText xml:space="preserve"> PAGE   \* MERGEFORMAT </w:instrText>
        </w:r>
        <w:r>
          <w:fldChar w:fldCharType="separate"/>
        </w:r>
        <w:r w:rsidR="00B34EB1">
          <w:rPr>
            <w:noProof/>
          </w:rPr>
          <w:t>3</w:t>
        </w:r>
        <w:r>
          <w:rPr>
            <w:noProof/>
          </w:rPr>
          <w:fldChar w:fldCharType="end"/>
        </w:r>
      </w:p>
    </w:sdtContent>
  </w:sdt>
  <w:p w:rsidR="00F26DF8" w:rsidRDefault="00B34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F8" w:rsidRPr="00D14F33" w:rsidRDefault="009D3FE0" w:rsidP="000263D9">
    <w:pPr>
      <w:pStyle w:val="Footer"/>
      <w:jc w:val="right"/>
      <w:rPr>
        <w:color w:val="808080" w:themeColor="background1" w:themeShade="80"/>
        <w:sz w:val="20"/>
      </w:rPr>
    </w:pPr>
    <w:r>
      <w:rPr>
        <w:color w:val="808080" w:themeColor="background1" w:themeShade="80"/>
        <w:sz w:val="20"/>
      </w:rPr>
      <w:t>Graduate School</w:t>
    </w:r>
    <w:r w:rsidRPr="009D3FE0">
      <w:rPr>
        <w:color w:val="808080" w:themeColor="background1" w:themeShade="80"/>
        <w:sz w:val="20"/>
      </w:rPr>
      <w:ptab w:relativeTo="margin" w:alignment="center" w:leader="none"/>
    </w:r>
    <w:r w:rsidRPr="009D3FE0">
      <w:rPr>
        <w:color w:val="808080" w:themeColor="background1" w:themeShade="80"/>
        <w:sz w:val="20"/>
      </w:rPr>
      <w:ptab w:relativeTo="margin" w:alignment="right" w:leader="none"/>
    </w:r>
    <w:r w:rsidR="00B34EB1">
      <w:rPr>
        <w:color w:val="808080" w:themeColor="background1" w:themeShade="80"/>
        <w:sz w:val="20"/>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EC" w:rsidRDefault="001353EC">
      <w:pPr>
        <w:spacing w:after="0"/>
      </w:pPr>
      <w:r>
        <w:separator/>
      </w:r>
    </w:p>
  </w:footnote>
  <w:footnote w:type="continuationSeparator" w:id="0">
    <w:p w:rsidR="001353EC" w:rsidRDefault="001353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E0" w:rsidRDefault="009D3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E0" w:rsidRDefault="009D3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E0" w:rsidRDefault="009D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72CA"/>
    <w:multiLevelType w:val="hybridMultilevel"/>
    <w:tmpl w:val="0C52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61D74"/>
    <w:multiLevelType w:val="hybridMultilevel"/>
    <w:tmpl w:val="C2303C6E"/>
    <w:lvl w:ilvl="0" w:tplc="3D461E9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4D276B9"/>
    <w:multiLevelType w:val="hybridMultilevel"/>
    <w:tmpl w:val="C2303C6E"/>
    <w:lvl w:ilvl="0" w:tplc="3D461E9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6D"/>
    <w:rsid w:val="000335BD"/>
    <w:rsid w:val="001353EC"/>
    <w:rsid w:val="00136739"/>
    <w:rsid w:val="001A64BF"/>
    <w:rsid w:val="002004CA"/>
    <w:rsid w:val="00206AB1"/>
    <w:rsid w:val="00223D77"/>
    <w:rsid w:val="0034379D"/>
    <w:rsid w:val="00375A43"/>
    <w:rsid w:val="00467A54"/>
    <w:rsid w:val="004F7279"/>
    <w:rsid w:val="005407FA"/>
    <w:rsid w:val="00550D25"/>
    <w:rsid w:val="00630C4D"/>
    <w:rsid w:val="00664B2F"/>
    <w:rsid w:val="006C0D8A"/>
    <w:rsid w:val="007F6638"/>
    <w:rsid w:val="008A1A6D"/>
    <w:rsid w:val="00973D0A"/>
    <w:rsid w:val="009D3FE0"/>
    <w:rsid w:val="00A042E4"/>
    <w:rsid w:val="00B34EB1"/>
    <w:rsid w:val="00B60C18"/>
    <w:rsid w:val="00BE0375"/>
    <w:rsid w:val="00C4594C"/>
    <w:rsid w:val="00C9721D"/>
    <w:rsid w:val="00CB1977"/>
    <w:rsid w:val="00CB4111"/>
    <w:rsid w:val="00D01BA0"/>
    <w:rsid w:val="00D0751B"/>
    <w:rsid w:val="00D230F8"/>
    <w:rsid w:val="00DC232D"/>
    <w:rsid w:val="00E06245"/>
    <w:rsid w:val="00EE2FDD"/>
    <w:rsid w:val="00F014FE"/>
    <w:rsid w:val="00F2725B"/>
    <w:rsid w:val="00FB16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24F9"/>
  <w15:docId w15:val="{5F00409A-A644-412C-ADB8-E25AE38F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A6D"/>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A6D"/>
    <w:pPr>
      <w:tabs>
        <w:tab w:val="center" w:pos="4513"/>
        <w:tab w:val="right" w:pos="9026"/>
      </w:tabs>
      <w:spacing w:after="0"/>
    </w:pPr>
  </w:style>
  <w:style w:type="character" w:customStyle="1" w:styleId="HeaderChar">
    <w:name w:val="Header Char"/>
    <w:basedOn w:val="DefaultParagraphFont"/>
    <w:link w:val="Header"/>
    <w:rsid w:val="008A1A6D"/>
    <w:rPr>
      <w:rFonts w:ascii="Arial" w:hAnsi="Arial"/>
    </w:rPr>
  </w:style>
  <w:style w:type="paragraph" w:styleId="BodyText">
    <w:name w:val="Body Text"/>
    <w:basedOn w:val="Normal"/>
    <w:link w:val="BodyTextChar"/>
    <w:rsid w:val="008A1A6D"/>
    <w:pPr>
      <w:spacing w:after="0"/>
      <w:contextualSpacing w:val="0"/>
      <w:jc w:val="center"/>
    </w:pPr>
    <w:rPr>
      <w:rFonts w:eastAsia="Times New Roman" w:cs="Times New Roman"/>
      <w:b/>
      <w:sz w:val="20"/>
      <w:szCs w:val="20"/>
      <w:lang w:val="en-GB" w:eastAsia="en-GB"/>
    </w:rPr>
  </w:style>
  <w:style w:type="character" w:customStyle="1" w:styleId="BodyTextChar">
    <w:name w:val="Body Text Char"/>
    <w:basedOn w:val="DefaultParagraphFont"/>
    <w:link w:val="BodyText"/>
    <w:rsid w:val="008A1A6D"/>
    <w:rPr>
      <w:rFonts w:ascii="Arial" w:eastAsia="Times New Roman" w:hAnsi="Arial" w:cs="Times New Roman"/>
      <w:b/>
      <w:sz w:val="20"/>
      <w:szCs w:val="20"/>
      <w:lang w:val="en-GB" w:eastAsia="en-GB"/>
    </w:rPr>
  </w:style>
  <w:style w:type="paragraph" w:styleId="NoSpacing">
    <w:name w:val="No Spacing"/>
    <w:uiPriority w:val="1"/>
    <w:qFormat/>
    <w:rsid w:val="008A1A6D"/>
    <w:pPr>
      <w:spacing w:after="0" w:line="240" w:lineRule="auto"/>
      <w:contextualSpacing/>
    </w:pPr>
    <w:rPr>
      <w:rFonts w:ascii="Arial" w:hAnsi="Arial"/>
    </w:rPr>
  </w:style>
  <w:style w:type="paragraph" w:styleId="Footer">
    <w:name w:val="footer"/>
    <w:basedOn w:val="Normal"/>
    <w:link w:val="FooterChar"/>
    <w:uiPriority w:val="99"/>
    <w:unhideWhenUsed/>
    <w:rsid w:val="008A1A6D"/>
    <w:pPr>
      <w:tabs>
        <w:tab w:val="center" w:pos="4513"/>
        <w:tab w:val="right" w:pos="9026"/>
      </w:tabs>
      <w:spacing w:after="0"/>
    </w:pPr>
  </w:style>
  <w:style w:type="character" w:customStyle="1" w:styleId="FooterChar">
    <w:name w:val="Footer Char"/>
    <w:basedOn w:val="DefaultParagraphFont"/>
    <w:link w:val="Footer"/>
    <w:uiPriority w:val="99"/>
    <w:rsid w:val="008A1A6D"/>
    <w:rPr>
      <w:rFonts w:ascii="Arial" w:hAnsi="Arial"/>
    </w:rPr>
  </w:style>
  <w:style w:type="paragraph" w:styleId="BalloonText">
    <w:name w:val="Balloon Text"/>
    <w:basedOn w:val="Normal"/>
    <w:link w:val="BalloonTextChar"/>
    <w:uiPriority w:val="99"/>
    <w:semiHidden/>
    <w:unhideWhenUsed/>
    <w:rsid w:val="008A1A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6D"/>
    <w:rPr>
      <w:rFonts w:ascii="Tahoma" w:hAnsi="Tahoma" w:cs="Tahoma"/>
      <w:sz w:val="16"/>
      <w:szCs w:val="16"/>
    </w:rPr>
  </w:style>
  <w:style w:type="character" w:styleId="Hyperlink">
    <w:name w:val="Hyperlink"/>
    <w:basedOn w:val="DefaultParagraphFont"/>
    <w:uiPriority w:val="99"/>
    <w:unhideWhenUsed/>
    <w:rsid w:val="00630C4D"/>
    <w:rPr>
      <w:color w:val="0000FF" w:themeColor="hyperlink"/>
      <w:u w:val="single"/>
    </w:rPr>
  </w:style>
  <w:style w:type="paragraph" w:styleId="ListParagraph">
    <w:name w:val="List Paragraph"/>
    <w:basedOn w:val="Normal"/>
    <w:uiPriority w:val="34"/>
    <w:qFormat/>
    <w:rsid w:val="00973D0A"/>
    <w:pPr>
      <w:spacing w:after="0"/>
      <w:ind w:left="720"/>
      <w:contextualSpacing w:val="0"/>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qmu.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duateschool@qmu.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ldefew</dc:creator>
  <cp:lastModifiedBy>Katie Smith</cp:lastModifiedBy>
  <cp:revision>3</cp:revision>
  <dcterms:created xsi:type="dcterms:W3CDTF">2022-05-24T14:53:00Z</dcterms:created>
  <dcterms:modified xsi:type="dcterms:W3CDTF">2022-05-26T10:15:00Z</dcterms:modified>
</cp:coreProperties>
</file>