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82D9CD" w14:textId="7185DADC" w:rsidR="00C6554A" w:rsidRPr="006444D7" w:rsidRDefault="00A434B4" w:rsidP="00F90607">
      <w:pPr>
        <w:pStyle w:val="Photo"/>
        <w:jc w:val="left"/>
        <w:rPr>
          <w:lang w:val="en-GB"/>
        </w:rPr>
      </w:pPr>
      <w:bookmarkStart w:id="0" w:name="_Toc321147149"/>
      <w:bookmarkStart w:id="1" w:name="_Toc318188227"/>
      <w:bookmarkStart w:id="2" w:name="_Toc318188327"/>
      <w:bookmarkStart w:id="3" w:name="_Toc318189312"/>
      <w:bookmarkStart w:id="4" w:name="_Toc321147011"/>
      <w:r w:rsidRPr="006444D7">
        <w:rPr>
          <w:lang w:val="en-GB"/>
        </w:rPr>
        <w:tab/>
      </w:r>
      <w:r w:rsidRPr="006444D7">
        <w:rPr>
          <w:lang w:val="en-GB"/>
        </w:rPr>
        <w:tab/>
      </w:r>
      <w:r w:rsidRPr="006444D7">
        <w:rPr>
          <w:lang w:val="en-GB"/>
        </w:rPr>
        <w:tab/>
      </w:r>
      <w:r w:rsidRPr="006444D7">
        <w:rPr>
          <w:lang w:val="en-GB"/>
        </w:rPr>
        <w:tab/>
      </w:r>
      <w:r w:rsidRPr="006444D7">
        <w:rPr>
          <w:lang w:val="en-GB"/>
        </w:rPr>
        <w:tab/>
      </w:r>
      <w:r w:rsidRPr="006444D7">
        <w:rPr>
          <w:lang w:val="en-GB"/>
        </w:rPr>
        <w:tab/>
      </w:r>
      <w:r w:rsidR="00F90607">
        <w:rPr>
          <w:lang w:val="en-GB"/>
        </w:rPr>
        <w:t xml:space="preserve">                                                 </w:t>
      </w:r>
      <w:r w:rsidR="00F90607" w:rsidRPr="006444D7">
        <w:rPr>
          <w:noProof/>
          <w:lang w:val="en-GB"/>
        </w:rPr>
        <w:drawing>
          <wp:inline distT="0" distB="0" distL="0" distR="0" wp14:anchorId="7D4085BA" wp14:editId="2F572BC1">
            <wp:extent cx="1000125" cy="1000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bookmarkEnd w:id="0"/>
    <w:bookmarkEnd w:id="1"/>
    <w:bookmarkEnd w:id="2"/>
    <w:bookmarkEnd w:id="3"/>
    <w:bookmarkEnd w:id="4"/>
    <w:p w14:paraId="2CBAD5CB" w14:textId="77777777" w:rsidR="003F36DF" w:rsidRPr="006444D7" w:rsidRDefault="003F36DF" w:rsidP="00C6554A">
      <w:pPr>
        <w:pStyle w:val="Title"/>
        <w:rPr>
          <w:lang w:val="en-GB"/>
        </w:rPr>
      </w:pPr>
    </w:p>
    <w:p w14:paraId="788F5438" w14:textId="77777777" w:rsidR="00617937" w:rsidRPr="006444D7" w:rsidRDefault="00617937" w:rsidP="00617937">
      <w:pPr>
        <w:pStyle w:val="Title"/>
        <w:jc w:val="center"/>
        <w:rPr>
          <w:lang w:val="en-GB"/>
        </w:rPr>
      </w:pPr>
    </w:p>
    <w:p w14:paraId="443AD562" w14:textId="77777777" w:rsidR="00617937" w:rsidRPr="006444D7" w:rsidRDefault="00617937" w:rsidP="00617937">
      <w:pPr>
        <w:pStyle w:val="Title"/>
        <w:jc w:val="center"/>
        <w:rPr>
          <w:lang w:val="en-GB"/>
        </w:rPr>
      </w:pPr>
    </w:p>
    <w:p w14:paraId="3C2E234D" w14:textId="14D37E7C" w:rsidR="00A434B4" w:rsidRPr="006444D7" w:rsidRDefault="00A01B00" w:rsidP="00617937">
      <w:pPr>
        <w:pStyle w:val="Title"/>
        <w:jc w:val="center"/>
        <w:rPr>
          <w:lang w:val="en-GB"/>
        </w:rPr>
      </w:pPr>
      <w:r w:rsidRPr="006444D7">
        <w:rPr>
          <w:lang w:val="en-GB"/>
        </w:rPr>
        <w:t>Arts Therapies Pract</w:t>
      </w:r>
      <w:r w:rsidR="00FC008F">
        <w:rPr>
          <w:lang w:val="en-GB"/>
        </w:rPr>
        <w:t>ice Based Learning</w:t>
      </w:r>
      <w:r w:rsidR="00235C13">
        <w:rPr>
          <w:lang w:val="en-GB"/>
        </w:rPr>
        <w:t xml:space="preserve"> </w:t>
      </w:r>
      <w:r w:rsidRPr="006444D7">
        <w:rPr>
          <w:lang w:val="en-GB"/>
        </w:rPr>
        <w:t>Resources</w:t>
      </w:r>
    </w:p>
    <w:p w14:paraId="74CDAAF0" w14:textId="77777777" w:rsidR="00617937" w:rsidRPr="006444D7" w:rsidRDefault="00A01B00" w:rsidP="00617937">
      <w:pPr>
        <w:pStyle w:val="Subtitle"/>
        <w:jc w:val="center"/>
        <w:rPr>
          <w:lang w:val="en-GB"/>
        </w:rPr>
      </w:pPr>
      <w:r w:rsidRPr="006444D7">
        <w:rPr>
          <w:lang w:val="en-GB"/>
        </w:rPr>
        <w:t>Some resources for practice educators and Arts Therapies Trainees</w:t>
      </w:r>
    </w:p>
    <w:p w14:paraId="3BA354B2" w14:textId="77777777" w:rsidR="00617937" w:rsidRPr="006444D7" w:rsidRDefault="00617937" w:rsidP="00617937">
      <w:pPr>
        <w:rPr>
          <w:lang w:val="en-GB"/>
        </w:rPr>
      </w:pPr>
    </w:p>
    <w:p w14:paraId="60705AE6" w14:textId="1123B366" w:rsidR="00C6554A" w:rsidRPr="006444D7" w:rsidRDefault="00617937" w:rsidP="00C8383D">
      <w:pPr>
        <w:pStyle w:val="Subtitle"/>
        <w:jc w:val="center"/>
        <w:rPr>
          <w:lang w:val="en-GB"/>
        </w:rPr>
      </w:pPr>
      <w:r w:rsidRPr="006444D7">
        <w:rPr>
          <w:noProof/>
          <w:lang w:val="en-GB"/>
        </w:rPr>
        <w:drawing>
          <wp:inline distT="0" distB="0" distL="0" distR="0" wp14:anchorId="72F0B569" wp14:editId="1A21730D">
            <wp:extent cx="5486400" cy="3086100"/>
            <wp:effectExtent l="0" t="0" r="0" b="0"/>
            <wp:docPr id="1" name="Picture 1" descr="Science: Making Art Reduces Stress (Even If You're Terrible at It) | Inc.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Making Art Reduces Stress (Even If You're Terrible at It) | Inc.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6002F51F" w14:textId="7294C320" w:rsidR="003F36DF" w:rsidRPr="006444D7" w:rsidRDefault="003F36DF" w:rsidP="00894FB7">
      <w:pPr>
        <w:pStyle w:val="ContactInfo"/>
        <w:jc w:val="left"/>
        <w:rPr>
          <w:lang w:val="en-GB"/>
        </w:rPr>
      </w:pPr>
    </w:p>
    <w:p w14:paraId="5889FC97" w14:textId="70544944" w:rsidR="00A01B00" w:rsidRPr="006444D7" w:rsidRDefault="00656737" w:rsidP="00C8383D">
      <w:pPr>
        <w:pStyle w:val="ContactInfo"/>
        <w:rPr>
          <w:lang w:val="en-GB"/>
        </w:rPr>
      </w:pPr>
      <w:r w:rsidRPr="006444D7">
        <w:rPr>
          <w:lang w:val="en-GB"/>
        </w:rPr>
        <w:t xml:space="preserve"> NHS </w:t>
      </w:r>
      <w:r w:rsidR="00A134FA" w:rsidRPr="006444D7">
        <w:rPr>
          <w:lang w:val="en-GB"/>
        </w:rPr>
        <w:t>Education</w:t>
      </w:r>
      <w:r w:rsidRPr="006444D7">
        <w:rPr>
          <w:lang w:val="en-GB"/>
        </w:rPr>
        <w:t xml:space="preserve"> for Scotland </w:t>
      </w:r>
      <w:r w:rsidR="00A134FA" w:rsidRPr="006444D7">
        <w:rPr>
          <w:lang w:val="en-GB"/>
        </w:rPr>
        <w:t xml:space="preserve">Allied-Health Professionals </w:t>
      </w:r>
      <w:r w:rsidRPr="006444D7">
        <w:rPr>
          <w:lang w:val="en-GB"/>
        </w:rPr>
        <w:t xml:space="preserve">Practice-Based Learning </w:t>
      </w:r>
      <w:r w:rsidR="00A134FA" w:rsidRPr="006444D7">
        <w:rPr>
          <w:lang w:val="en-GB"/>
        </w:rPr>
        <w:t>Recovery Project</w:t>
      </w:r>
      <w:r w:rsidR="00C6554A" w:rsidRPr="006444D7">
        <w:rPr>
          <w:lang w:val="en-GB"/>
        </w:rPr>
        <w:br w:type="page"/>
      </w:r>
    </w:p>
    <w:sdt>
      <w:sdtPr>
        <w:rPr>
          <w:caps w:val="0"/>
          <w:color w:val="auto"/>
          <w:spacing w:val="0"/>
          <w:sz w:val="20"/>
          <w:szCs w:val="20"/>
          <w:lang w:val="en-GB"/>
        </w:rPr>
        <w:id w:val="-233471814"/>
        <w:docPartObj>
          <w:docPartGallery w:val="Table of Contents"/>
          <w:docPartUnique/>
        </w:docPartObj>
      </w:sdtPr>
      <w:sdtEndPr>
        <w:rPr>
          <w:b/>
          <w:bCs/>
          <w:noProof/>
        </w:rPr>
      </w:sdtEndPr>
      <w:sdtContent>
        <w:p w14:paraId="434C94B6" w14:textId="52D2B8E0" w:rsidR="009253E6" w:rsidRPr="006444D7" w:rsidRDefault="009253E6">
          <w:pPr>
            <w:pStyle w:val="TOCHeading"/>
            <w:rPr>
              <w:lang w:val="en-GB"/>
            </w:rPr>
          </w:pPr>
          <w:r w:rsidRPr="006444D7">
            <w:rPr>
              <w:lang w:val="en-GB"/>
            </w:rPr>
            <w:t>Contents</w:t>
          </w:r>
        </w:p>
        <w:p w14:paraId="7AD9E803" w14:textId="48FADF37" w:rsidR="005B785D" w:rsidRDefault="009253E6">
          <w:pPr>
            <w:pStyle w:val="TOC1"/>
            <w:tabs>
              <w:tab w:val="right" w:leader="dot" w:pos="8630"/>
            </w:tabs>
            <w:rPr>
              <w:rFonts w:cstheme="minorBidi"/>
              <w:noProof/>
              <w:sz w:val="22"/>
              <w:szCs w:val="22"/>
              <w:lang w:val="en-GB" w:eastAsia="en-GB"/>
            </w:rPr>
          </w:pPr>
          <w:r w:rsidRPr="006444D7">
            <w:rPr>
              <w:lang w:val="en-GB"/>
            </w:rPr>
            <w:fldChar w:fldCharType="begin"/>
          </w:r>
          <w:r w:rsidRPr="006444D7">
            <w:rPr>
              <w:lang w:val="en-GB"/>
            </w:rPr>
            <w:instrText xml:space="preserve"> TOC \o "1-3" \h \z \u </w:instrText>
          </w:r>
          <w:r w:rsidRPr="006444D7">
            <w:rPr>
              <w:lang w:val="en-GB"/>
            </w:rPr>
            <w:fldChar w:fldCharType="separate"/>
          </w:r>
          <w:hyperlink w:anchor="_Toc118384021" w:history="1">
            <w:r w:rsidR="005B785D" w:rsidRPr="008171F4">
              <w:rPr>
                <w:rStyle w:val="Hyperlink"/>
                <w:noProof/>
                <w:lang w:val="en-GB"/>
              </w:rPr>
              <w:t>Introduction</w:t>
            </w:r>
            <w:r w:rsidR="005B785D">
              <w:rPr>
                <w:noProof/>
                <w:webHidden/>
              </w:rPr>
              <w:tab/>
            </w:r>
            <w:r w:rsidR="005B785D">
              <w:rPr>
                <w:noProof/>
                <w:webHidden/>
              </w:rPr>
              <w:fldChar w:fldCharType="begin"/>
            </w:r>
            <w:r w:rsidR="005B785D">
              <w:rPr>
                <w:noProof/>
                <w:webHidden/>
              </w:rPr>
              <w:instrText xml:space="preserve"> PAGEREF _Toc118384021 \h </w:instrText>
            </w:r>
            <w:r w:rsidR="005B785D">
              <w:rPr>
                <w:noProof/>
                <w:webHidden/>
              </w:rPr>
            </w:r>
            <w:r w:rsidR="005B785D">
              <w:rPr>
                <w:noProof/>
                <w:webHidden/>
              </w:rPr>
              <w:fldChar w:fldCharType="separate"/>
            </w:r>
            <w:r w:rsidR="005B785D">
              <w:rPr>
                <w:noProof/>
                <w:webHidden/>
              </w:rPr>
              <w:t>2</w:t>
            </w:r>
            <w:r w:rsidR="005B785D">
              <w:rPr>
                <w:noProof/>
                <w:webHidden/>
              </w:rPr>
              <w:fldChar w:fldCharType="end"/>
            </w:r>
          </w:hyperlink>
        </w:p>
        <w:p w14:paraId="14A6C064" w14:textId="1A39285B" w:rsidR="005B785D" w:rsidRDefault="00000000">
          <w:pPr>
            <w:pStyle w:val="TOC2"/>
            <w:tabs>
              <w:tab w:val="right" w:leader="dot" w:pos="8630"/>
            </w:tabs>
            <w:rPr>
              <w:rFonts w:cstheme="minorBidi"/>
              <w:noProof/>
              <w:sz w:val="22"/>
              <w:szCs w:val="22"/>
              <w:lang w:val="en-GB" w:eastAsia="en-GB"/>
            </w:rPr>
          </w:pPr>
          <w:hyperlink w:anchor="_Toc118384022" w:history="1">
            <w:r w:rsidR="005B785D" w:rsidRPr="008171F4">
              <w:rPr>
                <w:rStyle w:val="Hyperlink"/>
                <w:noProof/>
                <w:lang w:val="en-GB"/>
              </w:rPr>
              <w:t>Using these resources</w:t>
            </w:r>
            <w:r w:rsidR="005B785D">
              <w:rPr>
                <w:noProof/>
                <w:webHidden/>
              </w:rPr>
              <w:tab/>
            </w:r>
            <w:r w:rsidR="005B785D">
              <w:rPr>
                <w:noProof/>
                <w:webHidden/>
              </w:rPr>
              <w:fldChar w:fldCharType="begin"/>
            </w:r>
            <w:r w:rsidR="005B785D">
              <w:rPr>
                <w:noProof/>
                <w:webHidden/>
              </w:rPr>
              <w:instrText xml:space="preserve"> PAGEREF _Toc118384022 \h </w:instrText>
            </w:r>
            <w:r w:rsidR="005B785D">
              <w:rPr>
                <w:noProof/>
                <w:webHidden/>
              </w:rPr>
            </w:r>
            <w:r w:rsidR="005B785D">
              <w:rPr>
                <w:noProof/>
                <w:webHidden/>
              </w:rPr>
              <w:fldChar w:fldCharType="separate"/>
            </w:r>
            <w:r w:rsidR="005B785D">
              <w:rPr>
                <w:noProof/>
                <w:webHidden/>
              </w:rPr>
              <w:t>2</w:t>
            </w:r>
            <w:r w:rsidR="005B785D">
              <w:rPr>
                <w:noProof/>
                <w:webHidden/>
              </w:rPr>
              <w:fldChar w:fldCharType="end"/>
            </w:r>
          </w:hyperlink>
        </w:p>
        <w:p w14:paraId="5C2F7533" w14:textId="311344B3" w:rsidR="005B785D" w:rsidRDefault="00000000">
          <w:pPr>
            <w:pStyle w:val="TOC2"/>
            <w:tabs>
              <w:tab w:val="right" w:leader="dot" w:pos="8630"/>
            </w:tabs>
            <w:rPr>
              <w:rFonts w:cstheme="minorBidi"/>
              <w:noProof/>
              <w:sz w:val="22"/>
              <w:szCs w:val="22"/>
              <w:lang w:val="en-GB" w:eastAsia="en-GB"/>
            </w:rPr>
          </w:pPr>
          <w:hyperlink w:anchor="_Toc118384023" w:history="1">
            <w:r w:rsidR="005B785D" w:rsidRPr="008171F4">
              <w:rPr>
                <w:rStyle w:val="Hyperlink"/>
                <w:noProof/>
                <w:lang w:val="en-GB"/>
              </w:rPr>
              <w:t>The Practice Education Handbook</w:t>
            </w:r>
            <w:r w:rsidR="005B785D">
              <w:rPr>
                <w:noProof/>
                <w:webHidden/>
              </w:rPr>
              <w:tab/>
            </w:r>
            <w:r w:rsidR="005B785D">
              <w:rPr>
                <w:noProof/>
                <w:webHidden/>
              </w:rPr>
              <w:fldChar w:fldCharType="begin"/>
            </w:r>
            <w:r w:rsidR="005B785D">
              <w:rPr>
                <w:noProof/>
                <w:webHidden/>
              </w:rPr>
              <w:instrText xml:space="preserve"> PAGEREF _Toc118384023 \h </w:instrText>
            </w:r>
            <w:r w:rsidR="005B785D">
              <w:rPr>
                <w:noProof/>
                <w:webHidden/>
              </w:rPr>
            </w:r>
            <w:r w:rsidR="005B785D">
              <w:rPr>
                <w:noProof/>
                <w:webHidden/>
              </w:rPr>
              <w:fldChar w:fldCharType="separate"/>
            </w:r>
            <w:r w:rsidR="005B785D">
              <w:rPr>
                <w:noProof/>
                <w:webHidden/>
              </w:rPr>
              <w:t>2</w:t>
            </w:r>
            <w:r w:rsidR="005B785D">
              <w:rPr>
                <w:noProof/>
                <w:webHidden/>
              </w:rPr>
              <w:fldChar w:fldCharType="end"/>
            </w:r>
          </w:hyperlink>
        </w:p>
        <w:p w14:paraId="23AFFA33" w14:textId="344EAB15" w:rsidR="005B785D" w:rsidRDefault="00000000">
          <w:pPr>
            <w:pStyle w:val="TOC2"/>
            <w:tabs>
              <w:tab w:val="right" w:leader="dot" w:pos="8630"/>
            </w:tabs>
            <w:rPr>
              <w:rFonts w:cstheme="minorBidi"/>
              <w:noProof/>
              <w:sz w:val="22"/>
              <w:szCs w:val="22"/>
              <w:lang w:val="en-GB" w:eastAsia="en-GB"/>
            </w:rPr>
          </w:pPr>
          <w:hyperlink w:anchor="_Toc118384024" w:history="1">
            <w:r w:rsidR="005B785D" w:rsidRPr="008171F4">
              <w:rPr>
                <w:rStyle w:val="Hyperlink"/>
                <w:noProof/>
                <w:lang w:val="en-GB"/>
              </w:rPr>
              <w:t>HCPC Guidance on Conduct and Ethics For Students</w:t>
            </w:r>
            <w:r w:rsidR="005B785D">
              <w:rPr>
                <w:noProof/>
                <w:webHidden/>
              </w:rPr>
              <w:tab/>
            </w:r>
            <w:r w:rsidR="005B785D">
              <w:rPr>
                <w:noProof/>
                <w:webHidden/>
              </w:rPr>
              <w:fldChar w:fldCharType="begin"/>
            </w:r>
            <w:r w:rsidR="005B785D">
              <w:rPr>
                <w:noProof/>
                <w:webHidden/>
              </w:rPr>
              <w:instrText xml:space="preserve"> PAGEREF _Toc118384024 \h </w:instrText>
            </w:r>
            <w:r w:rsidR="005B785D">
              <w:rPr>
                <w:noProof/>
                <w:webHidden/>
              </w:rPr>
            </w:r>
            <w:r w:rsidR="005B785D">
              <w:rPr>
                <w:noProof/>
                <w:webHidden/>
              </w:rPr>
              <w:fldChar w:fldCharType="separate"/>
            </w:r>
            <w:r w:rsidR="005B785D">
              <w:rPr>
                <w:noProof/>
                <w:webHidden/>
              </w:rPr>
              <w:t>3</w:t>
            </w:r>
            <w:r w:rsidR="005B785D">
              <w:rPr>
                <w:noProof/>
                <w:webHidden/>
              </w:rPr>
              <w:fldChar w:fldCharType="end"/>
            </w:r>
          </w:hyperlink>
        </w:p>
        <w:p w14:paraId="311E33BF" w14:textId="18C671F1" w:rsidR="005B785D" w:rsidRDefault="00000000">
          <w:pPr>
            <w:pStyle w:val="TOC2"/>
            <w:tabs>
              <w:tab w:val="right" w:leader="dot" w:pos="8630"/>
            </w:tabs>
            <w:rPr>
              <w:rFonts w:cstheme="minorBidi"/>
              <w:noProof/>
              <w:sz w:val="22"/>
              <w:szCs w:val="22"/>
              <w:lang w:val="en-GB" w:eastAsia="en-GB"/>
            </w:rPr>
          </w:pPr>
          <w:hyperlink w:anchor="_Toc118384025" w:history="1">
            <w:r w:rsidR="005B785D" w:rsidRPr="008171F4">
              <w:rPr>
                <w:rStyle w:val="Hyperlink"/>
                <w:noProof/>
              </w:rPr>
              <w:t>Well-Being Toolkit</w:t>
            </w:r>
            <w:r w:rsidR="005B785D">
              <w:rPr>
                <w:noProof/>
                <w:webHidden/>
              </w:rPr>
              <w:tab/>
            </w:r>
            <w:r w:rsidR="005B785D">
              <w:rPr>
                <w:noProof/>
                <w:webHidden/>
              </w:rPr>
              <w:fldChar w:fldCharType="begin"/>
            </w:r>
            <w:r w:rsidR="005B785D">
              <w:rPr>
                <w:noProof/>
                <w:webHidden/>
              </w:rPr>
              <w:instrText xml:space="preserve"> PAGEREF _Toc118384025 \h </w:instrText>
            </w:r>
            <w:r w:rsidR="005B785D">
              <w:rPr>
                <w:noProof/>
                <w:webHidden/>
              </w:rPr>
            </w:r>
            <w:r w:rsidR="005B785D">
              <w:rPr>
                <w:noProof/>
                <w:webHidden/>
              </w:rPr>
              <w:fldChar w:fldCharType="separate"/>
            </w:r>
            <w:r w:rsidR="005B785D">
              <w:rPr>
                <w:noProof/>
                <w:webHidden/>
              </w:rPr>
              <w:t>3</w:t>
            </w:r>
            <w:r w:rsidR="005B785D">
              <w:rPr>
                <w:noProof/>
                <w:webHidden/>
              </w:rPr>
              <w:fldChar w:fldCharType="end"/>
            </w:r>
          </w:hyperlink>
        </w:p>
        <w:p w14:paraId="6EB3E938" w14:textId="096A6C32" w:rsidR="005B785D" w:rsidRDefault="00000000">
          <w:pPr>
            <w:pStyle w:val="TOC1"/>
            <w:tabs>
              <w:tab w:val="right" w:leader="dot" w:pos="8630"/>
            </w:tabs>
            <w:rPr>
              <w:rFonts w:cstheme="minorBidi"/>
              <w:noProof/>
              <w:sz w:val="22"/>
              <w:szCs w:val="22"/>
              <w:lang w:val="en-GB" w:eastAsia="en-GB"/>
            </w:rPr>
          </w:pPr>
          <w:hyperlink w:anchor="_Toc118384026" w:history="1">
            <w:r w:rsidR="005B785D" w:rsidRPr="008171F4">
              <w:rPr>
                <w:rStyle w:val="Hyperlink"/>
                <w:noProof/>
                <w:lang w:val="en-GB"/>
              </w:rPr>
              <w:t>Pre-placement Resources</w:t>
            </w:r>
            <w:r w:rsidR="005B785D">
              <w:rPr>
                <w:noProof/>
                <w:webHidden/>
              </w:rPr>
              <w:tab/>
            </w:r>
            <w:r w:rsidR="005B785D">
              <w:rPr>
                <w:noProof/>
                <w:webHidden/>
              </w:rPr>
              <w:fldChar w:fldCharType="begin"/>
            </w:r>
            <w:r w:rsidR="005B785D">
              <w:rPr>
                <w:noProof/>
                <w:webHidden/>
              </w:rPr>
              <w:instrText xml:space="preserve"> PAGEREF _Toc118384026 \h </w:instrText>
            </w:r>
            <w:r w:rsidR="005B785D">
              <w:rPr>
                <w:noProof/>
                <w:webHidden/>
              </w:rPr>
            </w:r>
            <w:r w:rsidR="005B785D">
              <w:rPr>
                <w:noProof/>
                <w:webHidden/>
              </w:rPr>
              <w:fldChar w:fldCharType="separate"/>
            </w:r>
            <w:r w:rsidR="005B785D">
              <w:rPr>
                <w:noProof/>
                <w:webHidden/>
              </w:rPr>
              <w:t>3</w:t>
            </w:r>
            <w:r w:rsidR="005B785D">
              <w:rPr>
                <w:noProof/>
                <w:webHidden/>
              </w:rPr>
              <w:fldChar w:fldCharType="end"/>
            </w:r>
          </w:hyperlink>
        </w:p>
        <w:p w14:paraId="07070A73" w14:textId="1A84642E" w:rsidR="005B785D" w:rsidRDefault="00000000">
          <w:pPr>
            <w:pStyle w:val="TOC2"/>
            <w:tabs>
              <w:tab w:val="right" w:leader="dot" w:pos="8630"/>
            </w:tabs>
            <w:rPr>
              <w:rFonts w:cstheme="minorBidi"/>
              <w:noProof/>
              <w:sz w:val="22"/>
              <w:szCs w:val="22"/>
              <w:lang w:val="en-GB" w:eastAsia="en-GB"/>
            </w:rPr>
          </w:pPr>
          <w:hyperlink w:anchor="_Toc118384027" w:history="1">
            <w:r w:rsidR="005B785D" w:rsidRPr="008171F4">
              <w:rPr>
                <w:rStyle w:val="Hyperlink"/>
                <w:noProof/>
                <w:lang w:val="en-GB"/>
              </w:rPr>
              <w:t>In This Section</w:t>
            </w:r>
            <w:r w:rsidR="005B785D">
              <w:rPr>
                <w:noProof/>
                <w:webHidden/>
              </w:rPr>
              <w:tab/>
            </w:r>
            <w:r w:rsidR="005B785D">
              <w:rPr>
                <w:noProof/>
                <w:webHidden/>
              </w:rPr>
              <w:fldChar w:fldCharType="begin"/>
            </w:r>
            <w:r w:rsidR="005B785D">
              <w:rPr>
                <w:noProof/>
                <w:webHidden/>
              </w:rPr>
              <w:instrText xml:space="preserve"> PAGEREF _Toc118384027 \h </w:instrText>
            </w:r>
            <w:r w:rsidR="005B785D">
              <w:rPr>
                <w:noProof/>
                <w:webHidden/>
              </w:rPr>
            </w:r>
            <w:r w:rsidR="005B785D">
              <w:rPr>
                <w:noProof/>
                <w:webHidden/>
              </w:rPr>
              <w:fldChar w:fldCharType="separate"/>
            </w:r>
            <w:r w:rsidR="005B785D">
              <w:rPr>
                <w:noProof/>
                <w:webHidden/>
              </w:rPr>
              <w:t>3</w:t>
            </w:r>
            <w:r w:rsidR="005B785D">
              <w:rPr>
                <w:noProof/>
                <w:webHidden/>
              </w:rPr>
              <w:fldChar w:fldCharType="end"/>
            </w:r>
          </w:hyperlink>
        </w:p>
        <w:p w14:paraId="3428900E" w14:textId="36D63CCB" w:rsidR="005B785D" w:rsidRDefault="00000000">
          <w:pPr>
            <w:pStyle w:val="TOC2"/>
            <w:tabs>
              <w:tab w:val="right" w:leader="dot" w:pos="8630"/>
            </w:tabs>
            <w:rPr>
              <w:rFonts w:cstheme="minorBidi"/>
              <w:noProof/>
              <w:sz w:val="22"/>
              <w:szCs w:val="22"/>
              <w:lang w:val="en-GB" w:eastAsia="en-GB"/>
            </w:rPr>
          </w:pPr>
          <w:hyperlink w:anchor="_Toc118384028" w:history="1">
            <w:r w:rsidR="005B785D" w:rsidRPr="008171F4">
              <w:rPr>
                <w:rStyle w:val="Hyperlink"/>
                <w:noProof/>
                <w:lang w:val="en-GB"/>
              </w:rPr>
              <w:t>Nine Core Competencies for Arts Therapists</w:t>
            </w:r>
            <w:r w:rsidR="005B785D">
              <w:rPr>
                <w:noProof/>
                <w:webHidden/>
              </w:rPr>
              <w:tab/>
            </w:r>
            <w:r w:rsidR="005B785D">
              <w:rPr>
                <w:noProof/>
                <w:webHidden/>
              </w:rPr>
              <w:fldChar w:fldCharType="begin"/>
            </w:r>
            <w:r w:rsidR="005B785D">
              <w:rPr>
                <w:noProof/>
                <w:webHidden/>
              </w:rPr>
              <w:instrText xml:space="preserve"> PAGEREF _Toc118384028 \h </w:instrText>
            </w:r>
            <w:r w:rsidR="005B785D">
              <w:rPr>
                <w:noProof/>
                <w:webHidden/>
              </w:rPr>
            </w:r>
            <w:r w:rsidR="005B785D">
              <w:rPr>
                <w:noProof/>
                <w:webHidden/>
              </w:rPr>
              <w:fldChar w:fldCharType="separate"/>
            </w:r>
            <w:r w:rsidR="005B785D">
              <w:rPr>
                <w:noProof/>
                <w:webHidden/>
              </w:rPr>
              <w:t>4</w:t>
            </w:r>
            <w:r w:rsidR="005B785D">
              <w:rPr>
                <w:noProof/>
                <w:webHidden/>
              </w:rPr>
              <w:fldChar w:fldCharType="end"/>
            </w:r>
          </w:hyperlink>
        </w:p>
        <w:p w14:paraId="132B3E5B" w14:textId="4BF2D7C9" w:rsidR="005B785D" w:rsidRDefault="00000000">
          <w:pPr>
            <w:pStyle w:val="TOC2"/>
            <w:tabs>
              <w:tab w:val="right" w:leader="dot" w:pos="8630"/>
            </w:tabs>
            <w:rPr>
              <w:rFonts w:cstheme="minorBidi"/>
              <w:noProof/>
              <w:sz w:val="22"/>
              <w:szCs w:val="22"/>
              <w:lang w:val="en-GB" w:eastAsia="en-GB"/>
            </w:rPr>
          </w:pPr>
          <w:hyperlink w:anchor="_Toc118384029" w:history="1">
            <w:r w:rsidR="005B785D" w:rsidRPr="008171F4">
              <w:rPr>
                <w:rStyle w:val="Hyperlink"/>
                <w:noProof/>
                <w:lang w:val="en-GB"/>
              </w:rPr>
              <w:t>Principles of Good Practice</w:t>
            </w:r>
            <w:r w:rsidR="005B785D">
              <w:rPr>
                <w:noProof/>
                <w:webHidden/>
              </w:rPr>
              <w:tab/>
            </w:r>
            <w:r w:rsidR="005B785D">
              <w:rPr>
                <w:noProof/>
                <w:webHidden/>
              </w:rPr>
              <w:fldChar w:fldCharType="begin"/>
            </w:r>
            <w:r w:rsidR="005B785D">
              <w:rPr>
                <w:noProof/>
                <w:webHidden/>
              </w:rPr>
              <w:instrText xml:space="preserve"> PAGEREF _Toc118384029 \h </w:instrText>
            </w:r>
            <w:r w:rsidR="005B785D">
              <w:rPr>
                <w:noProof/>
                <w:webHidden/>
              </w:rPr>
            </w:r>
            <w:r w:rsidR="005B785D">
              <w:rPr>
                <w:noProof/>
                <w:webHidden/>
              </w:rPr>
              <w:fldChar w:fldCharType="separate"/>
            </w:r>
            <w:r w:rsidR="005B785D">
              <w:rPr>
                <w:noProof/>
                <w:webHidden/>
              </w:rPr>
              <w:t>6</w:t>
            </w:r>
            <w:r w:rsidR="005B785D">
              <w:rPr>
                <w:noProof/>
                <w:webHidden/>
              </w:rPr>
              <w:fldChar w:fldCharType="end"/>
            </w:r>
          </w:hyperlink>
        </w:p>
        <w:p w14:paraId="7D03F7A8" w14:textId="50984660" w:rsidR="005B785D" w:rsidRDefault="00000000">
          <w:pPr>
            <w:pStyle w:val="TOC2"/>
            <w:tabs>
              <w:tab w:val="right" w:leader="dot" w:pos="8630"/>
            </w:tabs>
            <w:rPr>
              <w:rFonts w:cstheme="minorBidi"/>
              <w:noProof/>
              <w:sz w:val="22"/>
              <w:szCs w:val="22"/>
              <w:lang w:val="en-GB" w:eastAsia="en-GB"/>
            </w:rPr>
          </w:pPr>
          <w:hyperlink w:anchor="_Toc118384030" w:history="1">
            <w:r w:rsidR="005B785D" w:rsidRPr="008171F4">
              <w:rPr>
                <w:rStyle w:val="Hyperlink"/>
                <w:noProof/>
                <w:lang w:val="en-GB"/>
              </w:rPr>
              <w:t>Band 6 Job Description</w:t>
            </w:r>
            <w:r w:rsidR="005B785D">
              <w:rPr>
                <w:noProof/>
                <w:webHidden/>
              </w:rPr>
              <w:tab/>
            </w:r>
            <w:r w:rsidR="005B785D">
              <w:rPr>
                <w:noProof/>
                <w:webHidden/>
              </w:rPr>
              <w:fldChar w:fldCharType="begin"/>
            </w:r>
            <w:r w:rsidR="005B785D">
              <w:rPr>
                <w:noProof/>
                <w:webHidden/>
              </w:rPr>
              <w:instrText xml:space="preserve"> PAGEREF _Toc118384030 \h </w:instrText>
            </w:r>
            <w:r w:rsidR="005B785D">
              <w:rPr>
                <w:noProof/>
                <w:webHidden/>
              </w:rPr>
            </w:r>
            <w:r w:rsidR="005B785D">
              <w:rPr>
                <w:noProof/>
                <w:webHidden/>
              </w:rPr>
              <w:fldChar w:fldCharType="separate"/>
            </w:r>
            <w:r w:rsidR="005B785D">
              <w:rPr>
                <w:noProof/>
                <w:webHidden/>
              </w:rPr>
              <w:t>6</w:t>
            </w:r>
            <w:r w:rsidR="005B785D">
              <w:rPr>
                <w:noProof/>
                <w:webHidden/>
              </w:rPr>
              <w:fldChar w:fldCharType="end"/>
            </w:r>
          </w:hyperlink>
        </w:p>
        <w:p w14:paraId="1C40D6A1" w14:textId="3B0AE71F" w:rsidR="005B785D" w:rsidRDefault="00000000">
          <w:pPr>
            <w:pStyle w:val="TOC2"/>
            <w:tabs>
              <w:tab w:val="right" w:leader="dot" w:pos="8630"/>
            </w:tabs>
            <w:rPr>
              <w:rFonts w:cstheme="minorBidi"/>
              <w:noProof/>
              <w:sz w:val="22"/>
              <w:szCs w:val="22"/>
              <w:lang w:val="en-GB" w:eastAsia="en-GB"/>
            </w:rPr>
          </w:pPr>
          <w:hyperlink w:anchor="_Toc118384031" w:history="1">
            <w:r w:rsidR="005B785D" w:rsidRPr="008171F4">
              <w:rPr>
                <w:rStyle w:val="Hyperlink"/>
                <w:noProof/>
                <w:lang w:val="en-GB"/>
              </w:rPr>
              <w:t>Pre-Placement Interview</w:t>
            </w:r>
            <w:r w:rsidR="005B785D">
              <w:rPr>
                <w:noProof/>
                <w:webHidden/>
              </w:rPr>
              <w:tab/>
            </w:r>
            <w:r w:rsidR="005B785D">
              <w:rPr>
                <w:noProof/>
                <w:webHidden/>
              </w:rPr>
              <w:fldChar w:fldCharType="begin"/>
            </w:r>
            <w:r w:rsidR="005B785D">
              <w:rPr>
                <w:noProof/>
                <w:webHidden/>
              </w:rPr>
              <w:instrText xml:space="preserve"> PAGEREF _Toc118384031 \h </w:instrText>
            </w:r>
            <w:r w:rsidR="005B785D">
              <w:rPr>
                <w:noProof/>
                <w:webHidden/>
              </w:rPr>
            </w:r>
            <w:r w:rsidR="005B785D">
              <w:rPr>
                <w:noProof/>
                <w:webHidden/>
              </w:rPr>
              <w:fldChar w:fldCharType="separate"/>
            </w:r>
            <w:r w:rsidR="005B785D">
              <w:rPr>
                <w:noProof/>
                <w:webHidden/>
              </w:rPr>
              <w:t>7</w:t>
            </w:r>
            <w:r w:rsidR="005B785D">
              <w:rPr>
                <w:noProof/>
                <w:webHidden/>
              </w:rPr>
              <w:fldChar w:fldCharType="end"/>
            </w:r>
          </w:hyperlink>
        </w:p>
        <w:p w14:paraId="7E7695DB" w14:textId="1795A0FF" w:rsidR="005B785D" w:rsidRDefault="00000000">
          <w:pPr>
            <w:pStyle w:val="TOC2"/>
            <w:tabs>
              <w:tab w:val="right" w:leader="dot" w:pos="8630"/>
            </w:tabs>
            <w:rPr>
              <w:rFonts w:cstheme="minorBidi"/>
              <w:noProof/>
              <w:sz w:val="22"/>
              <w:szCs w:val="22"/>
              <w:lang w:val="en-GB" w:eastAsia="en-GB"/>
            </w:rPr>
          </w:pPr>
          <w:hyperlink w:anchor="_Toc118384032" w:history="1">
            <w:r w:rsidR="005B785D" w:rsidRPr="008171F4">
              <w:rPr>
                <w:rStyle w:val="Hyperlink"/>
                <w:noProof/>
                <w:lang w:val="en-GB"/>
              </w:rPr>
              <w:t>Logistics of Placement</w:t>
            </w:r>
            <w:r w:rsidR="005B785D">
              <w:rPr>
                <w:noProof/>
                <w:webHidden/>
              </w:rPr>
              <w:tab/>
            </w:r>
            <w:r w:rsidR="005B785D">
              <w:rPr>
                <w:noProof/>
                <w:webHidden/>
              </w:rPr>
              <w:fldChar w:fldCharType="begin"/>
            </w:r>
            <w:r w:rsidR="005B785D">
              <w:rPr>
                <w:noProof/>
                <w:webHidden/>
              </w:rPr>
              <w:instrText xml:space="preserve"> PAGEREF _Toc118384032 \h </w:instrText>
            </w:r>
            <w:r w:rsidR="005B785D">
              <w:rPr>
                <w:noProof/>
                <w:webHidden/>
              </w:rPr>
            </w:r>
            <w:r w:rsidR="005B785D">
              <w:rPr>
                <w:noProof/>
                <w:webHidden/>
              </w:rPr>
              <w:fldChar w:fldCharType="separate"/>
            </w:r>
            <w:r w:rsidR="005B785D">
              <w:rPr>
                <w:noProof/>
                <w:webHidden/>
              </w:rPr>
              <w:t>8</w:t>
            </w:r>
            <w:r w:rsidR="005B785D">
              <w:rPr>
                <w:noProof/>
                <w:webHidden/>
              </w:rPr>
              <w:fldChar w:fldCharType="end"/>
            </w:r>
          </w:hyperlink>
        </w:p>
        <w:p w14:paraId="265FFBAE" w14:textId="493E89A2" w:rsidR="005B785D" w:rsidRDefault="00000000">
          <w:pPr>
            <w:pStyle w:val="TOC3"/>
            <w:tabs>
              <w:tab w:val="right" w:leader="dot" w:pos="8630"/>
            </w:tabs>
            <w:rPr>
              <w:rFonts w:cstheme="minorBidi"/>
              <w:noProof/>
              <w:sz w:val="22"/>
              <w:szCs w:val="22"/>
              <w:lang w:val="en-GB" w:eastAsia="en-GB"/>
            </w:rPr>
          </w:pPr>
          <w:hyperlink w:anchor="_Toc118384033" w:history="1">
            <w:r w:rsidR="005B785D" w:rsidRPr="008171F4">
              <w:rPr>
                <w:rStyle w:val="Hyperlink"/>
                <w:noProof/>
                <w:spacing w:val="5"/>
                <w:lang w:val="en-GB"/>
              </w:rPr>
              <w:t>Hours of work and place of work:</w:t>
            </w:r>
            <w:r w:rsidR="005B785D">
              <w:rPr>
                <w:noProof/>
                <w:webHidden/>
              </w:rPr>
              <w:tab/>
            </w:r>
            <w:r w:rsidR="005B785D">
              <w:rPr>
                <w:noProof/>
                <w:webHidden/>
              </w:rPr>
              <w:fldChar w:fldCharType="begin"/>
            </w:r>
            <w:r w:rsidR="005B785D">
              <w:rPr>
                <w:noProof/>
                <w:webHidden/>
              </w:rPr>
              <w:instrText xml:space="preserve"> PAGEREF _Toc118384033 \h </w:instrText>
            </w:r>
            <w:r w:rsidR="005B785D">
              <w:rPr>
                <w:noProof/>
                <w:webHidden/>
              </w:rPr>
            </w:r>
            <w:r w:rsidR="005B785D">
              <w:rPr>
                <w:noProof/>
                <w:webHidden/>
              </w:rPr>
              <w:fldChar w:fldCharType="separate"/>
            </w:r>
            <w:r w:rsidR="005B785D">
              <w:rPr>
                <w:noProof/>
                <w:webHidden/>
              </w:rPr>
              <w:t>8</w:t>
            </w:r>
            <w:r w:rsidR="005B785D">
              <w:rPr>
                <w:noProof/>
                <w:webHidden/>
              </w:rPr>
              <w:fldChar w:fldCharType="end"/>
            </w:r>
          </w:hyperlink>
        </w:p>
        <w:p w14:paraId="4B470545" w14:textId="08BC2C82" w:rsidR="005B785D" w:rsidRDefault="00000000">
          <w:pPr>
            <w:pStyle w:val="TOC3"/>
            <w:tabs>
              <w:tab w:val="right" w:leader="dot" w:pos="8630"/>
            </w:tabs>
            <w:rPr>
              <w:rFonts w:cstheme="minorBidi"/>
              <w:noProof/>
              <w:sz w:val="22"/>
              <w:szCs w:val="22"/>
              <w:lang w:val="en-GB" w:eastAsia="en-GB"/>
            </w:rPr>
          </w:pPr>
          <w:hyperlink w:anchor="_Toc118384034" w:history="1">
            <w:r w:rsidR="005B785D" w:rsidRPr="008171F4">
              <w:rPr>
                <w:rStyle w:val="Hyperlink"/>
                <w:noProof/>
                <w:spacing w:val="5"/>
                <w:lang w:val="en-GB"/>
              </w:rPr>
              <w:t>Presence at work / Absence reporting / checking in and out (where lone worker):</w:t>
            </w:r>
            <w:r w:rsidR="005B785D">
              <w:rPr>
                <w:noProof/>
                <w:webHidden/>
              </w:rPr>
              <w:tab/>
            </w:r>
            <w:r w:rsidR="005B785D">
              <w:rPr>
                <w:noProof/>
                <w:webHidden/>
              </w:rPr>
              <w:fldChar w:fldCharType="begin"/>
            </w:r>
            <w:r w:rsidR="005B785D">
              <w:rPr>
                <w:noProof/>
                <w:webHidden/>
              </w:rPr>
              <w:instrText xml:space="preserve"> PAGEREF _Toc118384034 \h </w:instrText>
            </w:r>
            <w:r w:rsidR="005B785D">
              <w:rPr>
                <w:noProof/>
                <w:webHidden/>
              </w:rPr>
            </w:r>
            <w:r w:rsidR="005B785D">
              <w:rPr>
                <w:noProof/>
                <w:webHidden/>
              </w:rPr>
              <w:fldChar w:fldCharType="separate"/>
            </w:r>
            <w:r w:rsidR="005B785D">
              <w:rPr>
                <w:noProof/>
                <w:webHidden/>
              </w:rPr>
              <w:t>8</w:t>
            </w:r>
            <w:r w:rsidR="005B785D">
              <w:rPr>
                <w:noProof/>
                <w:webHidden/>
              </w:rPr>
              <w:fldChar w:fldCharType="end"/>
            </w:r>
          </w:hyperlink>
        </w:p>
        <w:p w14:paraId="7EA217B5" w14:textId="5983D3FB" w:rsidR="005B785D" w:rsidRDefault="00000000">
          <w:pPr>
            <w:pStyle w:val="TOC3"/>
            <w:tabs>
              <w:tab w:val="right" w:leader="dot" w:pos="8630"/>
            </w:tabs>
            <w:rPr>
              <w:rFonts w:cstheme="minorBidi"/>
              <w:noProof/>
              <w:sz w:val="22"/>
              <w:szCs w:val="22"/>
              <w:lang w:val="en-GB" w:eastAsia="en-GB"/>
            </w:rPr>
          </w:pPr>
          <w:hyperlink w:anchor="_Toc118384035" w:history="1">
            <w:r w:rsidR="005B785D" w:rsidRPr="008171F4">
              <w:rPr>
                <w:rStyle w:val="Hyperlink"/>
                <w:noProof/>
                <w:spacing w:val="5"/>
                <w:lang w:val="en-GB"/>
              </w:rPr>
              <w:t>ID Badge</w:t>
            </w:r>
            <w:r w:rsidR="005B785D">
              <w:rPr>
                <w:noProof/>
                <w:webHidden/>
              </w:rPr>
              <w:tab/>
            </w:r>
            <w:r w:rsidR="005B785D">
              <w:rPr>
                <w:noProof/>
                <w:webHidden/>
              </w:rPr>
              <w:fldChar w:fldCharType="begin"/>
            </w:r>
            <w:r w:rsidR="005B785D">
              <w:rPr>
                <w:noProof/>
                <w:webHidden/>
              </w:rPr>
              <w:instrText xml:space="preserve"> PAGEREF _Toc118384035 \h </w:instrText>
            </w:r>
            <w:r w:rsidR="005B785D">
              <w:rPr>
                <w:noProof/>
                <w:webHidden/>
              </w:rPr>
            </w:r>
            <w:r w:rsidR="005B785D">
              <w:rPr>
                <w:noProof/>
                <w:webHidden/>
              </w:rPr>
              <w:fldChar w:fldCharType="separate"/>
            </w:r>
            <w:r w:rsidR="005B785D">
              <w:rPr>
                <w:noProof/>
                <w:webHidden/>
              </w:rPr>
              <w:t>8</w:t>
            </w:r>
            <w:r w:rsidR="005B785D">
              <w:rPr>
                <w:noProof/>
                <w:webHidden/>
              </w:rPr>
              <w:fldChar w:fldCharType="end"/>
            </w:r>
          </w:hyperlink>
        </w:p>
        <w:p w14:paraId="2B746D52" w14:textId="32BA25FB" w:rsidR="005B785D" w:rsidRDefault="00000000">
          <w:pPr>
            <w:pStyle w:val="TOC3"/>
            <w:tabs>
              <w:tab w:val="right" w:leader="dot" w:pos="8630"/>
            </w:tabs>
            <w:rPr>
              <w:rFonts w:cstheme="minorBidi"/>
              <w:noProof/>
              <w:sz w:val="22"/>
              <w:szCs w:val="22"/>
              <w:lang w:val="en-GB" w:eastAsia="en-GB"/>
            </w:rPr>
          </w:pPr>
          <w:hyperlink w:anchor="_Toc118384036" w:history="1">
            <w:r w:rsidR="005B785D" w:rsidRPr="008171F4">
              <w:rPr>
                <w:rStyle w:val="Hyperlink"/>
                <w:noProof/>
                <w:spacing w:val="5"/>
                <w:lang w:val="en-GB"/>
              </w:rPr>
              <w:t>Communication / checking of email / email signature etc</w:t>
            </w:r>
            <w:r w:rsidR="005B785D">
              <w:rPr>
                <w:noProof/>
                <w:webHidden/>
              </w:rPr>
              <w:tab/>
            </w:r>
            <w:r w:rsidR="005B785D">
              <w:rPr>
                <w:noProof/>
                <w:webHidden/>
              </w:rPr>
              <w:fldChar w:fldCharType="begin"/>
            </w:r>
            <w:r w:rsidR="005B785D">
              <w:rPr>
                <w:noProof/>
                <w:webHidden/>
              </w:rPr>
              <w:instrText xml:space="preserve"> PAGEREF _Toc118384036 \h </w:instrText>
            </w:r>
            <w:r w:rsidR="005B785D">
              <w:rPr>
                <w:noProof/>
                <w:webHidden/>
              </w:rPr>
            </w:r>
            <w:r w:rsidR="005B785D">
              <w:rPr>
                <w:noProof/>
                <w:webHidden/>
              </w:rPr>
              <w:fldChar w:fldCharType="separate"/>
            </w:r>
            <w:r w:rsidR="005B785D">
              <w:rPr>
                <w:noProof/>
                <w:webHidden/>
              </w:rPr>
              <w:t>9</w:t>
            </w:r>
            <w:r w:rsidR="005B785D">
              <w:rPr>
                <w:noProof/>
                <w:webHidden/>
              </w:rPr>
              <w:fldChar w:fldCharType="end"/>
            </w:r>
          </w:hyperlink>
        </w:p>
        <w:p w14:paraId="2C92B24A" w14:textId="719A7220" w:rsidR="005B785D" w:rsidRDefault="00000000">
          <w:pPr>
            <w:pStyle w:val="TOC1"/>
            <w:tabs>
              <w:tab w:val="right" w:leader="dot" w:pos="8630"/>
            </w:tabs>
            <w:rPr>
              <w:rFonts w:cstheme="minorBidi"/>
              <w:noProof/>
              <w:sz w:val="22"/>
              <w:szCs w:val="22"/>
              <w:lang w:val="en-GB" w:eastAsia="en-GB"/>
            </w:rPr>
          </w:pPr>
          <w:hyperlink w:anchor="_Toc118384037" w:history="1">
            <w:r w:rsidR="005B785D" w:rsidRPr="008171F4">
              <w:rPr>
                <w:rStyle w:val="Hyperlink"/>
                <w:noProof/>
                <w:lang w:val="en-GB"/>
              </w:rPr>
              <w:t>General Placement Resources</w:t>
            </w:r>
            <w:r w:rsidR="005B785D">
              <w:rPr>
                <w:noProof/>
                <w:webHidden/>
              </w:rPr>
              <w:tab/>
            </w:r>
            <w:r w:rsidR="005B785D">
              <w:rPr>
                <w:noProof/>
                <w:webHidden/>
              </w:rPr>
              <w:fldChar w:fldCharType="begin"/>
            </w:r>
            <w:r w:rsidR="005B785D">
              <w:rPr>
                <w:noProof/>
                <w:webHidden/>
              </w:rPr>
              <w:instrText xml:space="preserve"> PAGEREF _Toc118384037 \h </w:instrText>
            </w:r>
            <w:r w:rsidR="005B785D">
              <w:rPr>
                <w:noProof/>
                <w:webHidden/>
              </w:rPr>
            </w:r>
            <w:r w:rsidR="005B785D">
              <w:rPr>
                <w:noProof/>
                <w:webHidden/>
              </w:rPr>
              <w:fldChar w:fldCharType="separate"/>
            </w:r>
            <w:r w:rsidR="005B785D">
              <w:rPr>
                <w:noProof/>
                <w:webHidden/>
              </w:rPr>
              <w:t>9</w:t>
            </w:r>
            <w:r w:rsidR="005B785D">
              <w:rPr>
                <w:noProof/>
                <w:webHidden/>
              </w:rPr>
              <w:fldChar w:fldCharType="end"/>
            </w:r>
          </w:hyperlink>
        </w:p>
        <w:p w14:paraId="12CE9003" w14:textId="0A936E3E" w:rsidR="005B785D" w:rsidRDefault="00000000">
          <w:pPr>
            <w:pStyle w:val="TOC2"/>
            <w:tabs>
              <w:tab w:val="right" w:leader="dot" w:pos="8630"/>
            </w:tabs>
            <w:rPr>
              <w:rFonts w:cstheme="minorBidi"/>
              <w:noProof/>
              <w:sz w:val="22"/>
              <w:szCs w:val="22"/>
              <w:lang w:val="en-GB" w:eastAsia="en-GB"/>
            </w:rPr>
          </w:pPr>
          <w:hyperlink w:anchor="_Toc118384038" w:history="1">
            <w:r w:rsidR="005B785D" w:rsidRPr="008171F4">
              <w:rPr>
                <w:rStyle w:val="Hyperlink"/>
                <w:noProof/>
                <w:lang w:val="en-GB"/>
              </w:rPr>
              <w:t>Structure and Organization of NHS Scotland Wards and services</w:t>
            </w:r>
            <w:r w:rsidR="005B785D">
              <w:rPr>
                <w:noProof/>
                <w:webHidden/>
              </w:rPr>
              <w:tab/>
            </w:r>
            <w:r w:rsidR="005B785D">
              <w:rPr>
                <w:noProof/>
                <w:webHidden/>
              </w:rPr>
              <w:fldChar w:fldCharType="begin"/>
            </w:r>
            <w:r w:rsidR="005B785D">
              <w:rPr>
                <w:noProof/>
                <w:webHidden/>
              </w:rPr>
              <w:instrText xml:space="preserve"> PAGEREF _Toc118384038 \h </w:instrText>
            </w:r>
            <w:r w:rsidR="005B785D">
              <w:rPr>
                <w:noProof/>
                <w:webHidden/>
              </w:rPr>
            </w:r>
            <w:r w:rsidR="005B785D">
              <w:rPr>
                <w:noProof/>
                <w:webHidden/>
              </w:rPr>
              <w:fldChar w:fldCharType="separate"/>
            </w:r>
            <w:r w:rsidR="005B785D">
              <w:rPr>
                <w:noProof/>
                <w:webHidden/>
              </w:rPr>
              <w:t>9</w:t>
            </w:r>
            <w:r w:rsidR="005B785D">
              <w:rPr>
                <w:noProof/>
                <w:webHidden/>
              </w:rPr>
              <w:fldChar w:fldCharType="end"/>
            </w:r>
          </w:hyperlink>
        </w:p>
        <w:p w14:paraId="19776F60" w14:textId="69ADF1E3" w:rsidR="005B785D" w:rsidRDefault="00000000">
          <w:pPr>
            <w:pStyle w:val="TOC3"/>
            <w:tabs>
              <w:tab w:val="right" w:leader="dot" w:pos="8630"/>
            </w:tabs>
            <w:rPr>
              <w:rFonts w:cstheme="minorBidi"/>
              <w:noProof/>
              <w:sz w:val="22"/>
              <w:szCs w:val="22"/>
              <w:lang w:val="en-GB" w:eastAsia="en-GB"/>
            </w:rPr>
          </w:pPr>
          <w:hyperlink w:anchor="_Toc118384039" w:history="1">
            <w:r w:rsidR="005B785D" w:rsidRPr="008171F4">
              <w:rPr>
                <w:rStyle w:val="Hyperlink"/>
                <w:noProof/>
                <w:lang w:val="en-GB"/>
              </w:rPr>
              <w:t>NHS Scotland National Uniform leaflet</w:t>
            </w:r>
            <w:r w:rsidR="005B785D">
              <w:rPr>
                <w:noProof/>
                <w:webHidden/>
              </w:rPr>
              <w:tab/>
            </w:r>
            <w:r w:rsidR="005B785D">
              <w:rPr>
                <w:noProof/>
                <w:webHidden/>
              </w:rPr>
              <w:fldChar w:fldCharType="begin"/>
            </w:r>
            <w:r w:rsidR="005B785D">
              <w:rPr>
                <w:noProof/>
                <w:webHidden/>
              </w:rPr>
              <w:instrText xml:space="preserve"> PAGEREF _Toc118384039 \h </w:instrText>
            </w:r>
            <w:r w:rsidR="005B785D">
              <w:rPr>
                <w:noProof/>
                <w:webHidden/>
              </w:rPr>
            </w:r>
            <w:r w:rsidR="005B785D">
              <w:rPr>
                <w:noProof/>
                <w:webHidden/>
              </w:rPr>
              <w:fldChar w:fldCharType="separate"/>
            </w:r>
            <w:r w:rsidR="005B785D">
              <w:rPr>
                <w:noProof/>
                <w:webHidden/>
              </w:rPr>
              <w:t>9</w:t>
            </w:r>
            <w:r w:rsidR="005B785D">
              <w:rPr>
                <w:noProof/>
                <w:webHidden/>
              </w:rPr>
              <w:fldChar w:fldCharType="end"/>
            </w:r>
          </w:hyperlink>
        </w:p>
        <w:p w14:paraId="15F876C4" w14:textId="1EEC243B" w:rsidR="005B785D" w:rsidRDefault="00000000">
          <w:pPr>
            <w:pStyle w:val="TOC3"/>
            <w:tabs>
              <w:tab w:val="right" w:leader="dot" w:pos="8630"/>
            </w:tabs>
            <w:rPr>
              <w:rFonts w:cstheme="minorBidi"/>
              <w:noProof/>
              <w:sz w:val="22"/>
              <w:szCs w:val="22"/>
              <w:lang w:val="en-GB" w:eastAsia="en-GB"/>
            </w:rPr>
          </w:pPr>
          <w:hyperlink w:anchor="_Toc118384040" w:history="1">
            <w:r w:rsidR="005B785D" w:rsidRPr="008171F4">
              <w:rPr>
                <w:rStyle w:val="Hyperlink"/>
                <w:noProof/>
              </w:rPr>
              <w:t>Description of NHS Scotland Mental Health Services</w:t>
            </w:r>
            <w:r w:rsidR="005B785D">
              <w:rPr>
                <w:noProof/>
                <w:webHidden/>
              </w:rPr>
              <w:tab/>
            </w:r>
            <w:r w:rsidR="005B785D">
              <w:rPr>
                <w:noProof/>
                <w:webHidden/>
              </w:rPr>
              <w:fldChar w:fldCharType="begin"/>
            </w:r>
            <w:r w:rsidR="005B785D">
              <w:rPr>
                <w:noProof/>
                <w:webHidden/>
              </w:rPr>
              <w:instrText xml:space="preserve"> PAGEREF _Toc118384040 \h </w:instrText>
            </w:r>
            <w:r w:rsidR="005B785D">
              <w:rPr>
                <w:noProof/>
                <w:webHidden/>
              </w:rPr>
            </w:r>
            <w:r w:rsidR="005B785D">
              <w:rPr>
                <w:noProof/>
                <w:webHidden/>
              </w:rPr>
              <w:fldChar w:fldCharType="separate"/>
            </w:r>
            <w:r w:rsidR="005B785D">
              <w:rPr>
                <w:noProof/>
                <w:webHidden/>
              </w:rPr>
              <w:t>9</w:t>
            </w:r>
            <w:r w:rsidR="005B785D">
              <w:rPr>
                <w:noProof/>
                <w:webHidden/>
              </w:rPr>
              <w:fldChar w:fldCharType="end"/>
            </w:r>
          </w:hyperlink>
        </w:p>
        <w:p w14:paraId="77F0FC37" w14:textId="105BC1F2" w:rsidR="005B785D" w:rsidRDefault="00000000">
          <w:pPr>
            <w:pStyle w:val="TOC2"/>
            <w:tabs>
              <w:tab w:val="right" w:leader="dot" w:pos="8630"/>
            </w:tabs>
            <w:rPr>
              <w:rFonts w:cstheme="minorBidi"/>
              <w:noProof/>
              <w:sz w:val="22"/>
              <w:szCs w:val="22"/>
              <w:lang w:val="en-GB" w:eastAsia="en-GB"/>
            </w:rPr>
          </w:pPr>
          <w:hyperlink w:anchor="_Toc118384041" w:history="1">
            <w:r w:rsidR="005B785D" w:rsidRPr="008171F4">
              <w:rPr>
                <w:rStyle w:val="Hyperlink"/>
                <w:noProof/>
                <w:lang w:val="en-GB"/>
              </w:rPr>
              <w:t>Information Goverance</w:t>
            </w:r>
            <w:r w:rsidR="005B785D">
              <w:rPr>
                <w:noProof/>
                <w:webHidden/>
              </w:rPr>
              <w:tab/>
            </w:r>
            <w:r w:rsidR="005B785D">
              <w:rPr>
                <w:noProof/>
                <w:webHidden/>
              </w:rPr>
              <w:fldChar w:fldCharType="begin"/>
            </w:r>
            <w:r w:rsidR="005B785D">
              <w:rPr>
                <w:noProof/>
                <w:webHidden/>
              </w:rPr>
              <w:instrText xml:space="preserve"> PAGEREF _Toc118384041 \h </w:instrText>
            </w:r>
            <w:r w:rsidR="005B785D">
              <w:rPr>
                <w:noProof/>
                <w:webHidden/>
              </w:rPr>
            </w:r>
            <w:r w:rsidR="005B785D">
              <w:rPr>
                <w:noProof/>
                <w:webHidden/>
              </w:rPr>
              <w:fldChar w:fldCharType="separate"/>
            </w:r>
            <w:r w:rsidR="005B785D">
              <w:rPr>
                <w:noProof/>
                <w:webHidden/>
              </w:rPr>
              <w:t>10</w:t>
            </w:r>
            <w:r w:rsidR="005B785D">
              <w:rPr>
                <w:noProof/>
                <w:webHidden/>
              </w:rPr>
              <w:fldChar w:fldCharType="end"/>
            </w:r>
          </w:hyperlink>
        </w:p>
        <w:p w14:paraId="7308C0F7" w14:textId="41879E83" w:rsidR="005B785D" w:rsidRDefault="00000000">
          <w:pPr>
            <w:pStyle w:val="TOC2"/>
            <w:tabs>
              <w:tab w:val="right" w:leader="dot" w:pos="8630"/>
            </w:tabs>
            <w:rPr>
              <w:rFonts w:cstheme="minorBidi"/>
              <w:noProof/>
              <w:sz w:val="22"/>
              <w:szCs w:val="22"/>
              <w:lang w:val="en-GB" w:eastAsia="en-GB"/>
            </w:rPr>
          </w:pPr>
          <w:hyperlink w:anchor="_Toc118384042" w:history="1">
            <w:r w:rsidR="005B785D" w:rsidRPr="008171F4">
              <w:rPr>
                <w:rStyle w:val="Hyperlink"/>
                <w:noProof/>
                <w:lang w:val="en-GB"/>
              </w:rPr>
              <w:t>Supervision and the Supervisory Relationship</w:t>
            </w:r>
            <w:r w:rsidR="005B785D">
              <w:rPr>
                <w:noProof/>
                <w:webHidden/>
              </w:rPr>
              <w:tab/>
            </w:r>
            <w:r w:rsidR="005B785D">
              <w:rPr>
                <w:noProof/>
                <w:webHidden/>
              </w:rPr>
              <w:fldChar w:fldCharType="begin"/>
            </w:r>
            <w:r w:rsidR="005B785D">
              <w:rPr>
                <w:noProof/>
                <w:webHidden/>
              </w:rPr>
              <w:instrText xml:space="preserve"> PAGEREF _Toc118384042 \h </w:instrText>
            </w:r>
            <w:r w:rsidR="005B785D">
              <w:rPr>
                <w:noProof/>
                <w:webHidden/>
              </w:rPr>
            </w:r>
            <w:r w:rsidR="005B785D">
              <w:rPr>
                <w:noProof/>
                <w:webHidden/>
              </w:rPr>
              <w:fldChar w:fldCharType="separate"/>
            </w:r>
            <w:r w:rsidR="005B785D">
              <w:rPr>
                <w:noProof/>
                <w:webHidden/>
              </w:rPr>
              <w:t>10</w:t>
            </w:r>
            <w:r w:rsidR="005B785D">
              <w:rPr>
                <w:noProof/>
                <w:webHidden/>
              </w:rPr>
              <w:fldChar w:fldCharType="end"/>
            </w:r>
          </w:hyperlink>
        </w:p>
        <w:p w14:paraId="31DFAEA8" w14:textId="41801D21" w:rsidR="005B785D" w:rsidRDefault="00000000">
          <w:pPr>
            <w:pStyle w:val="TOC3"/>
            <w:tabs>
              <w:tab w:val="right" w:leader="dot" w:pos="8630"/>
            </w:tabs>
            <w:rPr>
              <w:rFonts w:cstheme="minorBidi"/>
              <w:noProof/>
              <w:sz w:val="22"/>
              <w:szCs w:val="22"/>
              <w:lang w:val="en-GB" w:eastAsia="en-GB"/>
            </w:rPr>
          </w:pPr>
          <w:hyperlink w:anchor="_Toc118384043" w:history="1">
            <w:r w:rsidR="005B785D" w:rsidRPr="008171F4">
              <w:rPr>
                <w:rStyle w:val="Hyperlink"/>
                <w:rFonts w:ascii="Calibri" w:hAnsi="Calibri" w:cs="Calibri"/>
                <w:noProof/>
              </w:rPr>
              <w:t>Supervision</w:t>
            </w:r>
            <w:r w:rsidR="005B785D">
              <w:rPr>
                <w:noProof/>
                <w:webHidden/>
              </w:rPr>
              <w:tab/>
            </w:r>
            <w:r w:rsidR="005B785D">
              <w:rPr>
                <w:noProof/>
                <w:webHidden/>
              </w:rPr>
              <w:fldChar w:fldCharType="begin"/>
            </w:r>
            <w:r w:rsidR="005B785D">
              <w:rPr>
                <w:noProof/>
                <w:webHidden/>
              </w:rPr>
              <w:instrText xml:space="preserve"> PAGEREF _Toc118384043 \h </w:instrText>
            </w:r>
            <w:r w:rsidR="005B785D">
              <w:rPr>
                <w:noProof/>
                <w:webHidden/>
              </w:rPr>
            </w:r>
            <w:r w:rsidR="005B785D">
              <w:rPr>
                <w:noProof/>
                <w:webHidden/>
              </w:rPr>
              <w:fldChar w:fldCharType="separate"/>
            </w:r>
            <w:r w:rsidR="005B785D">
              <w:rPr>
                <w:noProof/>
                <w:webHidden/>
              </w:rPr>
              <w:t>10</w:t>
            </w:r>
            <w:r w:rsidR="005B785D">
              <w:rPr>
                <w:noProof/>
                <w:webHidden/>
              </w:rPr>
              <w:fldChar w:fldCharType="end"/>
            </w:r>
          </w:hyperlink>
        </w:p>
        <w:p w14:paraId="6D3C1E4C" w14:textId="61AEEC39" w:rsidR="005B785D" w:rsidRDefault="00000000">
          <w:pPr>
            <w:pStyle w:val="TOC3"/>
            <w:tabs>
              <w:tab w:val="right" w:leader="dot" w:pos="8630"/>
            </w:tabs>
            <w:rPr>
              <w:rFonts w:cstheme="minorBidi"/>
              <w:noProof/>
              <w:sz w:val="22"/>
              <w:szCs w:val="22"/>
              <w:lang w:val="en-GB" w:eastAsia="en-GB"/>
            </w:rPr>
          </w:pPr>
          <w:hyperlink w:anchor="_Toc118384044" w:history="1">
            <w:r w:rsidR="005B785D" w:rsidRPr="008171F4">
              <w:rPr>
                <w:rStyle w:val="Hyperlink"/>
                <w:noProof/>
              </w:rPr>
              <w:t>The Supervisory Relationship</w:t>
            </w:r>
            <w:r w:rsidR="005B785D">
              <w:rPr>
                <w:noProof/>
                <w:webHidden/>
              </w:rPr>
              <w:tab/>
            </w:r>
            <w:r w:rsidR="005B785D">
              <w:rPr>
                <w:noProof/>
                <w:webHidden/>
              </w:rPr>
              <w:fldChar w:fldCharType="begin"/>
            </w:r>
            <w:r w:rsidR="005B785D">
              <w:rPr>
                <w:noProof/>
                <w:webHidden/>
              </w:rPr>
              <w:instrText xml:space="preserve"> PAGEREF _Toc118384044 \h </w:instrText>
            </w:r>
            <w:r w:rsidR="005B785D">
              <w:rPr>
                <w:noProof/>
                <w:webHidden/>
              </w:rPr>
            </w:r>
            <w:r w:rsidR="005B785D">
              <w:rPr>
                <w:noProof/>
                <w:webHidden/>
              </w:rPr>
              <w:fldChar w:fldCharType="separate"/>
            </w:r>
            <w:r w:rsidR="005B785D">
              <w:rPr>
                <w:noProof/>
                <w:webHidden/>
              </w:rPr>
              <w:t>11</w:t>
            </w:r>
            <w:r w:rsidR="005B785D">
              <w:rPr>
                <w:noProof/>
                <w:webHidden/>
              </w:rPr>
              <w:fldChar w:fldCharType="end"/>
            </w:r>
          </w:hyperlink>
        </w:p>
        <w:p w14:paraId="36633D73" w14:textId="04926756" w:rsidR="005B785D" w:rsidRDefault="00000000">
          <w:pPr>
            <w:pStyle w:val="TOC2"/>
            <w:tabs>
              <w:tab w:val="right" w:leader="dot" w:pos="8630"/>
            </w:tabs>
            <w:rPr>
              <w:rFonts w:cstheme="minorBidi"/>
              <w:noProof/>
              <w:sz w:val="22"/>
              <w:szCs w:val="22"/>
              <w:lang w:val="en-GB" w:eastAsia="en-GB"/>
            </w:rPr>
          </w:pPr>
          <w:hyperlink w:anchor="_Toc118384045" w:history="1">
            <w:r w:rsidR="005B785D" w:rsidRPr="008171F4">
              <w:rPr>
                <w:rStyle w:val="Hyperlink"/>
                <w:noProof/>
                <w:lang w:val="en-GB"/>
              </w:rPr>
              <w:t>Measuring Impact</w:t>
            </w:r>
            <w:r w:rsidR="005B785D">
              <w:rPr>
                <w:noProof/>
                <w:webHidden/>
              </w:rPr>
              <w:tab/>
            </w:r>
            <w:r w:rsidR="005B785D">
              <w:rPr>
                <w:noProof/>
                <w:webHidden/>
              </w:rPr>
              <w:fldChar w:fldCharType="begin"/>
            </w:r>
            <w:r w:rsidR="005B785D">
              <w:rPr>
                <w:noProof/>
                <w:webHidden/>
              </w:rPr>
              <w:instrText xml:space="preserve"> PAGEREF _Toc118384045 \h </w:instrText>
            </w:r>
            <w:r w:rsidR="005B785D">
              <w:rPr>
                <w:noProof/>
                <w:webHidden/>
              </w:rPr>
            </w:r>
            <w:r w:rsidR="005B785D">
              <w:rPr>
                <w:noProof/>
                <w:webHidden/>
              </w:rPr>
              <w:fldChar w:fldCharType="separate"/>
            </w:r>
            <w:r w:rsidR="005B785D">
              <w:rPr>
                <w:noProof/>
                <w:webHidden/>
              </w:rPr>
              <w:t>11</w:t>
            </w:r>
            <w:r w:rsidR="005B785D">
              <w:rPr>
                <w:noProof/>
                <w:webHidden/>
              </w:rPr>
              <w:fldChar w:fldCharType="end"/>
            </w:r>
          </w:hyperlink>
        </w:p>
        <w:p w14:paraId="183937BA" w14:textId="7A77DA0A" w:rsidR="005B785D" w:rsidRDefault="00000000">
          <w:pPr>
            <w:pStyle w:val="TOC3"/>
            <w:tabs>
              <w:tab w:val="right" w:leader="dot" w:pos="8630"/>
            </w:tabs>
            <w:rPr>
              <w:rFonts w:cstheme="minorBidi"/>
              <w:noProof/>
              <w:sz w:val="22"/>
              <w:szCs w:val="22"/>
              <w:lang w:val="en-GB" w:eastAsia="en-GB"/>
            </w:rPr>
          </w:pPr>
          <w:hyperlink w:anchor="_Toc118384046" w:history="1">
            <w:r w:rsidR="005B785D" w:rsidRPr="008171F4">
              <w:rPr>
                <w:rStyle w:val="Hyperlink"/>
                <w:noProof/>
                <w:lang w:val="en-GB"/>
              </w:rPr>
              <w:t>Experience Measures</w:t>
            </w:r>
            <w:r w:rsidR="005B785D">
              <w:rPr>
                <w:noProof/>
                <w:webHidden/>
              </w:rPr>
              <w:tab/>
            </w:r>
            <w:r w:rsidR="005B785D">
              <w:rPr>
                <w:noProof/>
                <w:webHidden/>
              </w:rPr>
              <w:fldChar w:fldCharType="begin"/>
            </w:r>
            <w:r w:rsidR="005B785D">
              <w:rPr>
                <w:noProof/>
                <w:webHidden/>
              </w:rPr>
              <w:instrText xml:space="preserve"> PAGEREF _Toc118384046 \h </w:instrText>
            </w:r>
            <w:r w:rsidR="005B785D">
              <w:rPr>
                <w:noProof/>
                <w:webHidden/>
              </w:rPr>
            </w:r>
            <w:r w:rsidR="005B785D">
              <w:rPr>
                <w:noProof/>
                <w:webHidden/>
              </w:rPr>
              <w:fldChar w:fldCharType="separate"/>
            </w:r>
            <w:r w:rsidR="005B785D">
              <w:rPr>
                <w:noProof/>
                <w:webHidden/>
              </w:rPr>
              <w:t>11</w:t>
            </w:r>
            <w:r w:rsidR="005B785D">
              <w:rPr>
                <w:noProof/>
                <w:webHidden/>
              </w:rPr>
              <w:fldChar w:fldCharType="end"/>
            </w:r>
          </w:hyperlink>
        </w:p>
        <w:p w14:paraId="661B90F7" w14:textId="5A1BE075" w:rsidR="005B785D" w:rsidRDefault="00000000">
          <w:pPr>
            <w:pStyle w:val="TOC3"/>
            <w:tabs>
              <w:tab w:val="right" w:leader="dot" w:pos="8630"/>
            </w:tabs>
            <w:rPr>
              <w:rFonts w:cstheme="minorBidi"/>
              <w:noProof/>
              <w:sz w:val="22"/>
              <w:szCs w:val="22"/>
              <w:lang w:val="en-GB" w:eastAsia="en-GB"/>
            </w:rPr>
          </w:pPr>
          <w:hyperlink w:anchor="_Toc118384047" w:history="1">
            <w:r w:rsidR="005B785D" w:rsidRPr="008171F4">
              <w:rPr>
                <w:rStyle w:val="Hyperlink"/>
                <w:noProof/>
                <w:lang w:val="en-GB"/>
              </w:rPr>
              <w:t>Outcome Measures</w:t>
            </w:r>
            <w:r w:rsidR="005B785D">
              <w:rPr>
                <w:noProof/>
                <w:webHidden/>
              </w:rPr>
              <w:tab/>
            </w:r>
            <w:r w:rsidR="005B785D">
              <w:rPr>
                <w:noProof/>
                <w:webHidden/>
              </w:rPr>
              <w:fldChar w:fldCharType="begin"/>
            </w:r>
            <w:r w:rsidR="005B785D">
              <w:rPr>
                <w:noProof/>
                <w:webHidden/>
              </w:rPr>
              <w:instrText xml:space="preserve"> PAGEREF _Toc118384047 \h </w:instrText>
            </w:r>
            <w:r w:rsidR="005B785D">
              <w:rPr>
                <w:noProof/>
                <w:webHidden/>
              </w:rPr>
            </w:r>
            <w:r w:rsidR="005B785D">
              <w:rPr>
                <w:noProof/>
                <w:webHidden/>
              </w:rPr>
              <w:fldChar w:fldCharType="separate"/>
            </w:r>
            <w:r w:rsidR="005B785D">
              <w:rPr>
                <w:noProof/>
                <w:webHidden/>
              </w:rPr>
              <w:t>12</w:t>
            </w:r>
            <w:r w:rsidR="005B785D">
              <w:rPr>
                <w:noProof/>
                <w:webHidden/>
              </w:rPr>
              <w:fldChar w:fldCharType="end"/>
            </w:r>
          </w:hyperlink>
        </w:p>
        <w:p w14:paraId="4A954EFD" w14:textId="3BE6152E" w:rsidR="005B785D" w:rsidRDefault="00000000">
          <w:pPr>
            <w:pStyle w:val="TOC3"/>
            <w:tabs>
              <w:tab w:val="right" w:leader="dot" w:pos="8630"/>
            </w:tabs>
            <w:rPr>
              <w:rFonts w:cstheme="minorBidi"/>
              <w:noProof/>
              <w:sz w:val="22"/>
              <w:szCs w:val="22"/>
              <w:lang w:val="en-GB" w:eastAsia="en-GB"/>
            </w:rPr>
          </w:pPr>
          <w:hyperlink w:anchor="_Toc118384048" w:history="1">
            <w:r w:rsidR="005B785D" w:rsidRPr="008171F4">
              <w:rPr>
                <w:rStyle w:val="Hyperlink"/>
                <w:noProof/>
                <w:lang w:val="en-GB"/>
              </w:rPr>
              <w:t>Process Measures</w:t>
            </w:r>
            <w:r w:rsidR="005B785D">
              <w:rPr>
                <w:noProof/>
                <w:webHidden/>
              </w:rPr>
              <w:tab/>
            </w:r>
            <w:r w:rsidR="005B785D">
              <w:rPr>
                <w:noProof/>
                <w:webHidden/>
              </w:rPr>
              <w:fldChar w:fldCharType="begin"/>
            </w:r>
            <w:r w:rsidR="005B785D">
              <w:rPr>
                <w:noProof/>
                <w:webHidden/>
              </w:rPr>
              <w:instrText xml:space="preserve"> PAGEREF _Toc118384048 \h </w:instrText>
            </w:r>
            <w:r w:rsidR="005B785D">
              <w:rPr>
                <w:noProof/>
                <w:webHidden/>
              </w:rPr>
            </w:r>
            <w:r w:rsidR="005B785D">
              <w:rPr>
                <w:noProof/>
                <w:webHidden/>
              </w:rPr>
              <w:fldChar w:fldCharType="separate"/>
            </w:r>
            <w:r w:rsidR="005B785D">
              <w:rPr>
                <w:noProof/>
                <w:webHidden/>
              </w:rPr>
              <w:t>13</w:t>
            </w:r>
            <w:r w:rsidR="005B785D">
              <w:rPr>
                <w:noProof/>
                <w:webHidden/>
              </w:rPr>
              <w:fldChar w:fldCharType="end"/>
            </w:r>
          </w:hyperlink>
        </w:p>
        <w:p w14:paraId="5D041208" w14:textId="52C3BB52" w:rsidR="005B785D" w:rsidRDefault="00000000">
          <w:pPr>
            <w:pStyle w:val="TOC2"/>
            <w:tabs>
              <w:tab w:val="right" w:leader="dot" w:pos="8630"/>
            </w:tabs>
            <w:rPr>
              <w:rFonts w:cstheme="minorBidi"/>
              <w:noProof/>
              <w:sz w:val="22"/>
              <w:szCs w:val="22"/>
              <w:lang w:val="en-GB" w:eastAsia="en-GB"/>
            </w:rPr>
          </w:pPr>
          <w:hyperlink w:anchor="_Toc118384049" w:history="1">
            <w:r w:rsidR="005B785D" w:rsidRPr="008171F4">
              <w:rPr>
                <w:rStyle w:val="Hyperlink"/>
                <w:noProof/>
                <w:lang w:val="en-GB"/>
              </w:rPr>
              <w:t>Progress Notes</w:t>
            </w:r>
            <w:r w:rsidR="005B785D">
              <w:rPr>
                <w:noProof/>
                <w:webHidden/>
              </w:rPr>
              <w:tab/>
            </w:r>
            <w:r w:rsidR="005B785D">
              <w:rPr>
                <w:noProof/>
                <w:webHidden/>
              </w:rPr>
              <w:fldChar w:fldCharType="begin"/>
            </w:r>
            <w:r w:rsidR="005B785D">
              <w:rPr>
                <w:noProof/>
                <w:webHidden/>
              </w:rPr>
              <w:instrText xml:space="preserve"> PAGEREF _Toc118384049 \h </w:instrText>
            </w:r>
            <w:r w:rsidR="005B785D">
              <w:rPr>
                <w:noProof/>
                <w:webHidden/>
              </w:rPr>
            </w:r>
            <w:r w:rsidR="005B785D">
              <w:rPr>
                <w:noProof/>
                <w:webHidden/>
              </w:rPr>
              <w:fldChar w:fldCharType="separate"/>
            </w:r>
            <w:r w:rsidR="005B785D">
              <w:rPr>
                <w:noProof/>
                <w:webHidden/>
              </w:rPr>
              <w:t>13</w:t>
            </w:r>
            <w:r w:rsidR="005B785D">
              <w:rPr>
                <w:noProof/>
                <w:webHidden/>
              </w:rPr>
              <w:fldChar w:fldCharType="end"/>
            </w:r>
          </w:hyperlink>
        </w:p>
        <w:p w14:paraId="003499BF" w14:textId="52AAED2B" w:rsidR="005B785D" w:rsidRDefault="00000000">
          <w:pPr>
            <w:pStyle w:val="TOC2"/>
            <w:tabs>
              <w:tab w:val="right" w:leader="dot" w:pos="8630"/>
            </w:tabs>
            <w:rPr>
              <w:rFonts w:cstheme="minorBidi"/>
              <w:noProof/>
              <w:sz w:val="22"/>
              <w:szCs w:val="22"/>
              <w:lang w:val="en-GB" w:eastAsia="en-GB"/>
            </w:rPr>
          </w:pPr>
          <w:hyperlink w:anchor="_Toc118384050" w:history="1">
            <w:r w:rsidR="005B785D" w:rsidRPr="008171F4">
              <w:rPr>
                <w:rStyle w:val="Hyperlink"/>
                <w:noProof/>
                <w:lang w:val="en-GB"/>
              </w:rPr>
              <w:t>Attendance Statistics</w:t>
            </w:r>
            <w:r w:rsidR="005B785D">
              <w:rPr>
                <w:noProof/>
                <w:webHidden/>
              </w:rPr>
              <w:tab/>
            </w:r>
            <w:r w:rsidR="005B785D">
              <w:rPr>
                <w:noProof/>
                <w:webHidden/>
              </w:rPr>
              <w:fldChar w:fldCharType="begin"/>
            </w:r>
            <w:r w:rsidR="005B785D">
              <w:rPr>
                <w:noProof/>
                <w:webHidden/>
              </w:rPr>
              <w:instrText xml:space="preserve"> PAGEREF _Toc118384050 \h </w:instrText>
            </w:r>
            <w:r w:rsidR="005B785D">
              <w:rPr>
                <w:noProof/>
                <w:webHidden/>
              </w:rPr>
            </w:r>
            <w:r w:rsidR="005B785D">
              <w:rPr>
                <w:noProof/>
                <w:webHidden/>
              </w:rPr>
              <w:fldChar w:fldCharType="separate"/>
            </w:r>
            <w:r w:rsidR="005B785D">
              <w:rPr>
                <w:noProof/>
                <w:webHidden/>
              </w:rPr>
              <w:t>14</w:t>
            </w:r>
            <w:r w:rsidR="005B785D">
              <w:rPr>
                <w:noProof/>
                <w:webHidden/>
              </w:rPr>
              <w:fldChar w:fldCharType="end"/>
            </w:r>
          </w:hyperlink>
        </w:p>
        <w:p w14:paraId="7CFAE9E2" w14:textId="09757F3B" w:rsidR="005B785D" w:rsidRDefault="00000000">
          <w:pPr>
            <w:pStyle w:val="TOC1"/>
            <w:tabs>
              <w:tab w:val="right" w:leader="dot" w:pos="8630"/>
            </w:tabs>
            <w:rPr>
              <w:rFonts w:cstheme="minorBidi"/>
              <w:noProof/>
              <w:sz w:val="22"/>
              <w:szCs w:val="22"/>
              <w:lang w:val="en-GB" w:eastAsia="en-GB"/>
            </w:rPr>
          </w:pPr>
          <w:hyperlink w:anchor="_Toc118384051" w:history="1">
            <w:r w:rsidR="005B785D" w:rsidRPr="008171F4">
              <w:rPr>
                <w:rStyle w:val="Hyperlink"/>
                <w:noProof/>
                <w:lang w:val="en-GB"/>
              </w:rPr>
              <w:t>Further Resources for practice educator preparation</w:t>
            </w:r>
            <w:r w:rsidR="005B785D">
              <w:rPr>
                <w:noProof/>
                <w:webHidden/>
              </w:rPr>
              <w:tab/>
            </w:r>
            <w:r w:rsidR="005B785D">
              <w:rPr>
                <w:noProof/>
                <w:webHidden/>
              </w:rPr>
              <w:fldChar w:fldCharType="begin"/>
            </w:r>
            <w:r w:rsidR="005B785D">
              <w:rPr>
                <w:noProof/>
                <w:webHidden/>
              </w:rPr>
              <w:instrText xml:space="preserve"> PAGEREF _Toc118384051 \h </w:instrText>
            </w:r>
            <w:r w:rsidR="005B785D">
              <w:rPr>
                <w:noProof/>
                <w:webHidden/>
              </w:rPr>
            </w:r>
            <w:r w:rsidR="005B785D">
              <w:rPr>
                <w:noProof/>
                <w:webHidden/>
              </w:rPr>
              <w:fldChar w:fldCharType="separate"/>
            </w:r>
            <w:r w:rsidR="005B785D">
              <w:rPr>
                <w:noProof/>
                <w:webHidden/>
              </w:rPr>
              <w:t>14</w:t>
            </w:r>
            <w:r w:rsidR="005B785D">
              <w:rPr>
                <w:noProof/>
                <w:webHidden/>
              </w:rPr>
              <w:fldChar w:fldCharType="end"/>
            </w:r>
          </w:hyperlink>
        </w:p>
        <w:p w14:paraId="6BF1ED3F" w14:textId="40EB7778" w:rsidR="009253E6" w:rsidRPr="006444D7" w:rsidRDefault="009253E6">
          <w:pPr>
            <w:rPr>
              <w:lang w:val="en-GB"/>
            </w:rPr>
          </w:pPr>
          <w:r w:rsidRPr="006444D7">
            <w:rPr>
              <w:b/>
              <w:bCs/>
              <w:noProof/>
              <w:lang w:val="en-GB"/>
            </w:rPr>
            <w:fldChar w:fldCharType="end"/>
          </w:r>
        </w:p>
      </w:sdtContent>
    </w:sdt>
    <w:p w14:paraId="7DDF5B00" w14:textId="78BE3E85" w:rsidR="00A134FA" w:rsidRPr="006444D7" w:rsidRDefault="00A134FA">
      <w:pPr>
        <w:rPr>
          <w:caps/>
          <w:color w:val="FFFFFF" w:themeColor="background1"/>
          <w:spacing w:val="15"/>
          <w:sz w:val="22"/>
          <w:szCs w:val="22"/>
          <w:lang w:val="en-GB"/>
        </w:rPr>
      </w:pPr>
    </w:p>
    <w:p w14:paraId="595CDB1C" w14:textId="6195CC02" w:rsidR="00146A65" w:rsidRPr="006444D7" w:rsidRDefault="00146A65">
      <w:pPr>
        <w:rPr>
          <w:caps/>
          <w:color w:val="FFFFFF" w:themeColor="background1"/>
          <w:spacing w:val="15"/>
          <w:sz w:val="22"/>
          <w:szCs w:val="22"/>
          <w:lang w:val="en-GB"/>
        </w:rPr>
      </w:pPr>
      <w:r w:rsidRPr="006444D7">
        <w:rPr>
          <w:lang w:val="en-GB"/>
        </w:rPr>
        <w:br w:type="page"/>
      </w:r>
    </w:p>
    <w:p w14:paraId="42CC6823" w14:textId="7DE9F356" w:rsidR="00FD41CA" w:rsidRPr="006444D7" w:rsidRDefault="00F83917" w:rsidP="00FD41CA">
      <w:pPr>
        <w:pStyle w:val="Heading1"/>
        <w:rPr>
          <w:lang w:val="en-GB"/>
        </w:rPr>
      </w:pPr>
      <w:bookmarkStart w:id="5" w:name="_Toc118384021"/>
      <w:r w:rsidRPr="006444D7">
        <w:rPr>
          <w:lang w:val="en-GB"/>
        </w:rPr>
        <w:lastRenderedPageBreak/>
        <w:t>Introduction</w:t>
      </w:r>
      <w:bookmarkEnd w:id="5"/>
    </w:p>
    <w:p w14:paraId="36BC8903" w14:textId="3330F777" w:rsidR="00FD41CA" w:rsidRDefault="00FD41CA" w:rsidP="00FD41CA">
      <w:pPr>
        <w:pStyle w:val="Heading2"/>
        <w:rPr>
          <w:lang w:val="en-GB"/>
        </w:rPr>
      </w:pPr>
      <w:bookmarkStart w:id="6" w:name="_Toc118384022"/>
      <w:r w:rsidRPr="006444D7">
        <w:rPr>
          <w:lang w:val="en-GB"/>
        </w:rPr>
        <w:t>Using these resources</w:t>
      </w:r>
      <w:bookmarkEnd w:id="6"/>
    </w:p>
    <w:p w14:paraId="2220E789" w14:textId="37D29690" w:rsidR="00285AC6" w:rsidRDefault="00A71ECA" w:rsidP="0045100E">
      <w:pPr>
        <w:rPr>
          <w:sz w:val="24"/>
          <w:szCs w:val="24"/>
          <w:lang w:val="en-GB"/>
        </w:rPr>
      </w:pPr>
      <w:r>
        <w:rPr>
          <w:sz w:val="24"/>
          <w:szCs w:val="24"/>
          <w:lang w:val="en-GB"/>
        </w:rPr>
        <w:t xml:space="preserve">The information in this </w:t>
      </w:r>
      <w:r w:rsidR="00180544">
        <w:rPr>
          <w:sz w:val="24"/>
          <w:szCs w:val="24"/>
          <w:lang w:val="en-GB"/>
        </w:rPr>
        <w:t>package</w:t>
      </w:r>
      <w:r>
        <w:rPr>
          <w:sz w:val="24"/>
          <w:szCs w:val="24"/>
          <w:lang w:val="en-GB"/>
        </w:rPr>
        <w:t xml:space="preserve"> is designed to </w:t>
      </w:r>
      <w:r w:rsidR="00163948">
        <w:rPr>
          <w:sz w:val="24"/>
          <w:szCs w:val="24"/>
          <w:lang w:val="en-GB"/>
        </w:rPr>
        <w:t xml:space="preserve">support </w:t>
      </w:r>
      <w:r w:rsidR="006A2110">
        <w:rPr>
          <w:sz w:val="24"/>
          <w:szCs w:val="24"/>
          <w:lang w:val="en-GB"/>
        </w:rPr>
        <w:t>Arts Therapies (Art Psychotherapy, Drama</w:t>
      </w:r>
      <w:r w:rsidR="00AA4DDD">
        <w:rPr>
          <w:sz w:val="24"/>
          <w:szCs w:val="24"/>
          <w:lang w:val="en-GB"/>
        </w:rPr>
        <w:t>t</w:t>
      </w:r>
      <w:r w:rsidR="004966AB">
        <w:rPr>
          <w:sz w:val="24"/>
          <w:szCs w:val="24"/>
          <w:lang w:val="en-GB"/>
        </w:rPr>
        <w:t>herapy</w:t>
      </w:r>
      <w:r w:rsidR="006A2110">
        <w:rPr>
          <w:sz w:val="24"/>
          <w:szCs w:val="24"/>
          <w:lang w:val="en-GB"/>
        </w:rPr>
        <w:t xml:space="preserve"> and Music Therapy) </w:t>
      </w:r>
      <w:r w:rsidR="00163948">
        <w:rPr>
          <w:sz w:val="24"/>
          <w:szCs w:val="24"/>
          <w:lang w:val="en-GB"/>
        </w:rPr>
        <w:t>trainees</w:t>
      </w:r>
      <w:r w:rsidR="006018E2">
        <w:rPr>
          <w:rStyle w:val="FootnoteReference"/>
          <w:sz w:val="24"/>
          <w:szCs w:val="24"/>
          <w:lang w:val="en-GB"/>
        </w:rPr>
        <w:footnoteReference w:id="1"/>
      </w:r>
      <w:r w:rsidR="006A2110">
        <w:rPr>
          <w:sz w:val="24"/>
          <w:szCs w:val="24"/>
          <w:lang w:val="en-GB"/>
        </w:rPr>
        <w:t xml:space="preserve"> </w:t>
      </w:r>
      <w:r w:rsidR="00477639">
        <w:rPr>
          <w:sz w:val="24"/>
          <w:szCs w:val="24"/>
          <w:lang w:val="en-GB"/>
        </w:rPr>
        <w:t xml:space="preserve">throughout their placements within NHS settings. </w:t>
      </w:r>
      <w:r w:rsidR="003B65B3">
        <w:rPr>
          <w:sz w:val="24"/>
          <w:szCs w:val="24"/>
          <w:lang w:val="en-GB"/>
        </w:rPr>
        <w:t>This has been developed as part of the NHS Education for Scotland Practice Based Learning Recovery Project</w:t>
      </w:r>
      <w:r w:rsidR="005B0DB0">
        <w:rPr>
          <w:sz w:val="24"/>
          <w:szCs w:val="24"/>
          <w:lang w:val="en-GB"/>
        </w:rPr>
        <w:t xml:space="preserve"> to support practice educators and trainees within diverse NHS setti</w:t>
      </w:r>
      <w:r w:rsidR="00D24A6D">
        <w:rPr>
          <w:sz w:val="24"/>
          <w:szCs w:val="24"/>
          <w:lang w:val="en-GB"/>
        </w:rPr>
        <w:t>ngs.</w:t>
      </w:r>
    </w:p>
    <w:p w14:paraId="4749C2B3" w14:textId="77777777" w:rsidR="0008079C" w:rsidRDefault="00A46D7D" w:rsidP="00265D60">
      <w:pPr>
        <w:rPr>
          <w:sz w:val="24"/>
          <w:szCs w:val="24"/>
          <w:lang w:val="en-GB"/>
        </w:rPr>
      </w:pPr>
      <w:r>
        <w:rPr>
          <w:sz w:val="24"/>
          <w:szCs w:val="24"/>
          <w:lang w:val="en-GB"/>
        </w:rPr>
        <w:t xml:space="preserve">Practice Educators may choose to make use of some, or all, of the resources presented below. However, we advise that trainees read through all the resources </w:t>
      </w:r>
      <w:r w:rsidR="00274BAB">
        <w:rPr>
          <w:sz w:val="24"/>
          <w:szCs w:val="24"/>
          <w:lang w:val="en-GB"/>
        </w:rPr>
        <w:t>to</w:t>
      </w:r>
      <w:r>
        <w:rPr>
          <w:sz w:val="24"/>
          <w:szCs w:val="24"/>
          <w:lang w:val="en-GB"/>
        </w:rPr>
        <w:t xml:space="preserve"> facilitate a greater understanding of some of the expectations and processes inherent in an NHS placement.</w:t>
      </w:r>
      <w:r w:rsidR="00265D60">
        <w:rPr>
          <w:sz w:val="24"/>
          <w:szCs w:val="24"/>
          <w:lang w:val="en-GB"/>
        </w:rPr>
        <w:t xml:space="preserve"> </w:t>
      </w:r>
    </w:p>
    <w:p w14:paraId="4E4B61BB" w14:textId="41F038A0" w:rsidR="00265D60" w:rsidRDefault="00265D60" w:rsidP="00265D60">
      <w:pPr>
        <w:rPr>
          <w:sz w:val="24"/>
          <w:szCs w:val="24"/>
          <w:lang w:val="en-GB"/>
        </w:rPr>
      </w:pPr>
      <w:r>
        <w:rPr>
          <w:sz w:val="24"/>
          <w:szCs w:val="24"/>
          <w:lang w:val="en-GB"/>
        </w:rPr>
        <w:t xml:space="preserve">This is designed to be an electronic resource. </w:t>
      </w:r>
      <w:r w:rsidR="0008079C">
        <w:rPr>
          <w:sz w:val="24"/>
          <w:szCs w:val="24"/>
          <w:lang w:val="en-GB"/>
        </w:rPr>
        <w:t>You may jump to a section</w:t>
      </w:r>
      <w:r>
        <w:rPr>
          <w:sz w:val="24"/>
          <w:szCs w:val="24"/>
          <w:lang w:val="en-GB"/>
        </w:rPr>
        <w:t xml:space="preserve"> by control + clicking the title within the contents </w:t>
      </w:r>
      <w:r w:rsidR="00690DCA">
        <w:rPr>
          <w:sz w:val="24"/>
          <w:szCs w:val="24"/>
          <w:lang w:val="en-GB"/>
        </w:rPr>
        <w:t>page or</w:t>
      </w:r>
      <w:r>
        <w:rPr>
          <w:sz w:val="24"/>
          <w:szCs w:val="24"/>
          <w:lang w:val="en-GB"/>
        </w:rPr>
        <w:t xml:space="preserve"> selecting “View” in the tab overhead and ticking “Navigation Pane” to observe contents on the right of the document.</w:t>
      </w:r>
    </w:p>
    <w:p w14:paraId="78924CFF" w14:textId="3A3099A8" w:rsidR="0045100E" w:rsidRDefault="00180544" w:rsidP="0045100E">
      <w:pPr>
        <w:rPr>
          <w:sz w:val="24"/>
          <w:szCs w:val="24"/>
          <w:lang w:val="en-GB"/>
        </w:rPr>
      </w:pPr>
      <w:r>
        <w:rPr>
          <w:sz w:val="24"/>
          <w:szCs w:val="24"/>
          <w:lang w:val="en-GB"/>
        </w:rPr>
        <w:t xml:space="preserve">Within </w:t>
      </w:r>
      <w:r w:rsidR="00285AC6">
        <w:rPr>
          <w:sz w:val="24"/>
          <w:szCs w:val="24"/>
          <w:lang w:val="en-GB"/>
        </w:rPr>
        <w:t>this section</w:t>
      </w:r>
      <w:r>
        <w:rPr>
          <w:sz w:val="24"/>
          <w:szCs w:val="24"/>
          <w:lang w:val="en-GB"/>
        </w:rPr>
        <w:t xml:space="preserve">, </w:t>
      </w:r>
      <w:r w:rsidR="00E200EC">
        <w:rPr>
          <w:sz w:val="24"/>
          <w:szCs w:val="24"/>
          <w:lang w:val="en-GB"/>
        </w:rPr>
        <w:t>you will find</w:t>
      </w:r>
      <w:r w:rsidR="00B407D4">
        <w:rPr>
          <w:sz w:val="24"/>
          <w:szCs w:val="24"/>
          <w:lang w:val="en-GB"/>
        </w:rPr>
        <w:t xml:space="preserve"> </w:t>
      </w:r>
      <w:r>
        <w:rPr>
          <w:sz w:val="24"/>
          <w:szCs w:val="24"/>
          <w:lang w:val="en-GB"/>
        </w:rPr>
        <w:t>the practice education handbooks for each modality</w:t>
      </w:r>
      <w:r w:rsidR="00390A8B">
        <w:rPr>
          <w:sz w:val="24"/>
          <w:szCs w:val="24"/>
          <w:lang w:val="en-GB"/>
        </w:rPr>
        <w:t>, t</w:t>
      </w:r>
      <w:r w:rsidR="00B407D4">
        <w:rPr>
          <w:sz w:val="24"/>
          <w:szCs w:val="24"/>
          <w:lang w:val="en-GB"/>
        </w:rPr>
        <w:t>rainees</w:t>
      </w:r>
      <w:r>
        <w:rPr>
          <w:sz w:val="24"/>
          <w:szCs w:val="24"/>
          <w:lang w:val="en-GB"/>
        </w:rPr>
        <w:t xml:space="preserve"> should access the hand</w:t>
      </w:r>
      <w:r w:rsidR="00800504">
        <w:rPr>
          <w:sz w:val="24"/>
          <w:szCs w:val="24"/>
          <w:lang w:val="en-GB"/>
        </w:rPr>
        <w:t>book relevant to their course of study.</w:t>
      </w:r>
      <w:r w:rsidR="00E200EC">
        <w:rPr>
          <w:sz w:val="24"/>
          <w:szCs w:val="24"/>
          <w:lang w:val="en-GB"/>
        </w:rPr>
        <w:t xml:space="preserve"> </w:t>
      </w:r>
      <w:r w:rsidR="00390A8B">
        <w:rPr>
          <w:sz w:val="24"/>
          <w:szCs w:val="24"/>
          <w:lang w:val="en-GB"/>
        </w:rPr>
        <w:t>This section also contains the HCPC Guidance on Conduct and Ethics for Students, and a well-being toolkit</w:t>
      </w:r>
      <w:r w:rsidR="00274BAB">
        <w:rPr>
          <w:sz w:val="24"/>
          <w:szCs w:val="24"/>
          <w:lang w:val="en-GB"/>
        </w:rPr>
        <w:t>.</w:t>
      </w:r>
    </w:p>
    <w:p w14:paraId="22AB7916" w14:textId="1F71678B" w:rsidR="00FE1752" w:rsidRDefault="00FD41CA" w:rsidP="00A94DDA">
      <w:pPr>
        <w:pStyle w:val="Heading2"/>
        <w:rPr>
          <w:lang w:val="en-GB"/>
        </w:rPr>
      </w:pPr>
      <w:bookmarkStart w:id="7" w:name="_Toc118384023"/>
      <w:r w:rsidRPr="006444D7">
        <w:rPr>
          <w:lang w:val="en-GB"/>
        </w:rPr>
        <w:t>The Practice Education Handbook</w:t>
      </w:r>
      <w:bookmarkEnd w:id="7"/>
    </w:p>
    <w:p w14:paraId="12B60CCF" w14:textId="0BEA2F72" w:rsidR="00AA4DDD" w:rsidRPr="00841CFB" w:rsidRDefault="00A94DDA" w:rsidP="00841CFB">
      <w:pPr>
        <w:rPr>
          <w:sz w:val="24"/>
          <w:szCs w:val="24"/>
          <w:lang w:val="en-GB"/>
        </w:rPr>
      </w:pPr>
      <w:r w:rsidRPr="00873956">
        <w:rPr>
          <w:sz w:val="24"/>
          <w:szCs w:val="24"/>
          <w:lang w:val="en-GB"/>
        </w:rPr>
        <w:t xml:space="preserve">Practice Education </w:t>
      </w:r>
      <w:r w:rsidR="00841CFB">
        <w:rPr>
          <w:sz w:val="24"/>
          <w:szCs w:val="24"/>
          <w:lang w:val="en-GB"/>
        </w:rPr>
        <w:t xml:space="preserve">information is included in each </w:t>
      </w:r>
      <w:r w:rsidR="00AA4DDD">
        <w:rPr>
          <w:sz w:val="24"/>
          <w:szCs w:val="24"/>
          <w:lang w:val="en-GB"/>
        </w:rPr>
        <w:t>programme’s handbook. Please access the handbook that is relevant to your field of study</w:t>
      </w:r>
      <w:r w:rsidR="00841CFB">
        <w:rPr>
          <w:sz w:val="24"/>
          <w:szCs w:val="24"/>
          <w:lang w:val="en-GB"/>
        </w:rPr>
        <w:t xml:space="preserve">: </w:t>
      </w:r>
      <w:hyperlink r:id="rId13" w:history="1">
        <w:r w:rsidR="00841CFB" w:rsidRPr="00EB4CA3">
          <w:rPr>
            <w:rStyle w:val="Hyperlink"/>
            <w:sz w:val="24"/>
            <w:szCs w:val="24"/>
            <w:lang w:val="en-GB"/>
          </w:rPr>
          <w:t>https://www.qmu.ac.uk/current-students/practice-based-learning/</w:t>
        </w:r>
      </w:hyperlink>
    </w:p>
    <w:p w14:paraId="19CECD25" w14:textId="5CF9F2CC" w:rsidR="00E56BCE" w:rsidRDefault="00E56BCE" w:rsidP="00E56BCE">
      <w:pPr>
        <w:pStyle w:val="Heading2"/>
        <w:rPr>
          <w:lang w:val="en-GB"/>
        </w:rPr>
      </w:pPr>
      <w:bookmarkStart w:id="8" w:name="_Toc118384024"/>
      <w:r>
        <w:rPr>
          <w:lang w:val="en-GB"/>
        </w:rPr>
        <w:t>HCPC Guidance on Conduct and Ethics For Students</w:t>
      </w:r>
      <w:bookmarkEnd w:id="8"/>
    </w:p>
    <w:p w14:paraId="052635E6" w14:textId="79689A2B" w:rsidR="00E56BCE" w:rsidRDefault="00E56BCE" w:rsidP="00E56BCE">
      <w:pPr>
        <w:rPr>
          <w:color w:val="323130"/>
          <w:sz w:val="24"/>
          <w:szCs w:val="24"/>
        </w:rPr>
      </w:pPr>
      <w:r w:rsidRPr="00B2460A">
        <w:rPr>
          <w:color w:val="323130"/>
          <w:sz w:val="24"/>
          <w:szCs w:val="24"/>
        </w:rPr>
        <w:t>The HCPC Guidance on Conduct and Ethics for Students can be found at the following link</w:t>
      </w:r>
      <w:r w:rsidR="00B2460A" w:rsidRPr="00B2460A">
        <w:rPr>
          <w:color w:val="323130"/>
          <w:sz w:val="24"/>
          <w:szCs w:val="24"/>
        </w:rPr>
        <w:t>:</w:t>
      </w:r>
      <w:r w:rsidRPr="00E56BCE">
        <w:rPr>
          <w:color w:val="323130"/>
          <w:sz w:val="24"/>
          <w:szCs w:val="24"/>
        </w:rPr>
        <w:br/>
      </w:r>
      <w:hyperlink r:id="rId14" w:history="1">
        <w:r w:rsidRPr="00E56BCE">
          <w:rPr>
            <w:rStyle w:val="Hyperlink"/>
            <w:sz w:val="24"/>
            <w:szCs w:val="24"/>
          </w:rPr>
          <w:t>https://www.hcpc-uk.org/globalassets/resources/guidance/guidance-on-conduct-and-ethics-for-students.pdf</w:t>
        </w:r>
      </w:hyperlink>
      <w:r w:rsidRPr="00E56BCE">
        <w:rPr>
          <w:color w:val="323130"/>
          <w:sz w:val="24"/>
          <w:szCs w:val="24"/>
        </w:rPr>
        <w:t xml:space="preserve"> </w:t>
      </w:r>
    </w:p>
    <w:p w14:paraId="3CEF5D28" w14:textId="26FFEA60" w:rsidR="009E5BD3" w:rsidRDefault="009E5BD3" w:rsidP="009E5BD3">
      <w:pPr>
        <w:pStyle w:val="Heading2"/>
      </w:pPr>
      <w:bookmarkStart w:id="9" w:name="_Toc118384025"/>
      <w:r>
        <w:t>Well-Being Toolkit</w:t>
      </w:r>
      <w:bookmarkEnd w:id="9"/>
    </w:p>
    <w:p w14:paraId="42CF36C6" w14:textId="3D230A6B" w:rsidR="009E5BD3" w:rsidRPr="009E5BD3" w:rsidRDefault="00000000" w:rsidP="00A3748E">
      <w:pPr>
        <w:shd w:val="clear" w:color="auto" w:fill="FFFFFF"/>
        <w:spacing w:before="0" w:after="0" w:line="240" w:lineRule="auto"/>
      </w:pPr>
      <w:hyperlink r:id="rId15" w:tgtFrame="_blank" w:history="1">
        <w:r w:rsidR="009E5BD3">
          <w:rPr>
            <w:noProof/>
            <w:color w:val="323130"/>
          </w:rPr>
          <w:drawing>
            <wp:inline distT="0" distB="0" distL="0" distR="0" wp14:anchorId="003B0D27" wp14:editId="747437AE">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E5BD3">
          <w:rPr>
            <w:rStyle w:val="Hyperlink"/>
            <w:rFonts w:ascii="Calibri" w:hAnsi="Calibri" w:cs="Calibri"/>
            <w:sz w:val="22"/>
            <w:szCs w:val="22"/>
            <w:bdr w:val="none" w:sz="0" w:space="0" w:color="auto" w:frame="1"/>
            <w:shd w:val="clear" w:color="auto" w:fill="F3F2F1"/>
          </w:rPr>
          <w:t> QMU have created a Wellbeing Toolkit</w:t>
        </w:r>
      </w:hyperlink>
      <w:r w:rsidR="009E5BD3">
        <w:rPr>
          <w:rFonts w:ascii="Calibri" w:hAnsi="Calibri" w:cs="Calibri"/>
          <w:color w:val="424242"/>
          <w:sz w:val="22"/>
          <w:szCs w:val="22"/>
        </w:rPr>
        <w:t> </w:t>
      </w:r>
      <w:r w:rsidR="009E5BD3" w:rsidRPr="009E5BD3">
        <w:rPr>
          <w:rFonts w:ascii="Calibri" w:hAnsi="Calibri" w:cs="Calibri"/>
          <w:sz w:val="22"/>
          <w:szCs w:val="22"/>
        </w:rPr>
        <w:t xml:space="preserve"> to encourage resilience and </w:t>
      </w:r>
      <w:r w:rsidR="00A3748E">
        <w:rPr>
          <w:rFonts w:ascii="Calibri" w:hAnsi="Calibri" w:cs="Calibri"/>
          <w:sz w:val="22"/>
          <w:szCs w:val="22"/>
        </w:rPr>
        <w:t xml:space="preserve">support trainees and Practice Educators to </w:t>
      </w:r>
      <w:r w:rsidR="009E5BD3" w:rsidRPr="009E5BD3">
        <w:rPr>
          <w:rFonts w:ascii="Calibri" w:hAnsi="Calibri" w:cs="Calibri"/>
          <w:sz w:val="22"/>
          <w:szCs w:val="22"/>
        </w:rPr>
        <w:t xml:space="preserve">look after the wellbeing of </w:t>
      </w:r>
      <w:r w:rsidR="00A3748E">
        <w:rPr>
          <w:rFonts w:ascii="Calibri" w:hAnsi="Calibri" w:cs="Calibri"/>
          <w:sz w:val="22"/>
          <w:szCs w:val="22"/>
        </w:rPr>
        <w:t>the trainee</w:t>
      </w:r>
      <w:r w:rsidR="009E5BD3" w:rsidRPr="009E5BD3">
        <w:rPr>
          <w:rFonts w:ascii="Calibri" w:hAnsi="Calibri" w:cs="Calibri"/>
          <w:sz w:val="22"/>
          <w:szCs w:val="22"/>
        </w:rPr>
        <w:t xml:space="preserve"> on placement</w:t>
      </w:r>
      <w:r w:rsidR="00A3748E">
        <w:rPr>
          <w:rFonts w:ascii="Calibri" w:hAnsi="Calibri" w:cs="Calibri"/>
          <w:sz w:val="22"/>
          <w:szCs w:val="22"/>
        </w:rPr>
        <w:t xml:space="preserve">. </w:t>
      </w:r>
      <w:r w:rsidR="009E5BD3" w:rsidRPr="005D0F4B">
        <w:rPr>
          <w:color w:val="323130"/>
        </w:rPr>
        <w:br/>
      </w:r>
    </w:p>
    <w:p w14:paraId="074F8C86" w14:textId="1C76B5AA" w:rsidR="00FD41CA" w:rsidRPr="006444D7" w:rsidRDefault="00FD41CA" w:rsidP="00FD41CA">
      <w:pPr>
        <w:pStyle w:val="Heading1"/>
        <w:rPr>
          <w:lang w:val="en-GB"/>
        </w:rPr>
      </w:pPr>
      <w:bookmarkStart w:id="10" w:name="_Toc118384026"/>
      <w:r w:rsidRPr="006444D7">
        <w:rPr>
          <w:lang w:val="en-GB"/>
        </w:rPr>
        <w:t>Pre-placement Resources</w:t>
      </w:r>
      <w:bookmarkEnd w:id="10"/>
      <w:r w:rsidRPr="006444D7">
        <w:rPr>
          <w:lang w:val="en-GB"/>
        </w:rPr>
        <w:tab/>
      </w:r>
    </w:p>
    <w:p w14:paraId="64F29978" w14:textId="1B074279" w:rsidR="00E13ABD" w:rsidRPr="006444D7" w:rsidRDefault="00200C0D" w:rsidP="002B316E">
      <w:pPr>
        <w:pStyle w:val="Heading2"/>
        <w:rPr>
          <w:lang w:val="en-GB"/>
        </w:rPr>
      </w:pPr>
      <w:bookmarkStart w:id="11" w:name="_Toc118384027"/>
      <w:r>
        <w:rPr>
          <w:lang w:val="en-GB"/>
        </w:rPr>
        <w:t>In This Section</w:t>
      </w:r>
      <w:bookmarkEnd w:id="11"/>
    </w:p>
    <w:p w14:paraId="6D7AB1A5" w14:textId="06C8DFFF" w:rsidR="00B53732" w:rsidRDefault="00B53732">
      <w:pPr>
        <w:rPr>
          <w:sz w:val="24"/>
          <w:szCs w:val="24"/>
          <w:lang w:val="en-GB"/>
        </w:rPr>
      </w:pPr>
      <w:r w:rsidRPr="00B53732">
        <w:rPr>
          <w:sz w:val="24"/>
          <w:szCs w:val="24"/>
          <w:lang w:val="en-GB"/>
        </w:rPr>
        <w:lastRenderedPageBreak/>
        <w:t xml:space="preserve">Once the university has </w:t>
      </w:r>
      <w:r w:rsidR="00D51D26">
        <w:rPr>
          <w:sz w:val="24"/>
          <w:szCs w:val="24"/>
          <w:lang w:val="en-GB"/>
        </w:rPr>
        <w:t xml:space="preserve">allocated you </w:t>
      </w:r>
      <w:r w:rsidRPr="00B53732">
        <w:rPr>
          <w:sz w:val="24"/>
          <w:szCs w:val="24"/>
          <w:lang w:val="en-GB"/>
        </w:rPr>
        <w:t>to a placement, there are various resources you may decide to use to support setting off on the right foot. These may be presented as a delivered induction, as a printed package for each trainee, or both.</w:t>
      </w:r>
    </w:p>
    <w:p w14:paraId="23982604" w14:textId="3A371057" w:rsidR="0010465F" w:rsidRPr="006444D7" w:rsidRDefault="00124C21">
      <w:pPr>
        <w:rPr>
          <w:sz w:val="24"/>
          <w:szCs w:val="24"/>
          <w:lang w:val="en-GB"/>
        </w:rPr>
      </w:pPr>
      <w:r w:rsidRPr="006444D7">
        <w:rPr>
          <w:sz w:val="24"/>
          <w:szCs w:val="24"/>
          <w:lang w:val="en-GB"/>
        </w:rPr>
        <w:t>In this section you’ll</w:t>
      </w:r>
      <w:r w:rsidR="003740B8" w:rsidRPr="006444D7">
        <w:rPr>
          <w:sz w:val="24"/>
          <w:szCs w:val="24"/>
          <w:lang w:val="en-GB"/>
        </w:rPr>
        <w:t xml:space="preserve"> find</w:t>
      </w:r>
      <w:r w:rsidR="0010465F" w:rsidRPr="006444D7">
        <w:rPr>
          <w:sz w:val="24"/>
          <w:szCs w:val="24"/>
          <w:lang w:val="en-GB"/>
        </w:rPr>
        <w:t>:</w:t>
      </w:r>
    </w:p>
    <w:p w14:paraId="1D67C9EA" w14:textId="6961CC7B" w:rsidR="00D40767" w:rsidRPr="006444D7" w:rsidRDefault="00D40767" w:rsidP="007C4795">
      <w:pPr>
        <w:pStyle w:val="ListParagraph"/>
        <w:numPr>
          <w:ilvl w:val="0"/>
          <w:numId w:val="16"/>
        </w:numPr>
        <w:rPr>
          <w:b/>
          <w:bCs/>
          <w:color w:val="000000" w:themeColor="text1"/>
          <w:sz w:val="24"/>
          <w:szCs w:val="24"/>
          <w:lang w:val="en-GB"/>
        </w:rPr>
      </w:pPr>
      <w:r w:rsidRPr="006444D7">
        <w:rPr>
          <w:b/>
          <w:bCs/>
          <w:color w:val="000000" w:themeColor="text1"/>
          <w:sz w:val="24"/>
          <w:szCs w:val="24"/>
          <w:lang w:val="en-GB"/>
        </w:rPr>
        <w:t>What we are aiming for</w:t>
      </w:r>
      <w:r w:rsidR="00BD42F9" w:rsidRPr="006444D7">
        <w:rPr>
          <w:b/>
          <w:bCs/>
          <w:color w:val="000000" w:themeColor="text1"/>
          <w:sz w:val="24"/>
          <w:szCs w:val="24"/>
          <w:lang w:val="en-GB"/>
        </w:rPr>
        <w:t xml:space="preserve"> 1</w:t>
      </w:r>
      <w:r w:rsidRPr="006444D7">
        <w:rPr>
          <w:b/>
          <w:bCs/>
          <w:color w:val="000000" w:themeColor="text1"/>
          <w:sz w:val="24"/>
          <w:szCs w:val="24"/>
          <w:lang w:val="en-GB"/>
        </w:rPr>
        <w:t xml:space="preserve">: </w:t>
      </w:r>
      <w:r w:rsidR="00513416" w:rsidRPr="006444D7">
        <w:rPr>
          <w:b/>
          <w:bCs/>
          <w:color w:val="000000" w:themeColor="text1"/>
          <w:sz w:val="24"/>
          <w:szCs w:val="24"/>
          <w:lang w:val="en-GB"/>
        </w:rPr>
        <w:t>Nine</w:t>
      </w:r>
      <w:r w:rsidR="001843A2" w:rsidRPr="006444D7">
        <w:rPr>
          <w:b/>
          <w:bCs/>
          <w:color w:val="000000" w:themeColor="text1"/>
          <w:sz w:val="24"/>
          <w:szCs w:val="24"/>
          <w:lang w:val="en-GB"/>
        </w:rPr>
        <w:t xml:space="preserve"> Core</w:t>
      </w:r>
      <w:r w:rsidR="00A03822" w:rsidRPr="006444D7">
        <w:rPr>
          <w:b/>
          <w:bCs/>
          <w:color w:val="000000" w:themeColor="text1"/>
          <w:sz w:val="24"/>
          <w:szCs w:val="24"/>
          <w:lang w:val="en-GB"/>
        </w:rPr>
        <w:t xml:space="preserve"> </w:t>
      </w:r>
      <w:r w:rsidR="001843A2" w:rsidRPr="006444D7">
        <w:rPr>
          <w:b/>
          <w:bCs/>
          <w:color w:val="000000" w:themeColor="text1"/>
          <w:sz w:val="24"/>
          <w:szCs w:val="24"/>
          <w:lang w:val="en-GB"/>
        </w:rPr>
        <w:t>Competencies</w:t>
      </w:r>
      <w:r w:rsidR="00513416" w:rsidRPr="006444D7">
        <w:rPr>
          <w:b/>
          <w:bCs/>
          <w:color w:val="000000" w:themeColor="text1"/>
          <w:sz w:val="24"/>
          <w:szCs w:val="24"/>
          <w:lang w:val="en-GB"/>
        </w:rPr>
        <w:t xml:space="preserve"> for Arts Therapists. </w:t>
      </w:r>
    </w:p>
    <w:p w14:paraId="1B18D96C" w14:textId="43A6AB68" w:rsidR="00A03822" w:rsidRPr="006444D7" w:rsidRDefault="00D40767" w:rsidP="00A03822">
      <w:pPr>
        <w:pStyle w:val="ListParagraph"/>
        <w:numPr>
          <w:ilvl w:val="0"/>
          <w:numId w:val="16"/>
        </w:numPr>
        <w:rPr>
          <w:i/>
          <w:iCs/>
          <w:color w:val="000000" w:themeColor="text1"/>
          <w:sz w:val="24"/>
          <w:szCs w:val="24"/>
          <w:lang w:val="en-GB"/>
        </w:rPr>
      </w:pPr>
      <w:r w:rsidRPr="006444D7">
        <w:rPr>
          <w:b/>
          <w:bCs/>
          <w:color w:val="000000" w:themeColor="text1"/>
          <w:sz w:val="24"/>
          <w:szCs w:val="24"/>
          <w:lang w:val="en-GB"/>
        </w:rPr>
        <w:t>What we are aiming for</w:t>
      </w:r>
      <w:r w:rsidR="00BD42F9" w:rsidRPr="006444D7">
        <w:rPr>
          <w:b/>
          <w:bCs/>
          <w:color w:val="000000" w:themeColor="text1"/>
          <w:sz w:val="24"/>
          <w:szCs w:val="24"/>
          <w:lang w:val="en-GB"/>
        </w:rPr>
        <w:t xml:space="preserve"> 2</w:t>
      </w:r>
      <w:r w:rsidRPr="006444D7">
        <w:rPr>
          <w:b/>
          <w:bCs/>
          <w:color w:val="000000" w:themeColor="text1"/>
          <w:sz w:val="24"/>
          <w:szCs w:val="24"/>
          <w:lang w:val="en-GB"/>
        </w:rPr>
        <w:t xml:space="preserve">: </w:t>
      </w:r>
      <w:r w:rsidR="001843A2" w:rsidRPr="006444D7">
        <w:rPr>
          <w:b/>
          <w:bCs/>
          <w:color w:val="000000" w:themeColor="text1"/>
          <w:sz w:val="24"/>
          <w:szCs w:val="24"/>
          <w:lang w:val="en-GB"/>
        </w:rPr>
        <w:t xml:space="preserve">Principles of Good </w:t>
      </w:r>
      <w:r w:rsidR="00AA26AB" w:rsidRPr="006444D7">
        <w:rPr>
          <w:b/>
          <w:bCs/>
          <w:color w:val="000000" w:themeColor="text1"/>
          <w:sz w:val="24"/>
          <w:szCs w:val="24"/>
          <w:lang w:val="en-GB"/>
        </w:rPr>
        <w:t>P</w:t>
      </w:r>
      <w:r w:rsidR="001843A2" w:rsidRPr="006444D7">
        <w:rPr>
          <w:b/>
          <w:bCs/>
          <w:color w:val="000000" w:themeColor="text1"/>
          <w:sz w:val="24"/>
          <w:szCs w:val="24"/>
          <w:lang w:val="en-GB"/>
        </w:rPr>
        <w:t>ractice</w:t>
      </w:r>
      <w:r w:rsidR="001843A2" w:rsidRPr="006444D7">
        <w:rPr>
          <w:i/>
          <w:iCs/>
          <w:color w:val="000000" w:themeColor="text1"/>
          <w:sz w:val="24"/>
          <w:szCs w:val="24"/>
          <w:lang w:val="en-GB"/>
        </w:rPr>
        <w:t>.</w:t>
      </w:r>
      <w:r w:rsidR="00A03822" w:rsidRPr="006444D7">
        <w:rPr>
          <w:i/>
          <w:iCs/>
          <w:color w:val="000000" w:themeColor="text1"/>
          <w:sz w:val="24"/>
          <w:szCs w:val="24"/>
          <w:lang w:val="en-GB"/>
        </w:rPr>
        <w:t xml:space="preserve"> </w:t>
      </w:r>
    </w:p>
    <w:p w14:paraId="0048BE07" w14:textId="157BCD8C" w:rsidR="00D40767" w:rsidRPr="006444D7" w:rsidRDefault="00D40767" w:rsidP="00D40767">
      <w:pPr>
        <w:pStyle w:val="ListParagraph"/>
        <w:numPr>
          <w:ilvl w:val="0"/>
          <w:numId w:val="16"/>
        </w:numPr>
        <w:rPr>
          <w:color w:val="000000" w:themeColor="text1"/>
          <w:sz w:val="24"/>
          <w:szCs w:val="24"/>
          <w:lang w:val="en-GB"/>
        </w:rPr>
      </w:pPr>
      <w:r w:rsidRPr="006444D7">
        <w:rPr>
          <w:b/>
          <w:bCs/>
          <w:color w:val="000000" w:themeColor="text1"/>
          <w:sz w:val="24"/>
          <w:szCs w:val="24"/>
          <w:lang w:val="en-GB"/>
        </w:rPr>
        <w:t>What we are aiming for</w:t>
      </w:r>
      <w:r w:rsidR="00BD42F9" w:rsidRPr="006444D7">
        <w:rPr>
          <w:b/>
          <w:bCs/>
          <w:color w:val="000000" w:themeColor="text1"/>
          <w:sz w:val="24"/>
          <w:szCs w:val="24"/>
          <w:lang w:val="en-GB"/>
        </w:rPr>
        <w:t xml:space="preserve"> 3</w:t>
      </w:r>
      <w:r w:rsidRPr="006444D7">
        <w:rPr>
          <w:b/>
          <w:bCs/>
          <w:color w:val="000000" w:themeColor="text1"/>
          <w:sz w:val="24"/>
          <w:szCs w:val="24"/>
          <w:lang w:val="en-GB"/>
        </w:rPr>
        <w:t xml:space="preserve">: Band 6 </w:t>
      </w:r>
      <w:r w:rsidR="00E87017" w:rsidRPr="006444D7">
        <w:rPr>
          <w:b/>
          <w:bCs/>
          <w:color w:val="000000" w:themeColor="text1"/>
          <w:sz w:val="24"/>
          <w:szCs w:val="24"/>
          <w:lang w:val="en-GB"/>
        </w:rPr>
        <w:t>G</w:t>
      </w:r>
      <w:r w:rsidRPr="006444D7">
        <w:rPr>
          <w:b/>
          <w:bCs/>
          <w:color w:val="000000" w:themeColor="text1"/>
          <w:sz w:val="24"/>
          <w:szCs w:val="24"/>
          <w:lang w:val="en-GB"/>
        </w:rPr>
        <w:t>eneric Job Description</w:t>
      </w:r>
    </w:p>
    <w:p w14:paraId="333541B8" w14:textId="0B28F370" w:rsidR="00A03822" w:rsidRPr="006444D7" w:rsidRDefault="003740B8" w:rsidP="007C4795">
      <w:pPr>
        <w:pStyle w:val="ListParagraph"/>
        <w:numPr>
          <w:ilvl w:val="0"/>
          <w:numId w:val="16"/>
        </w:numPr>
        <w:rPr>
          <w:i/>
          <w:iCs/>
          <w:sz w:val="24"/>
          <w:szCs w:val="24"/>
          <w:lang w:val="en-GB"/>
        </w:rPr>
      </w:pPr>
      <w:r w:rsidRPr="006444D7">
        <w:rPr>
          <w:b/>
          <w:bCs/>
          <w:sz w:val="24"/>
          <w:szCs w:val="24"/>
          <w:lang w:val="en-GB"/>
        </w:rPr>
        <w:t>Pre-Placement Interview.</w:t>
      </w:r>
    </w:p>
    <w:p w14:paraId="581ABBB3" w14:textId="66D6E879" w:rsidR="008A0C5F" w:rsidRPr="006444D7" w:rsidRDefault="00D820ED" w:rsidP="00A03822">
      <w:pPr>
        <w:pStyle w:val="ListParagraph"/>
        <w:numPr>
          <w:ilvl w:val="0"/>
          <w:numId w:val="16"/>
        </w:numPr>
        <w:rPr>
          <w:i/>
          <w:iCs/>
          <w:sz w:val="24"/>
          <w:szCs w:val="24"/>
          <w:lang w:val="en-GB"/>
        </w:rPr>
      </w:pPr>
      <w:r>
        <w:rPr>
          <w:b/>
          <w:bCs/>
          <w:sz w:val="24"/>
          <w:szCs w:val="24"/>
          <w:lang w:val="en-GB"/>
        </w:rPr>
        <w:t>Logistics of</w:t>
      </w:r>
      <w:r w:rsidR="0010465F" w:rsidRPr="006444D7">
        <w:rPr>
          <w:b/>
          <w:bCs/>
          <w:sz w:val="24"/>
          <w:szCs w:val="24"/>
          <w:lang w:val="en-GB"/>
        </w:rPr>
        <w:t xml:space="preserve"> Placement.</w:t>
      </w:r>
      <w:r w:rsidR="0010465F" w:rsidRPr="006444D7">
        <w:rPr>
          <w:sz w:val="24"/>
          <w:szCs w:val="24"/>
          <w:lang w:val="en-GB"/>
        </w:rPr>
        <w:t xml:space="preserve"> </w:t>
      </w:r>
    </w:p>
    <w:p w14:paraId="6A276828" w14:textId="16EC45AB" w:rsidR="0015439D" w:rsidRPr="006444D7" w:rsidRDefault="001843A2" w:rsidP="0015439D">
      <w:pPr>
        <w:pStyle w:val="Heading2"/>
        <w:rPr>
          <w:lang w:val="en-GB"/>
        </w:rPr>
      </w:pPr>
      <w:bookmarkStart w:id="12" w:name="_Toc118384028"/>
      <w:r w:rsidRPr="006444D7">
        <w:rPr>
          <w:lang w:val="en-GB"/>
        </w:rPr>
        <w:t>Nine</w:t>
      </w:r>
      <w:r w:rsidR="00513416" w:rsidRPr="006444D7">
        <w:rPr>
          <w:lang w:val="en-GB"/>
        </w:rPr>
        <w:t xml:space="preserve"> Core </w:t>
      </w:r>
      <w:r w:rsidR="007A0A95" w:rsidRPr="006444D7">
        <w:rPr>
          <w:lang w:val="en-GB"/>
        </w:rPr>
        <w:t>Competencies</w:t>
      </w:r>
      <w:r w:rsidR="00513416" w:rsidRPr="006444D7">
        <w:rPr>
          <w:lang w:val="en-GB"/>
        </w:rPr>
        <w:t xml:space="preserve"> for Arts Therapists</w:t>
      </w:r>
      <w:bookmarkEnd w:id="12"/>
    </w:p>
    <w:p w14:paraId="0FE35136" w14:textId="77777777" w:rsidR="002C77BE" w:rsidRPr="006444D7" w:rsidRDefault="002C77BE" w:rsidP="002C77BE">
      <w:pPr>
        <w:rPr>
          <w:i/>
          <w:iCs/>
          <w:color w:val="000000" w:themeColor="text1"/>
          <w:sz w:val="24"/>
          <w:szCs w:val="24"/>
          <w:lang w:val="en-GB"/>
        </w:rPr>
      </w:pPr>
      <w:r w:rsidRPr="006444D7">
        <w:rPr>
          <w:i/>
          <w:iCs/>
          <w:color w:val="000000" w:themeColor="text1"/>
          <w:sz w:val="24"/>
          <w:szCs w:val="24"/>
          <w:lang w:val="en-GB"/>
        </w:rPr>
        <w:t xml:space="preserve">This document gives trainees a clear idea of the competencies they should be able to demonstrate in their clinical work by the end of placement </w:t>
      </w:r>
      <w:proofErr w:type="gramStart"/>
      <w:r w:rsidRPr="006444D7">
        <w:rPr>
          <w:i/>
          <w:iCs/>
          <w:color w:val="000000" w:themeColor="text1"/>
          <w:sz w:val="24"/>
          <w:szCs w:val="24"/>
          <w:lang w:val="en-GB"/>
        </w:rPr>
        <w:t>in order to</w:t>
      </w:r>
      <w:proofErr w:type="gramEnd"/>
      <w:r w:rsidRPr="006444D7">
        <w:rPr>
          <w:i/>
          <w:iCs/>
          <w:color w:val="000000" w:themeColor="text1"/>
          <w:sz w:val="24"/>
          <w:szCs w:val="24"/>
          <w:lang w:val="en-GB"/>
        </w:rPr>
        <w:t xml:space="preserve"> pass their placement.</w:t>
      </w:r>
      <w:r w:rsidRPr="006444D7">
        <w:rPr>
          <w:i/>
          <w:iCs/>
          <w:color w:val="000000" w:themeColor="text1"/>
          <w:sz w:val="24"/>
          <w:szCs w:val="24"/>
          <w:lang w:val="en-GB"/>
        </w:rPr>
        <w:br/>
        <w:t xml:space="preserve">   </w:t>
      </w:r>
      <w:r>
        <w:rPr>
          <w:i/>
          <w:iCs/>
          <w:color w:val="000000" w:themeColor="text1"/>
          <w:lang w:val="en-GB"/>
        </w:rPr>
        <w:t>B</w:t>
      </w:r>
      <w:r w:rsidRPr="006444D7">
        <w:rPr>
          <w:i/>
          <w:iCs/>
          <w:color w:val="000000" w:themeColor="text1"/>
          <w:lang w:val="en-GB"/>
        </w:rPr>
        <w:t>ased on University College London psychoanalytic/psychodynamic competences</w:t>
      </w:r>
      <w:r>
        <w:rPr>
          <w:i/>
          <w:iCs/>
          <w:color w:val="000000" w:themeColor="text1"/>
          <w:lang w:val="en-GB"/>
        </w:rPr>
        <w:t xml:space="preserve"> and adapted by NHS Lothian Arts Therapies</w:t>
      </w:r>
    </w:p>
    <w:p w14:paraId="2DAF9A84" w14:textId="4B7FE8A8" w:rsidR="009424BB" w:rsidRPr="006444D7" w:rsidRDefault="0059564C" w:rsidP="00955E03">
      <w:pPr>
        <w:rPr>
          <w:lang w:val="en-GB"/>
        </w:rPr>
      </w:pPr>
      <w:r w:rsidRPr="006444D7">
        <w:rPr>
          <w:noProof/>
          <w:lang w:val="en-GB"/>
        </w:rPr>
        <w:lastRenderedPageBreak/>
        <w:drawing>
          <wp:inline distT="0" distB="0" distL="0" distR="0" wp14:anchorId="22B7358F" wp14:editId="787CE0BE">
            <wp:extent cx="5433237" cy="7685137"/>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 Core Competencies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4090" cy="7714633"/>
                    </a:xfrm>
                    <a:prstGeom prst="rect">
                      <a:avLst/>
                    </a:prstGeom>
                  </pic:spPr>
                </pic:pic>
              </a:graphicData>
            </a:graphic>
          </wp:inline>
        </w:drawing>
      </w:r>
    </w:p>
    <w:p w14:paraId="625E7814" w14:textId="77777777" w:rsidR="003B0AB7" w:rsidRPr="006444D7" w:rsidRDefault="001843A2" w:rsidP="00BA13CD">
      <w:pPr>
        <w:pStyle w:val="Heading2"/>
        <w:rPr>
          <w:lang w:val="en-GB"/>
        </w:rPr>
      </w:pPr>
      <w:bookmarkStart w:id="13" w:name="_Toc118384029"/>
      <w:r w:rsidRPr="006444D7">
        <w:rPr>
          <w:lang w:val="en-GB"/>
        </w:rPr>
        <w:lastRenderedPageBreak/>
        <w:t>Principles of Good P</w:t>
      </w:r>
      <w:r w:rsidR="007D7D52" w:rsidRPr="006444D7">
        <w:rPr>
          <w:lang w:val="en-GB"/>
        </w:rPr>
        <w:t>r</w:t>
      </w:r>
      <w:r w:rsidRPr="006444D7">
        <w:rPr>
          <w:lang w:val="en-GB"/>
        </w:rPr>
        <w:t>actice</w:t>
      </w:r>
      <w:bookmarkEnd w:id="13"/>
    </w:p>
    <w:p w14:paraId="498A382B" w14:textId="77777777" w:rsidR="002C77BE" w:rsidRPr="006444D7" w:rsidRDefault="002C77BE" w:rsidP="002C77BE">
      <w:pPr>
        <w:rPr>
          <w:rFonts w:cs="CIDFont+F4"/>
          <w:i/>
          <w:iCs/>
          <w:color w:val="000000" w:themeColor="text1"/>
          <w:sz w:val="24"/>
          <w:szCs w:val="24"/>
          <w:lang w:val="en-GB"/>
        </w:rPr>
      </w:pPr>
      <w:r w:rsidRPr="006444D7">
        <w:rPr>
          <w:i/>
          <w:iCs/>
          <w:color w:val="000000" w:themeColor="text1"/>
          <w:sz w:val="24"/>
          <w:szCs w:val="24"/>
          <w:lang w:val="en-GB"/>
        </w:rPr>
        <w:t xml:space="preserve">The Principles of Good Practice works alongside the Nine Core Competencies to guide trainees as to what their clinical work should look and feel like. These comprise the key ingredients of the therapist’s stance in sessions, and indicators of progress. </w:t>
      </w:r>
      <w:r w:rsidRPr="006444D7">
        <w:rPr>
          <w:i/>
          <w:iCs/>
          <w:color w:val="000000" w:themeColor="text1"/>
          <w:sz w:val="24"/>
          <w:szCs w:val="24"/>
          <w:lang w:val="en-GB"/>
        </w:rPr>
        <w:br/>
        <w:t xml:space="preserve">                                        </w:t>
      </w:r>
      <w:r w:rsidRPr="006444D7">
        <w:rPr>
          <w:i/>
          <w:iCs/>
          <w:color w:val="000000" w:themeColor="text1"/>
          <w:sz w:val="24"/>
          <w:szCs w:val="24"/>
          <w:lang w:val="en-GB"/>
        </w:rPr>
        <w:tab/>
      </w:r>
      <w:r w:rsidRPr="006444D7">
        <w:rPr>
          <w:i/>
          <w:iCs/>
          <w:color w:val="000000" w:themeColor="text1"/>
          <w:sz w:val="24"/>
          <w:szCs w:val="24"/>
          <w:lang w:val="en-GB"/>
        </w:rPr>
        <w:tab/>
      </w:r>
      <w:r w:rsidRPr="006444D7">
        <w:rPr>
          <w:rFonts w:cs="CIDFont+F4"/>
          <w:i/>
          <w:iCs/>
          <w:color w:val="000000" w:themeColor="text1"/>
          <w:lang w:val="en-GB"/>
        </w:rPr>
        <w:t xml:space="preserve">Courtesy of Jonathan </w:t>
      </w:r>
      <w:proofErr w:type="spellStart"/>
      <w:r w:rsidRPr="006444D7">
        <w:rPr>
          <w:rFonts w:cs="CIDFont+F4"/>
          <w:i/>
          <w:iCs/>
          <w:color w:val="000000" w:themeColor="text1"/>
          <w:lang w:val="en-GB"/>
        </w:rPr>
        <w:t>Shedler</w:t>
      </w:r>
      <w:proofErr w:type="spellEnd"/>
      <w:r w:rsidRPr="006444D7">
        <w:rPr>
          <w:rFonts w:cs="CIDFont+F4"/>
          <w:i/>
          <w:iCs/>
          <w:color w:val="000000" w:themeColor="text1"/>
          <w:lang w:val="en-GB"/>
        </w:rPr>
        <w:t>, adapted from Nancy McWilliams</w:t>
      </w:r>
    </w:p>
    <w:p w14:paraId="5B603CD5" w14:textId="01BA8699" w:rsidR="002F435B" w:rsidRDefault="002F435B" w:rsidP="002F435B">
      <w:pPr>
        <w:rPr>
          <w:sz w:val="28"/>
          <w:szCs w:val="28"/>
        </w:rPr>
      </w:pPr>
      <w:r>
        <w:rPr>
          <w:sz w:val="28"/>
          <w:szCs w:val="28"/>
        </w:rPr>
        <w:t>Arts Therapies: Principles of Good Practice</w:t>
      </w:r>
    </w:p>
    <w:p w14:paraId="2EED7D75" w14:textId="77777777" w:rsidR="002F435B" w:rsidRPr="00873956" w:rsidRDefault="002F435B" w:rsidP="002F435B">
      <w:pPr>
        <w:rPr>
          <w:b/>
          <w:bCs/>
          <w:sz w:val="24"/>
          <w:szCs w:val="24"/>
        </w:rPr>
      </w:pPr>
      <w:r w:rsidRPr="00873956">
        <w:rPr>
          <w:b/>
          <w:bCs/>
          <w:sz w:val="24"/>
          <w:szCs w:val="24"/>
        </w:rPr>
        <w:t>Therapeutic stance</w:t>
      </w:r>
    </w:p>
    <w:p w14:paraId="67F2B324"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Interested, empathic, engaging, authentic and validating</w:t>
      </w:r>
    </w:p>
    <w:p w14:paraId="64CF4A69"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Explorations, curiosity, maintain not-knowing stance</w:t>
      </w:r>
    </w:p>
    <w:p w14:paraId="7F669248"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Managing session (including group) boundaries</w:t>
      </w:r>
    </w:p>
    <w:p w14:paraId="1D06C2D4"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Attending to group phases</w:t>
      </w:r>
    </w:p>
    <w:p w14:paraId="276CFD6F"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Active promotion of group cohesion, attending to the group and each member</w:t>
      </w:r>
    </w:p>
    <w:p w14:paraId="1B434A91"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Modelling use and potentials of art form and expanding use of art form</w:t>
      </w:r>
    </w:p>
    <w:p w14:paraId="7F905BD6"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Attention to implicit experiences (arts based, embodied communication, emotional content)</w:t>
      </w:r>
    </w:p>
    <w:p w14:paraId="602025AA"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Focus on relationship between therapist and client</w:t>
      </w:r>
    </w:p>
    <w:p w14:paraId="4C51CD96"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Encourage integration of arts, implicit and relational experiences within the group/session</w:t>
      </w:r>
    </w:p>
    <w:p w14:paraId="7948E3BB"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Integrating use of art-form and associated understanding inside and outside of sessions</w:t>
      </w:r>
    </w:p>
    <w:p w14:paraId="7C5580E1"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Acknowledging and encouraging strengths, preferences, positive experience, associated mastery of emotional states</w:t>
      </w:r>
    </w:p>
    <w:p w14:paraId="773E32FE" w14:textId="77777777" w:rsidR="002F435B" w:rsidRPr="00873956" w:rsidRDefault="002F435B" w:rsidP="002F435B">
      <w:pPr>
        <w:pStyle w:val="ListParagraph"/>
        <w:numPr>
          <w:ilvl w:val="0"/>
          <w:numId w:val="24"/>
        </w:numPr>
        <w:spacing w:before="0" w:after="160" w:line="259" w:lineRule="auto"/>
        <w:rPr>
          <w:sz w:val="24"/>
          <w:szCs w:val="24"/>
        </w:rPr>
      </w:pPr>
      <w:r w:rsidRPr="00873956">
        <w:rPr>
          <w:sz w:val="24"/>
          <w:szCs w:val="24"/>
        </w:rPr>
        <w:t>Maintain curiosity about non-</w:t>
      </w:r>
      <w:proofErr w:type="spellStart"/>
      <w:r w:rsidRPr="00873956">
        <w:rPr>
          <w:sz w:val="24"/>
          <w:szCs w:val="24"/>
        </w:rPr>
        <w:t>mentalising</w:t>
      </w:r>
      <w:proofErr w:type="spellEnd"/>
      <w:r w:rsidRPr="00873956">
        <w:rPr>
          <w:sz w:val="24"/>
          <w:szCs w:val="24"/>
        </w:rPr>
        <w:t xml:space="preserve"> states</w:t>
      </w:r>
    </w:p>
    <w:p w14:paraId="283732D6" w14:textId="77777777" w:rsidR="002F435B" w:rsidRPr="00873956" w:rsidRDefault="002F435B" w:rsidP="002F435B">
      <w:pPr>
        <w:rPr>
          <w:b/>
          <w:bCs/>
          <w:sz w:val="24"/>
          <w:szCs w:val="24"/>
        </w:rPr>
      </w:pPr>
      <w:r w:rsidRPr="00873956">
        <w:rPr>
          <w:b/>
          <w:bCs/>
          <w:sz w:val="24"/>
          <w:szCs w:val="24"/>
        </w:rPr>
        <w:t>Indicators of Therapeutic Progress</w:t>
      </w:r>
    </w:p>
    <w:p w14:paraId="68A5F942"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Greater attachment security/sense of safety in relationships</w:t>
      </w:r>
    </w:p>
    <w:p w14:paraId="425837B0"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More integrated and coherent experience of self and others</w:t>
      </w:r>
    </w:p>
    <w:p w14:paraId="4D5D2531"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 xml:space="preserve">Increased sense of personal agency </w:t>
      </w:r>
    </w:p>
    <w:p w14:paraId="0968A2DE"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More realistically grounded and reliable self-esteem</w:t>
      </w:r>
    </w:p>
    <w:p w14:paraId="0E3CDEDE"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Greater emotional resilience and capacity for affect regulation</w:t>
      </w:r>
    </w:p>
    <w:p w14:paraId="503E9150"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 xml:space="preserve">Quicker to regain affect regulation and </w:t>
      </w:r>
      <w:proofErr w:type="spellStart"/>
      <w:r w:rsidRPr="00873956">
        <w:rPr>
          <w:sz w:val="24"/>
          <w:szCs w:val="24"/>
        </w:rPr>
        <w:t>mentalising</w:t>
      </w:r>
      <w:proofErr w:type="spellEnd"/>
      <w:r w:rsidRPr="00873956">
        <w:rPr>
          <w:sz w:val="24"/>
          <w:szCs w:val="24"/>
        </w:rPr>
        <w:t xml:space="preserve"> capacity when lost</w:t>
      </w:r>
    </w:p>
    <w:p w14:paraId="0B59796A"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Greater ability to reflect on and understand own and others’ inner experience</w:t>
      </w:r>
    </w:p>
    <w:p w14:paraId="029398B3" w14:textId="46FA3532"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Increased comfort in functioning both independently and communally (interdependently)</w:t>
      </w:r>
    </w:p>
    <w:p w14:paraId="7355BF8D"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More robust sense of vitality and aliveness</w:t>
      </w:r>
    </w:p>
    <w:p w14:paraId="3BA26ABA"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Enhanced capacity for acceptance, forgiveness, gratitude</w:t>
      </w:r>
    </w:p>
    <w:p w14:paraId="60E53EB4" w14:textId="77777777" w:rsidR="002F435B" w:rsidRPr="00873956" w:rsidRDefault="002F435B" w:rsidP="002F435B">
      <w:pPr>
        <w:pStyle w:val="ListParagraph"/>
        <w:numPr>
          <w:ilvl w:val="0"/>
          <w:numId w:val="25"/>
        </w:numPr>
        <w:spacing w:before="0" w:after="160" w:line="259" w:lineRule="auto"/>
        <w:rPr>
          <w:sz w:val="24"/>
          <w:szCs w:val="24"/>
        </w:rPr>
      </w:pPr>
      <w:r w:rsidRPr="00873956">
        <w:rPr>
          <w:sz w:val="24"/>
          <w:szCs w:val="24"/>
        </w:rPr>
        <w:t>Movement towards more mature and flexible defenses</w:t>
      </w:r>
    </w:p>
    <w:p w14:paraId="32957CEF" w14:textId="5E53DC03" w:rsidR="009424BB" w:rsidRPr="00385F0C" w:rsidRDefault="002F435B" w:rsidP="00385F0C">
      <w:pPr>
        <w:ind w:left="2880"/>
        <w:rPr>
          <w:i/>
          <w:iCs/>
        </w:rPr>
      </w:pPr>
      <w:r>
        <w:rPr>
          <w:i/>
          <w:iCs/>
        </w:rPr>
        <w:t xml:space="preserve">Courtesy of Jonathan </w:t>
      </w:r>
      <w:proofErr w:type="spellStart"/>
      <w:r>
        <w:rPr>
          <w:i/>
          <w:iCs/>
        </w:rPr>
        <w:t>Shedler</w:t>
      </w:r>
      <w:proofErr w:type="spellEnd"/>
      <w:r>
        <w:rPr>
          <w:i/>
          <w:iCs/>
        </w:rPr>
        <w:t>, adapted from Nancy McWilliams</w:t>
      </w:r>
    </w:p>
    <w:p w14:paraId="1D22A20E" w14:textId="66BEE9F1" w:rsidR="00E87017" w:rsidRDefault="00E87017" w:rsidP="002730F0">
      <w:pPr>
        <w:pStyle w:val="Heading2"/>
        <w:rPr>
          <w:lang w:val="en-GB"/>
        </w:rPr>
      </w:pPr>
      <w:bookmarkStart w:id="14" w:name="_Toc118384030"/>
      <w:r w:rsidRPr="006444D7">
        <w:rPr>
          <w:lang w:val="en-GB"/>
        </w:rPr>
        <w:lastRenderedPageBreak/>
        <w:t>Band 6 Job Description</w:t>
      </w:r>
      <w:bookmarkEnd w:id="14"/>
    </w:p>
    <w:p w14:paraId="11D5719E" w14:textId="77777777" w:rsidR="002C77BE" w:rsidRPr="006444D7" w:rsidRDefault="002C77BE" w:rsidP="002C77BE">
      <w:pPr>
        <w:rPr>
          <w:i/>
          <w:iCs/>
          <w:color w:val="000000" w:themeColor="text1"/>
          <w:sz w:val="24"/>
          <w:szCs w:val="24"/>
          <w:lang w:val="en-GB"/>
        </w:rPr>
      </w:pPr>
      <w:r w:rsidRPr="006444D7">
        <w:rPr>
          <w:i/>
          <w:iCs/>
          <w:color w:val="000000" w:themeColor="text1"/>
          <w:sz w:val="24"/>
          <w:szCs w:val="24"/>
          <w:lang w:val="en-GB"/>
        </w:rPr>
        <w:t xml:space="preserve">Any trainee who passes their placement should be </w:t>
      </w:r>
      <w:r>
        <w:rPr>
          <w:i/>
          <w:iCs/>
          <w:color w:val="000000" w:themeColor="text1"/>
          <w:sz w:val="24"/>
          <w:szCs w:val="24"/>
          <w:lang w:val="en-GB"/>
        </w:rPr>
        <w:t>equipped</w:t>
      </w:r>
      <w:r w:rsidRPr="006444D7">
        <w:rPr>
          <w:i/>
          <w:iCs/>
          <w:color w:val="000000" w:themeColor="text1"/>
          <w:sz w:val="24"/>
          <w:szCs w:val="24"/>
          <w:lang w:val="en-GB"/>
        </w:rPr>
        <w:t xml:space="preserve"> to apply for a Band 6 Arts Therapies job</w:t>
      </w:r>
      <w:r>
        <w:rPr>
          <w:i/>
          <w:iCs/>
          <w:color w:val="000000" w:themeColor="text1"/>
          <w:sz w:val="24"/>
          <w:szCs w:val="24"/>
          <w:lang w:val="en-GB"/>
        </w:rPr>
        <w:t>.</w:t>
      </w:r>
    </w:p>
    <w:p w14:paraId="5E8BE542" w14:textId="3C410814" w:rsidR="006D42CE" w:rsidRPr="00120791" w:rsidRDefault="006D42CE" w:rsidP="00CA7D36">
      <w:pPr>
        <w:rPr>
          <w:sz w:val="24"/>
          <w:szCs w:val="24"/>
          <w:lang w:val="en-GB"/>
        </w:rPr>
      </w:pPr>
      <w:r w:rsidRPr="00120791">
        <w:rPr>
          <w:sz w:val="24"/>
          <w:szCs w:val="24"/>
          <w:lang w:val="en-GB"/>
        </w:rPr>
        <w:t xml:space="preserve">This is an example of a </w:t>
      </w:r>
      <w:r w:rsidR="004B3918" w:rsidRPr="00120791">
        <w:rPr>
          <w:sz w:val="24"/>
          <w:szCs w:val="24"/>
          <w:lang w:val="en-GB"/>
        </w:rPr>
        <w:t xml:space="preserve">Band 6 job description from NHS Lothian. It is important to note that different NHS Boards may have different </w:t>
      </w:r>
      <w:r w:rsidR="00C815D2" w:rsidRPr="00120791">
        <w:rPr>
          <w:sz w:val="24"/>
          <w:szCs w:val="24"/>
          <w:lang w:val="en-GB"/>
        </w:rPr>
        <w:t xml:space="preserve">job </w:t>
      </w:r>
      <w:r w:rsidR="00120791" w:rsidRPr="00120791">
        <w:rPr>
          <w:sz w:val="24"/>
          <w:szCs w:val="24"/>
          <w:lang w:val="en-GB"/>
        </w:rPr>
        <w:t>specifications,</w:t>
      </w:r>
      <w:r w:rsidR="00C815D2" w:rsidRPr="00120791">
        <w:rPr>
          <w:sz w:val="24"/>
          <w:szCs w:val="24"/>
          <w:lang w:val="en-GB"/>
        </w:rPr>
        <w:t xml:space="preserve"> and this </w:t>
      </w:r>
      <w:r w:rsidR="00D47C4B">
        <w:rPr>
          <w:sz w:val="24"/>
          <w:szCs w:val="24"/>
          <w:lang w:val="en-GB"/>
        </w:rPr>
        <w:t xml:space="preserve">is </w:t>
      </w:r>
      <w:r w:rsidR="00C815D2" w:rsidRPr="00120791">
        <w:rPr>
          <w:sz w:val="24"/>
          <w:szCs w:val="24"/>
          <w:lang w:val="en-GB"/>
        </w:rPr>
        <w:t>included here only as an e</w:t>
      </w:r>
      <w:r w:rsidR="000E6796">
        <w:rPr>
          <w:sz w:val="24"/>
          <w:szCs w:val="24"/>
          <w:lang w:val="en-GB"/>
        </w:rPr>
        <w:t>xemplar to illustrate what trainees may expect when applying for jobs as a newly qualified therapist.</w:t>
      </w:r>
    </w:p>
    <w:p w14:paraId="33C5FE2E" w14:textId="77777777" w:rsidR="006D42CE" w:rsidRDefault="006D42CE" w:rsidP="00CA7D36">
      <w:pPr>
        <w:rPr>
          <w:lang w:val="en-GB"/>
        </w:rPr>
      </w:pPr>
    </w:p>
    <w:p w14:paraId="3DC04F92" w14:textId="6273912C" w:rsidR="00CA7D36" w:rsidRDefault="00D47C4B" w:rsidP="00CA7D36">
      <w:pPr>
        <w:rPr>
          <w:lang w:val="en-GB"/>
        </w:rPr>
      </w:pPr>
      <w:r>
        <w:rPr>
          <w:lang w:val="en-GB"/>
        </w:rPr>
        <w:t xml:space="preserve">                                               </w:t>
      </w:r>
      <w:r w:rsidR="00DA0FE3" w:rsidRPr="00DA0FE3">
        <w:rPr>
          <w:noProof/>
          <w:lang w:val="en-GB"/>
        </w:rPr>
        <w:object w:dxaOrig="3410" w:dyaOrig="830" w14:anchorId="0F3D2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170.1pt;height:41.4pt;mso-width-percent:0;mso-height-percent:0;mso-width-percent:0;mso-height-percent:0" o:ole="">
            <v:imagedata r:id="rId18" o:title=""/>
          </v:shape>
          <o:OLEObject Type="Embed" ProgID="Package" ShapeID="_x0000_i1044" DrawAspect="Content" ObjectID="_1783501374" r:id="rId19"/>
        </w:object>
      </w:r>
    </w:p>
    <w:p w14:paraId="2388C78D" w14:textId="03D3031F" w:rsidR="00535512" w:rsidRPr="00CA7D36" w:rsidRDefault="00535512" w:rsidP="00CA7D36">
      <w:pPr>
        <w:rPr>
          <w:lang w:val="en-GB"/>
        </w:rPr>
      </w:pPr>
      <w:r>
        <w:rPr>
          <w:lang w:val="en-GB"/>
        </w:rPr>
        <w:tab/>
      </w:r>
      <w:r>
        <w:rPr>
          <w:lang w:val="en-GB"/>
        </w:rPr>
        <w:tab/>
      </w:r>
      <w:r>
        <w:rPr>
          <w:lang w:val="en-GB"/>
        </w:rPr>
        <w:tab/>
      </w:r>
      <w:r>
        <w:rPr>
          <w:lang w:val="en-GB"/>
        </w:rPr>
        <w:tab/>
      </w:r>
      <w:r>
        <w:rPr>
          <w:lang w:val="en-GB"/>
        </w:rPr>
        <w:tab/>
      </w:r>
      <w:r>
        <w:rPr>
          <w:lang w:val="en-GB"/>
        </w:rPr>
        <w:tab/>
      </w:r>
    </w:p>
    <w:p w14:paraId="563D2C87" w14:textId="24A5F1FD" w:rsidR="00955E03" w:rsidRPr="006444D7" w:rsidRDefault="007D7D52" w:rsidP="007D7D52">
      <w:pPr>
        <w:pStyle w:val="Heading2"/>
        <w:rPr>
          <w:lang w:val="en-GB"/>
        </w:rPr>
      </w:pPr>
      <w:bookmarkStart w:id="15" w:name="_Toc118384031"/>
      <w:r w:rsidRPr="006444D7">
        <w:rPr>
          <w:lang w:val="en-GB"/>
        </w:rPr>
        <w:t>Pre-</w:t>
      </w:r>
      <w:r w:rsidR="00E87017" w:rsidRPr="006444D7">
        <w:rPr>
          <w:lang w:val="en-GB"/>
        </w:rPr>
        <w:t>Placement</w:t>
      </w:r>
      <w:r w:rsidR="00955E03" w:rsidRPr="006444D7">
        <w:rPr>
          <w:lang w:val="en-GB"/>
        </w:rPr>
        <w:t xml:space="preserve"> Interview</w:t>
      </w:r>
      <w:bookmarkEnd w:id="15"/>
      <w:r w:rsidR="00955E03" w:rsidRPr="006444D7">
        <w:rPr>
          <w:lang w:val="en-GB"/>
        </w:rPr>
        <w:t xml:space="preserve"> </w:t>
      </w:r>
    </w:p>
    <w:p w14:paraId="3C7DBB27" w14:textId="77777777" w:rsidR="002C77BE" w:rsidRPr="006444D7" w:rsidRDefault="002C77BE" w:rsidP="002C77BE">
      <w:pPr>
        <w:rPr>
          <w:i/>
          <w:iCs/>
          <w:sz w:val="24"/>
          <w:szCs w:val="24"/>
          <w:lang w:val="en-GB"/>
        </w:rPr>
      </w:pPr>
      <w:r w:rsidRPr="006444D7">
        <w:rPr>
          <w:i/>
          <w:iCs/>
          <w:sz w:val="24"/>
          <w:szCs w:val="24"/>
          <w:lang w:val="en-GB"/>
        </w:rPr>
        <w:t xml:space="preserve">This proforma provides a structure for the initial interview between Practice Educator (PE) and Trainee. The purpose of the interview is </w:t>
      </w:r>
      <w:r>
        <w:rPr>
          <w:i/>
          <w:iCs/>
          <w:sz w:val="24"/>
          <w:szCs w:val="24"/>
          <w:lang w:val="en-GB"/>
        </w:rPr>
        <w:t>to stimulate active and reflective thinking and discussion from the outset of the placement.</w:t>
      </w:r>
      <w:r w:rsidRPr="006444D7">
        <w:rPr>
          <w:i/>
          <w:iCs/>
          <w:sz w:val="24"/>
          <w:szCs w:val="24"/>
          <w:lang w:val="en-GB"/>
        </w:rPr>
        <w:t xml:space="preserve"> It also gives the trainee an idea of who their PE is and what they can expect from the placement.</w:t>
      </w:r>
      <w:r w:rsidRPr="006444D7">
        <w:rPr>
          <w:i/>
          <w:iCs/>
          <w:sz w:val="24"/>
          <w:szCs w:val="24"/>
          <w:lang w:val="en-GB"/>
        </w:rPr>
        <w:br/>
      </w:r>
      <w:r>
        <w:rPr>
          <w:i/>
          <w:iCs/>
          <w:sz w:val="24"/>
          <w:szCs w:val="24"/>
          <w:lang w:val="en-GB"/>
        </w:rPr>
        <w:t>Each setting may choose to use/adapt the interview to suit their purposes.</w:t>
      </w:r>
      <w:r w:rsidRPr="006444D7">
        <w:rPr>
          <w:i/>
          <w:iCs/>
          <w:sz w:val="24"/>
          <w:szCs w:val="24"/>
          <w:lang w:val="en-GB"/>
        </w:rPr>
        <w:t xml:space="preserve"> </w:t>
      </w:r>
      <w:r w:rsidRPr="006444D7">
        <w:rPr>
          <w:i/>
          <w:iCs/>
          <w:sz w:val="24"/>
          <w:szCs w:val="24"/>
          <w:lang w:val="en-GB"/>
        </w:rPr>
        <w:br/>
        <w:t xml:space="preserve">                                                                                     </w:t>
      </w:r>
      <w:r w:rsidRPr="006444D7">
        <w:rPr>
          <w:i/>
          <w:iCs/>
          <w:sz w:val="24"/>
          <w:szCs w:val="24"/>
          <w:lang w:val="en-GB"/>
        </w:rPr>
        <w:tab/>
      </w:r>
      <w:r w:rsidRPr="006444D7">
        <w:rPr>
          <w:i/>
          <w:iCs/>
          <w:sz w:val="24"/>
          <w:szCs w:val="24"/>
          <w:lang w:val="en-GB"/>
        </w:rPr>
        <w:tab/>
      </w:r>
      <w:r w:rsidRPr="006444D7">
        <w:rPr>
          <w:i/>
          <w:iCs/>
          <w:lang w:val="en-GB"/>
        </w:rPr>
        <w:t xml:space="preserve">Courtesy of </w:t>
      </w:r>
      <w:r>
        <w:rPr>
          <w:i/>
          <w:iCs/>
          <w:lang w:val="en-GB"/>
        </w:rPr>
        <w:t>NHS Lothian</w:t>
      </w:r>
    </w:p>
    <w:p w14:paraId="03E21981" w14:textId="447468C7" w:rsidR="00955E03" w:rsidRPr="008C70BD" w:rsidRDefault="00955E03" w:rsidP="00955E03">
      <w:pPr>
        <w:rPr>
          <w:sz w:val="24"/>
          <w:szCs w:val="24"/>
          <w:lang w:val="en-GB"/>
        </w:rPr>
      </w:pPr>
      <w:r w:rsidRPr="008C70BD">
        <w:rPr>
          <w:sz w:val="24"/>
          <w:szCs w:val="24"/>
          <w:lang w:val="en-GB"/>
        </w:rPr>
        <w:t xml:space="preserve">Name: </w:t>
      </w:r>
    </w:p>
    <w:p w14:paraId="550A39BF" w14:textId="6EF16855"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 xml:space="preserve">I’m curious about the key factors in you deciding to train as an </w:t>
      </w:r>
      <w:proofErr w:type="gramStart"/>
      <w:r w:rsidRPr="008C70BD">
        <w:rPr>
          <w:sz w:val="24"/>
          <w:szCs w:val="24"/>
          <w:lang w:val="en-GB"/>
        </w:rPr>
        <w:t>Arts</w:t>
      </w:r>
      <w:proofErr w:type="gramEnd"/>
      <w:r w:rsidRPr="008C70BD">
        <w:rPr>
          <w:sz w:val="24"/>
          <w:szCs w:val="24"/>
          <w:lang w:val="en-GB"/>
        </w:rPr>
        <w:t xml:space="preserve"> Therapist. </w:t>
      </w:r>
      <w:r w:rsidRPr="008C70BD">
        <w:rPr>
          <w:sz w:val="24"/>
          <w:szCs w:val="24"/>
          <w:lang w:val="en-GB"/>
        </w:rPr>
        <w:br/>
        <w:t>Could you tell me something about this?</w:t>
      </w:r>
      <w:r w:rsidRPr="008C70BD">
        <w:rPr>
          <w:sz w:val="24"/>
          <w:szCs w:val="24"/>
          <w:lang w:val="en-GB"/>
        </w:rPr>
        <w:br/>
      </w:r>
    </w:p>
    <w:p w14:paraId="5B979C78" w14:textId="3C1D7CFA"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Tell me about your first Arts Therapies placement</w:t>
      </w:r>
      <w:r w:rsidR="003B0AB7" w:rsidRPr="008C70BD">
        <w:rPr>
          <w:sz w:val="24"/>
          <w:szCs w:val="24"/>
          <w:lang w:val="en-GB"/>
        </w:rPr>
        <w:t>.</w:t>
      </w:r>
      <w:r w:rsidR="003B0AB7" w:rsidRPr="008C70BD">
        <w:rPr>
          <w:sz w:val="24"/>
          <w:szCs w:val="24"/>
          <w:lang w:val="en-GB"/>
        </w:rPr>
        <w:br/>
      </w:r>
      <w:r w:rsidRPr="008C70BD">
        <w:rPr>
          <w:sz w:val="24"/>
          <w:szCs w:val="24"/>
          <w:lang w:val="en-GB"/>
        </w:rPr>
        <w:t xml:space="preserve">Can you tell me about a piece of work you felt went well? </w:t>
      </w:r>
      <w:r w:rsidRPr="008C70BD">
        <w:rPr>
          <w:sz w:val="24"/>
          <w:szCs w:val="24"/>
          <w:lang w:val="en-GB"/>
        </w:rPr>
        <w:br/>
        <w:t>And a piece that didn’t go so well?</w:t>
      </w:r>
      <w:r w:rsidRPr="008C70BD">
        <w:rPr>
          <w:sz w:val="24"/>
          <w:szCs w:val="24"/>
          <w:lang w:val="en-GB"/>
        </w:rPr>
        <w:br/>
      </w:r>
    </w:p>
    <w:p w14:paraId="49BEDBF9" w14:textId="1CAE1583"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What do you know about the setting for your upcoming placement?</w:t>
      </w:r>
      <w:r w:rsidRPr="008C70BD">
        <w:rPr>
          <w:sz w:val="24"/>
          <w:szCs w:val="24"/>
          <w:lang w:val="en-GB"/>
        </w:rPr>
        <w:br/>
      </w:r>
    </w:p>
    <w:p w14:paraId="3A09B733" w14:textId="6220F197" w:rsidR="00955E03" w:rsidRPr="008C70BD" w:rsidRDefault="007D7D52" w:rsidP="00955E03">
      <w:pPr>
        <w:pStyle w:val="ListParagraph"/>
        <w:numPr>
          <w:ilvl w:val="0"/>
          <w:numId w:val="17"/>
        </w:numPr>
        <w:spacing w:before="0"/>
        <w:rPr>
          <w:sz w:val="24"/>
          <w:szCs w:val="24"/>
          <w:lang w:val="en-GB"/>
        </w:rPr>
      </w:pPr>
      <w:r w:rsidRPr="008C70BD">
        <w:rPr>
          <w:sz w:val="24"/>
          <w:szCs w:val="24"/>
          <w:lang w:val="en-GB"/>
        </w:rPr>
        <w:t>Trainee</w:t>
      </w:r>
      <w:r w:rsidR="00955E03" w:rsidRPr="008C70BD">
        <w:rPr>
          <w:sz w:val="24"/>
          <w:szCs w:val="24"/>
          <w:lang w:val="en-GB"/>
        </w:rPr>
        <w:t>s often run groups with a co-facilitator. Could you tell me about some of the things that you would be thinking about in preparation at the start of the group both inside and outside of the therapy room? What would you bear in mind when working with a co-facilitator?</w:t>
      </w:r>
      <w:r w:rsidR="00955E03" w:rsidRPr="008C70BD">
        <w:rPr>
          <w:sz w:val="24"/>
          <w:szCs w:val="24"/>
          <w:lang w:val="en-GB"/>
        </w:rPr>
        <w:br/>
      </w:r>
    </w:p>
    <w:p w14:paraId="21C5EDE8" w14:textId="0FCB79C7"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 xml:space="preserve">Scenario Question about working with vulnerable people: </w:t>
      </w:r>
      <w:r w:rsidRPr="008C70BD">
        <w:rPr>
          <w:sz w:val="24"/>
          <w:szCs w:val="24"/>
          <w:lang w:val="en-GB"/>
        </w:rPr>
        <w:br/>
      </w:r>
      <w:r w:rsidRPr="008C70BD">
        <w:rPr>
          <w:i/>
          <w:sz w:val="24"/>
          <w:szCs w:val="24"/>
          <w:lang w:val="en-GB"/>
        </w:rPr>
        <w:t xml:space="preserve">During one of the group sessions, one patient presents with wounds on their arm – </w:t>
      </w:r>
      <w:r w:rsidRPr="008C70BD">
        <w:rPr>
          <w:i/>
          <w:sz w:val="24"/>
          <w:szCs w:val="24"/>
          <w:lang w:val="en-GB"/>
        </w:rPr>
        <w:lastRenderedPageBreak/>
        <w:t>how might you respond at the time in the group, what actions would you take?</w:t>
      </w:r>
      <w:r w:rsidRPr="008C70BD">
        <w:rPr>
          <w:sz w:val="24"/>
          <w:szCs w:val="24"/>
          <w:lang w:val="en-GB"/>
        </w:rPr>
        <w:br/>
      </w:r>
    </w:p>
    <w:p w14:paraId="4144909B" w14:textId="7AA48624"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 xml:space="preserve">In individual treatment a </w:t>
      </w:r>
      <w:r w:rsidR="007D7D52" w:rsidRPr="008C70BD">
        <w:rPr>
          <w:sz w:val="24"/>
          <w:szCs w:val="24"/>
          <w:lang w:val="en-GB"/>
        </w:rPr>
        <w:t>trainee</w:t>
      </w:r>
      <w:r w:rsidRPr="008C70BD">
        <w:rPr>
          <w:sz w:val="24"/>
          <w:szCs w:val="24"/>
          <w:lang w:val="en-GB"/>
        </w:rPr>
        <w:t xml:space="preserve"> normally works with at least two patients on a weekly basis. When coming to the end of the piece of work</w:t>
      </w:r>
      <w:r w:rsidR="003B0AB7" w:rsidRPr="008C70BD">
        <w:rPr>
          <w:sz w:val="24"/>
          <w:szCs w:val="24"/>
          <w:lang w:val="en-GB"/>
        </w:rPr>
        <w:t>,</w:t>
      </w:r>
      <w:r w:rsidRPr="008C70BD">
        <w:rPr>
          <w:sz w:val="24"/>
          <w:szCs w:val="24"/>
          <w:lang w:val="en-GB"/>
        </w:rPr>
        <w:t xml:space="preserve"> what things do you put in place to help the patient end their treatment? Think about inside and outside of the therapy room.</w:t>
      </w:r>
      <w:r w:rsidRPr="008C70BD">
        <w:rPr>
          <w:sz w:val="24"/>
          <w:szCs w:val="24"/>
          <w:lang w:val="en-GB"/>
        </w:rPr>
        <w:br/>
      </w:r>
    </w:p>
    <w:p w14:paraId="7E6C7467" w14:textId="029B8A3B" w:rsidR="00955E03" w:rsidRPr="008C70BD" w:rsidRDefault="00955E03" w:rsidP="00955E03">
      <w:pPr>
        <w:pStyle w:val="ListParagraph"/>
        <w:numPr>
          <w:ilvl w:val="0"/>
          <w:numId w:val="17"/>
        </w:numPr>
        <w:spacing w:before="0"/>
        <w:rPr>
          <w:sz w:val="24"/>
          <w:szCs w:val="24"/>
          <w:lang w:val="en-GB"/>
        </w:rPr>
      </w:pPr>
      <w:r w:rsidRPr="008C70BD">
        <w:rPr>
          <w:sz w:val="24"/>
          <w:szCs w:val="24"/>
          <w:lang w:val="en-GB"/>
        </w:rPr>
        <w:t xml:space="preserve">Could you tell me a little of your understanding of </w:t>
      </w:r>
      <w:r w:rsidR="00033228" w:rsidRPr="008C70BD">
        <w:rPr>
          <w:sz w:val="24"/>
          <w:szCs w:val="24"/>
          <w:lang w:val="en-GB"/>
        </w:rPr>
        <w:t>[</w:t>
      </w:r>
      <w:r w:rsidR="00350D12" w:rsidRPr="008C70BD">
        <w:rPr>
          <w:sz w:val="24"/>
          <w:szCs w:val="24"/>
          <w:lang w:val="en-GB"/>
        </w:rPr>
        <w:t xml:space="preserve">insert a Diagnosis, </w:t>
      </w:r>
      <w:r w:rsidR="00DA1981" w:rsidRPr="008C70BD">
        <w:rPr>
          <w:sz w:val="24"/>
          <w:szCs w:val="24"/>
          <w:lang w:val="en-GB"/>
        </w:rPr>
        <w:t>S</w:t>
      </w:r>
      <w:r w:rsidR="00350D12" w:rsidRPr="008C70BD">
        <w:rPr>
          <w:sz w:val="24"/>
          <w:szCs w:val="24"/>
          <w:lang w:val="en-GB"/>
        </w:rPr>
        <w:t xml:space="preserve">ymptom, or </w:t>
      </w:r>
      <w:r w:rsidR="00DA1981" w:rsidRPr="008C70BD">
        <w:rPr>
          <w:sz w:val="24"/>
          <w:szCs w:val="24"/>
          <w:lang w:val="en-GB"/>
        </w:rPr>
        <w:t>P</w:t>
      </w:r>
      <w:r w:rsidR="00350D12" w:rsidRPr="008C70BD">
        <w:rPr>
          <w:sz w:val="24"/>
          <w:szCs w:val="24"/>
          <w:lang w:val="en-GB"/>
        </w:rPr>
        <w:t>roblem</w:t>
      </w:r>
      <w:r w:rsidR="00DA1981" w:rsidRPr="008C70BD">
        <w:rPr>
          <w:sz w:val="24"/>
          <w:szCs w:val="24"/>
          <w:lang w:val="en-GB"/>
        </w:rPr>
        <w:t>, relevant to the placement setting]</w:t>
      </w:r>
      <w:r w:rsidRPr="008C70BD">
        <w:rPr>
          <w:sz w:val="24"/>
          <w:szCs w:val="24"/>
          <w:lang w:val="en-GB"/>
        </w:rPr>
        <w:t>, and their treatment?</w:t>
      </w:r>
      <w:r w:rsidRPr="008C70BD">
        <w:rPr>
          <w:sz w:val="24"/>
          <w:szCs w:val="24"/>
          <w:lang w:val="en-GB"/>
        </w:rPr>
        <w:br/>
      </w:r>
    </w:p>
    <w:p w14:paraId="1B8DBC37" w14:textId="078DB5A7" w:rsidR="00955E03" w:rsidRPr="008C70BD" w:rsidRDefault="00955E03" w:rsidP="00955E03">
      <w:pPr>
        <w:pStyle w:val="ListParagraph"/>
        <w:numPr>
          <w:ilvl w:val="0"/>
          <w:numId w:val="17"/>
        </w:numPr>
        <w:spacing w:before="0"/>
        <w:rPr>
          <w:i/>
          <w:sz w:val="24"/>
          <w:szCs w:val="24"/>
          <w:lang w:val="en-GB"/>
        </w:rPr>
      </w:pPr>
      <w:r w:rsidRPr="008C70BD">
        <w:rPr>
          <w:sz w:val="24"/>
          <w:szCs w:val="24"/>
          <w:lang w:val="en-GB"/>
        </w:rPr>
        <w:t xml:space="preserve">Scenario Question about the dynamics of working as part of a Multi-Disciplinary Team: </w:t>
      </w:r>
      <w:r w:rsidRPr="008C70BD">
        <w:rPr>
          <w:sz w:val="24"/>
          <w:szCs w:val="24"/>
          <w:lang w:val="en-GB"/>
        </w:rPr>
        <w:br/>
      </w:r>
      <w:r w:rsidRPr="008C70BD">
        <w:rPr>
          <w:i/>
          <w:iCs/>
          <w:sz w:val="24"/>
          <w:szCs w:val="24"/>
          <w:lang w:val="en-GB"/>
        </w:rPr>
        <w:t>Your clinical team comprises mostly clinical psychologists, CBT therapists and support workers.</w:t>
      </w:r>
      <w:r w:rsidRPr="008C70BD">
        <w:rPr>
          <w:sz w:val="24"/>
          <w:szCs w:val="24"/>
          <w:lang w:val="en-GB"/>
        </w:rPr>
        <w:br/>
      </w:r>
      <w:r w:rsidRPr="008C70BD">
        <w:rPr>
          <w:i/>
          <w:sz w:val="24"/>
          <w:szCs w:val="24"/>
          <w:lang w:val="en-GB"/>
        </w:rPr>
        <w:br/>
        <w:t xml:space="preserve">A senior Psychology colleague approaches you and asks that you work with a long-term patient of theirs who they think could really benefit from Art Therapy treatment. They want you to start this work as soon as possible. </w:t>
      </w:r>
      <w:r w:rsidRPr="008C70BD">
        <w:rPr>
          <w:i/>
          <w:sz w:val="24"/>
          <w:szCs w:val="24"/>
          <w:lang w:val="en-GB"/>
        </w:rPr>
        <w:br/>
      </w:r>
      <w:r w:rsidRPr="008C70BD">
        <w:rPr>
          <w:i/>
          <w:sz w:val="24"/>
          <w:szCs w:val="24"/>
          <w:lang w:val="en-GB"/>
        </w:rPr>
        <w:br/>
        <w:t>What things might you consider in thinking about whether this is an appropriate referral? Think about what might be behind your colleague’s request, and what might be happening for the patient.</w:t>
      </w:r>
      <w:r w:rsidRPr="008C70BD">
        <w:rPr>
          <w:i/>
          <w:sz w:val="24"/>
          <w:szCs w:val="24"/>
          <w:lang w:val="en-GB"/>
        </w:rPr>
        <w:br/>
      </w:r>
    </w:p>
    <w:p w14:paraId="24D83F4A" w14:textId="42BF37CE" w:rsidR="003B0AB7" w:rsidRPr="008C70BD" w:rsidRDefault="00955E03" w:rsidP="00955E03">
      <w:pPr>
        <w:pStyle w:val="ListParagraph"/>
        <w:numPr>
          <w:ilvl w:val="0"/>
          <w:numId w:val="17"/>
        </w:numPr>
        <w:spacing w:before="0"/>
        <w:rPr>
          <w:i/>
          <w:sz w:val="24"/>
          <w:szCs w:val="24"/>
          <w:lang w:val="en-GB"/>
        </w:rPr>
      </w:pPr>
      <w:r w:rsidRPr="008C70BD">
        <w:rPr>
          <w:sz w:val="24"/>
          <w:szCs w:val="24"/>
          <w:lang w:val="en-GB"/>
        </w:rPr>
        <w:t xml:space="preserve">What </w:t>
      </w:r>
      <w:r w:rsidR="004F0229" w:rsidRPr="008C70BD">
        <w:rPr>
          <w:sz w:val="24"/>
          <w:szCs w:val="24"/>
          <w:lang w:val="en-GB"/>
        </w:rPr>
        <w:t>do</w:t>
      </w:r>
      <w:r w:rsidRPr="008C70BD">
        <w:rPr>
          <w:sz w:val="24"/>
          <w:szCs w:val="24"/>
          <w:lang w:val="en-GB"/>
        </w:rPr>
        <w:t xml:space="preserve"> you</w:t>
      </w:r>
      <w:r w:rsidR="003B0AB7" w:rsidRPr="008C70BD">
        <w:rPr>
          <w:sz w:val="24"/>
          <w:szCs w:val="24"/>
          <w:lang w:val="en-GB"/>
        </w:rPr>
        <w:t xml:space="preserve"> bring</w:t>
      </w:r>
      <w:r w:rsidRPr="008C70BD">
        <w:rPr>
          <w:sz w:val="24"/>
          <w:szCs w:val="24"/>
          <w:lang w:val="en-GB"/>
        </w:rPr>
        <w:t xml:space="preserve"> to this placement? </w:t>
      </w:r>
    </w:p>
    <w:p w14:paraId="3CCCB9D2" w14:textId="77777777" w:rsidR="003B0AB7" w:rsidRPr="008C70BD" w:rsidRDefault="003B0AB7" w:rsidP="003B0AB7">
      <w:pPr>
        <w:pStyle w:val="ListParagraph"/>
        <w:spacing w:before="0"/>
        <w:rPr>
          <w:i/>
          <w:sz w:val="24"/>
          <w:szCs w:val="24"/>
          <w:lang w:val="en-GB"/>
        </w:rPr>
      </w:pPr>
    </w:p>
    <w:p w14:paraId="1B0F9B16" w14:textId="085EBDCE" w:rsidR="00955E03" w:rsidRDefault="003B0AB7" w:rsidP="003B0AB7">
      <w:pPr>
        <w:pStyle w:val="ListParagraph"/>
        <w:numPr>
          <w:ilvl w:val="0"/>
          <w:numId w:val="17"/>
        </w:numPr>
        <w:spacing w:before="0"/>
        <w:rPr>
          <w:i/>
          <w:lang w:val="en-GB"/>
        </w:rPr>
      </w:pPr>
      <w:r w:rsidRPr="008C70BD">
        <w:rPr>
          <w:sz w:val="24"/>
          <w:szCs w:val="24"/>
          <w:lang w:val="en-GB"/>
        </w:rPr>
        <w:t>What would you like to achieve here for your learning?</w:t>
      </w:r>
      <w:r w:rsidR="00955E03" w:rsidRPr="006444D7">
        <w:rPr>
          <w:lang w:val="en-GB"/>
        </w:rPr>
        <w:br/>
      </w:r>
      <w:r w:rsidRPr="006444D7">
        <w:rPr>
          <w:lang w:val="en-GB"/>
        </w:rPr>
        <w:t xml:space="preserve">                                                                                                        </w:t>
      </w:r>
      <w:r w:rsidR="00955E03" w:rsidRPr="006444D7">
        <w:rPr>
          <w:i/>
          <w:lang w:val="en-GB"/>
        </w:rPr>
        <w:t xml:space="preserve">Courtesy of </w:t>
      </w:r>
      <w:r w:rsidR="0051728C">
        <w:rPr>
          <w:i/>
          <w:lang w:val="en-GB"/>
        </w:rPr>
        <w:t>NHS Lothian</w:t>
      </w:r>
    </w:p>
    <w:p w14:paraId="7439CB80" w14:textId="77777777" w:rsidR="006F34D4" w:rsidRPr="006F34D4" w:rsidRDefault="006F34D4" w:rsidP="006F34D4">
      <w:pPr>
        <w:pStyle w:val="ListParagraph"/>
        <w:rPr>
          <w:i/>
          <w:lang w:val="en-GB"/>
        </w:rPr>
      </w:pPr>
    </w:p>
    <w:p w14:paraId="793B5506" w14:textId="01115A39" w:rsidR="006F34D4" w:rsidRPr="006444D7" w:rsidRDefault="00D47C4B" w:rsidP="006F34D4">
      <w:pPr>
        <w:pStyle w:val="ListParagraph"/>
        <w:spacing w:before="0"/>
        <w:rPr>
          <w:i/>
          <w:lang w:val="en-GB"/>
        </w:rPr>
      </w:pPr>
      <w:r>
        <w:rPr>
          <w:i/>
          <w:lang w:val="en-GB"/>
        </w:rPr>
        <w:t xml:space="preserve">                                        </w:t>
      </w:r>
      <w:r w:rsidR="00DA0FE3" w:rsidRPr="00DA0FE3">
        <w:rPr>
          <w:i/>
          <w:noProof/>
          <w:lang w:val="en-GB"/>
        </w:rPr>
        <w:object w:dxaOrig="2771" w:dyaOrig="831" w14:anchorId="669E04EF">
          <v:shape id="_x0000_i1043" type="#_x0000_t75" alt="" style="width:138.25pt;height:41.4pt;mso-width-percent:0;mso-height-percent:0;mso-width-percent:0;mso-height-percent:0" o:ole="">
            <v:imagedata r:id="rId20" o:title=""/>
          </v:shape>
          <o:OLEObject Type="Embed" ProgID="Package" ShapeID="_x0000_i1043" DrawAspect="Content" ObjectID="_1783501375" r:id="rId21"/>
        </w:object>
      </w:r>
    </w:p>
    <w:p w14:paraId="7E3993EA" w14:textId="68D7B37E" w:rsidR="00E27ADF" w:rsidRDefault="0051728C" w:rsidP="00E27ADF">
      <w:pPr>
        <w:pStyle w:val="Heading2"/>
        <w:rPr>
          <w:lang w:val="en-GB"/>
        </w:rPr>
      </w:pPr>
      <w:bookmarkStart w:id="16" w:name="_Toc118384032"/>
      <w:r>
        <w:rPr>
          <w:lang w:val="en-GB"/>
        </w:rPr>
        <w:t>Logistics</w:t>
      </w:r>
      <w:r w:rsidR="00E27ADF" w:rsidRPr="006444D7">
        <w:rPr>
          <w:lang w:val="en-GB"/>
        </w:rPr>
        <w:t xml:space="preserve"> of Placement</w:t>
      </w:r>
      <w:bookmarkEnd w:id="16"/>
      <w:r w:rsidR="00E27ADF" w:rsidRPr="006444D7">
        <w:rPr>
          <w:lang w:val="en-GB"/>
        </w:rPr>
        <w:tab/>
      </w:r>
    </w:p>
    <w:p w14:paraId="4B42D7F0" w14:textId="77777777" w:rsidR="002C77BE" w:rsidRPr="006444D7" w:rsidRDefault="002C77BE" w:rsidP="002C77BE">
      <w:pPr>
        <w:rPr>
          <w:i/>
          <w:iCs/>
          <w:sz w:val="24"/>
          <w:szCs w:val="24"/>
          <w:lang w:val="en-GB"/>
        </w:rPr>
      </w:pPr>
      <w:r w:rsidRPr="006444D7">
        <w:rPr>
          <w:i/>
          <w:iCs/>
          <w:sz w:val="24"/>
          <w:szCs w:val="24"/>
          <w:lang w:val="en-GB"/>
        </w:rPr>
        <w:t>This section outlines timekeeping, absence and sickness reporting, communication practices, and general professionalism.</w:t>
      </w:r>
    </w:p>
    <w:p w14:paraId="01EC67F4" w14:textId="6F081F15" w:rsidR="00E27ADF" w:rsidRPr="006444D7" w:rsidRDefault="00E27ADF" w:rsidP="00C1041C">
      <w:pPr>
        <w:pStyle w:val="Heading3"/>
        <w:rPr>
          <w:rStyle w:val="Emphasis"/>
          <w:lang w:val="en-GB"/>
        </w:rPr>
      </w:pPr>
      <w:bookmarkStart w:id="17" w:name="_Toc118384033"/>
      <w:r w:rsidRPr="006444D7">
        <w:rPr>
          <w:rStyle w:val="Emphasis"/>
          <w:lang w:val="en-GB"/>
        </w:rPr>
        <w:t>Hours of work and place of work:</w:t>
      </w:r>
      <w:bookmarkEnd w:id="17"/>
    </w:p>
    <w:p w14:paraId="655CBD80" w14:textId="4D0F1071" w:rsidR="00E27ADF" w:rsidRPr="008C70BD" w:rsidRDefault="00772ADE" w:rsidP="00E27ADF">
      <w:pPr>
        <w:rPr>
          <w:sz w:val="24"/>
          <w:szCs w:val="24"/>
          <w:lang w:val="en-GB"/>
        </w:rPr>
      </w:pPr>
      <w:r w:rsidRPr="008C70BD">
        <w:rPr>
          <w:sz w:val="24"/>
          <w:szCs w:val="24"/>
          <w:lang w:val="en-GB"/>
        </w:rPr>
        <w:t>e.g.,</w:t>
      </w:r>
      <w:r w:rsidR="00E27ADF" w:rsidRPr="008C70BD">
        <w:rPr>
          <w:sz w:val="24"/>
          <w:szCs w:val="24"/>
          <w:lang w:val="en-GB"/>
        </w:rPr>
        <w:t xml:space="preserve"> 9-5 Tuesday and Wednesday. Be changed and ready to start work at 9am, there is half an hour for lunch.</w:t>
      </w:r>
    </w:p>
    <w:p w14:paraId="31DECABE" w14:textId="77777777" w:rsidR="00E27ADF" w:rsidRPr="006444D7" w:rsidRDefault="00E27ADF" w:rsidP="00C1041C">
      <w:pPr>
        <w:pStyle w:val="Heading3"/>
        <w:rPr>
          <w:rStyle w:val="Emphasis"/>
          <w:lang w:val="en-GB"/>
        </w:rPr>
      </w:pPr>
      <w:bookmarkStart w:id="18" w:name="_Toc118384034"/>
      <w:r w:rsidRPr="006444D7">
        <w:rPr>
          <w:rStyle w:val="Emphasis"/>
          <w:lang w:val="en-GB"/>
        </w:rPr>
        <w:t>Presence at work / Absence reporting / checking in and out (where lone worker):</w:t>
      </w:r>
      <w:bookmarkEnd w:id="18"/>
    </w:p>
    <w:p w14:paraId="4B14B370" w14:textId="3A7D9DE9" w:rsidR="00E27ADF" w:rsidRPr="008C70BD" w:rsidRDefault="007D7D52" w:rsidP="00E27ADF">
      <w:pPr>
        <w:rPr>
          <w:sz w:val="24"/>
          <w:szCs w:val="24"/>
          <w:lang w:val="en-GB"/>
        </w:rPr>
      </w:pPr>
      <w:r w:rsidRPr="008C70BD">
        <w:rPr>
          <w:sz w:val="24"/>
          <w:szCs w:val="24"/>
          <w:lang w:val="en-GB"/>
        </w:rPr>
        <w:lastRenderedPageBreak/>
        <w:t>Trainee</w:t>
      </w:r>
      <w:r w:rsidR="00E27ADF" w:rsidRPr="008C70BD">
        <w:rPr>
          <w:sz w:val="24"/>
          <w:szCs w:val="24"/>
          <w:lang w:val="en-GB"/>
        </w:rPr>
        <w:t>s will be on placement for the duration of placement except for</w:t>
      </w:r>
      <w:r w:rsidR="00B35ED3">
        <w:rPr>
          <w:sz w:val="24"/>
          <w:szCs w:val="24"/>
          <w:lang w:val="en-GB"/>
        </w:rPr>
        <w:t xml:space="preserve"> planned breaks agreed with the HEI</w:t>
      </w:r>
      <w:r w:rsidR="00E27ADF" w:rsidRPr="008C70BD">
        <w:rPr>
          <w:sz w:val="24"/>
          <w:szCs w:val="24"/>
          <w:lang w:val="en-GB"/>
        </w:rPr>
        <w:t xml:space="preserve">. Any other time off must be agreed with their practice educator. </w:t>
      </w:r>
    </w:p>
    <w:p w14:paraId="7434B669" w14:textId="06C731EE" w:rsidR="00E27ADF" w:rsidRPr="008C70BD" w:rsidRDefault="00E27ADF" w:rsidP="00E27ADF">
      <w:pPr>
        <w:rPr>
          <w:sz w:val="24"/>
          <w:szCs w:val="24"/>
          <w:lang w:val="en-GB"/>
        </w:rPr>
      </w:pPr>
      <w:r w:rsidRPr="008C70BD">
        <w:rPr>
          <w:sz w:val="24"/>
          <w:szCs w:val="24"/>
          <w:lang w:val="en-GB"/>
        </w:rPr>
        <w:t xml:space="preserve">If a </w:t>
      </w:r>
      <w:r w:rsidR="007D7D52" w:rsidRPr="008C70BD">
        <w:rPr>
          <w:sz w:val="24"/>
          <w:szCs w:val="24"/>
          <w:lang w:val="en-GB"/>
        </w:rPr>
        <w:t>trainee</w:t>
      </w:r>
      <w:r w:rsidRPr="008C70BD">
        <w:rPr>
          <w:sz w:val="24"/>
          <w:szCs w:val="24"/>
          <w:lang w:val="en-GB"/>
        </w:rPr>
        <w:t xml:space="preserve"> is unwell or needs to take time off for any other reason, they must inform the clinical site of their placement</w:t>
      </w:r>
      <w:r w:rsidR="00D51D26">
        <w:rPr>
          <w:sz w:val="24"/>
          <w:szCs w:val="24"/>
          <w:lang w:val="en-GB"/>
        </w:rPr>
        <w:t>,</w:t>
      </w:r>
      <w:r w:rsidRPr="008C70BD">
        <w:rPr>
          <w:sz w:val="24"/>
          <w:szCs w:val="24"/>
          <w:lang w:val="en-GB"/>
        </w:rPr>
        <w:t xml:space="preserve"> their practice educator</w:t>
      </w:r>
      <w:r w:rsidR="00D51D26">
        <w:rPr>
          <w:sz w:val="24"/>
          <w:szCs w:val="24"/>
          <w:lang w:val="en-GB"/>
        </w:rPr>
        <w:t xml:space="preserve"> and their Personal Academic Tutor at University.</w:t>
      </w:r>
    </w:p>
    <w:p w14:paraId="2546DB79" w14:textId="34C4993D" w:rsidR="00E27ADF" w:rsidRPr="006444D7" w:rsidRDefault="00E27ADF" w:rsidP="00E27ADF">
      <w:pPr>
        <w:rPr>
          <w:lang w:val="en-GB"/>
        </w:rPr>
      </w:pPr>
      <w:r w:rsidRPr="008C70BD">
        <w:rPr>
          <w:sz w:val="24"/>
          <w:szCs w:val="24"/>
          <w:lang w:val="en-GB"/>
        </w:rPr>
        <w:t xml:space="preserve">Following a safe and well procedure, the </w:t>
      </w:r>
      <w:r w:rsidR="007D7D52" w:rsidRPr="008C70BD">
        <w:rPr>
          <w:sz w:val="24"/>
          <w:szCs w:val="24"/>
          <w:lang w:val="en-GB"/>
        </w:rPr>
        <w:t>trainee</w:t>
      </w:r>
      <w:r w:rsidRPr="008C70BD">
        <w:rPr>
          <w:sz w:val="24"/>
          <w:szCs w:val="24"/>
          <w:lang w:val="en-GB"/>
        </w:rPr>
        <w:t xml:space="preserve"> will either be checked in by their practice educator or a designated person at the site of their placement. Should the </w:t>
      </w:r>
      <w:r w:rsidR="007D7D52" w:rsidRPr="008C70BD">
        <w:rPr>
          <w:sz w:val="24"/>
          <w:szCs w:val="24"/>
          <w:lang w:val="en-GB"/>
        </w:rPr>
        <w:t>trainee</w:t>
      </w:r>
      <w:r w:rsidRPr="008C70BD">
        <w:rPr>
          <w:sz w:val="24"/>
          <w:szCs w:val="24"/>
          <w:lang w:val="en-GB"/>
        </w:rPr>
        <w:t xml:space="preserve"> not be there when expected, the practice educator (or designated person) will try to contact the </w:t>
      </w:r>
      <w:r w:rsidR="007D7D52" w:rsidRPr="008C70BD">
        <w:rPr>
          <w:sz w:val="24"/>
          <w:szCs w:val="24"/>
          <w:lang w:val="en-GB"/>
        </w:rPr>
        <w:t>trainee</w:t>
      </w:r>
      <w:r w:rsidRPr="008C70BD">
        <w:rPr>
          <w:sz w:val="24"/>
          <w:szCs w:val="24"/>
          <w:lang w:val="en-GB"/>
        </w:rPr>
        <w:t xml:space="preserve"> and will contact the university to ensure the </w:t>
      </w:r>
      <w:r w:rsidR="007D7D52" w:rsidRPr="008C70BD">
        <w:rPr>
          <w:sz w:val="24"/>
          <w:szCs w:val="24"/>
          <w:lang w:val="en-GB"/>
        </w:rPr>
        <w:t>trainee</w:t>
      </w:r>
      <w:r w:rsidRPr="008C70BD">
        <w:rPr>
          <w:sz w:val="24"/>
          <w:szCs w:val="24"/>
          <w:lang w:val="en-GB"/>
        </w:rPr>
        <w:t xml:space="preserve"> is safe</w:t>
      </w:r>
      <w:r w:rsidRPr="006444D7">
        <w:rPr>
          <w:lang w:val="en-GB"/>
        </w:rPr>
        <w:t xml:space="preserve">. </w:t>
      </w:r>
    </w:p>
    <w:p w14:paraId="2A5E7837" w14:textId="3112FA65" w:rsidR="00E27ADF" w:rsidRPr="006444D7" w:rsidRDefault="00E27ADF" w:rsidP="00C1041C">
      <w:pPr>
        <w:pStyle w:val="Heading3"/>
        <w:rPr>
          <w:rStyle w:val="Emphasis"/>
          <w:lang w:val="en-GB"/>
        </w:rPr>
      </w:pPr>
      <w:bookmarkStart w:id="19" w:name="_Toc118384035"/>
      <w:r w:rsidRPr="006444D7">
        <w:rPr>
          <w:rStyle w:val="Emphasis"/>
          <w:lang w:val="en-GB"/>
        </w:rPr>
        <w:t>ID Badge</w:t>
      </w:r>
      <w:bookmarkEnd w:id="19"/>
    </w:p>
    <w:p w14:paraId="0536A5DC" w14:textId="1A4E28EC" w:rsidR="00E27ADF" w:rsidRPr="008C70BD" w:rsidRDefault="007D7D52" w:rsidP="00E27ADF">
      <w:pPr>
        <w:rPr>
          <w:sz w:val="24"/>
          <w:szCs w:val="24"/>
          <w:lang w:val="en-GB"/>
        </w:rPr>
      </w:pPr>
      <w:r w:rsidRPr="008C70BD">
        <w:rPr>
          <w:sz w:val="24"/>
          <w:szCs w:val="24"/>
          <w:lang w:val="en-GB"/>
        </w:rPr>
        <w:t>Trainee</w:t>
      </w:r>
      <w:r w:rsidR="00E27ADF" w:rsidRPr="008C70BD">
        <w:rPr>
          <w:sz w:val="24"/>
          <w:szCs w:val="24"/>
          <w:lang w:val="en-GB"/>
        </w:rPr>
        <w:t xml:space="preserve">s should always have both their QMU name badge and relevant NHS ID badge (or equivalent ID badge, if applicable) visible </w:t>
      </w:r>
      <w:r w:rsidR="00790665">
        <w:rPr>
          <w:sz w:val="24"/>
          <w:szCs w:val="24"/>
          <w:lang w:val="en-GB"/>
        </w:rPr>
        <w:t>with</w:t>
      </w:r>
      <w:r w:rsidR="00E27ADF" w:rsidRPr="008C70BD">
        <w:rPr>
          <w:sz w:val="24"/>
          <w:szCs w:val="24"/>
          <w:lang w:val="en-GB"/>
        </w:rPr>
        <w:t>in clinical areas.</w:t>
      </w:r>
    </w:p>
    <w:p w14:paraId="1C858E2A" w14:textId="77777777" w:rsidR="00E27ADF" w:rsidRPr="006444D7" w:rsidRDefault="00E27ADF" w:rsidP="00C1041C">
      <w:pPr>
        <w:pStyle w:val="Heading3"/>
        <w:rPr>
          <w:rStyle w:val="Emphasis"/>
          <w:lang w:val="en-GB"/>
        </w:rPr>
      </w:pPr>
      <w:bookmarkStart w:id="20" w:name="_Toc118384036"/>
      <w:r w:rsidRPr="006444D7">
        <w:rPr>
          <w:rStyle w:val="Emphasis"/>
          <w:lang w:val="en-GB"/>
        </w:rPr>
        <w:t>Communication / checking of email / email signature etc</w:t>
      </w:r>
      <w:bookmarkEnd w:id="20"/>
    </w:p>
    <w:p w14:paraId="4AAB9F4C" w14:textId="4F94996C" w:rsidR="00E27ADF" w:rsidRPr="008C70BD" w:rsidRDefault="007D7D52" w:rsidP="00E27ADF">
      <w:pPr>
        <w:rPr>
          <w:sz w:val="24"/>
          <w:szCs w:val="24"/>
          <w:lang w:val="en-GB"/>
        </w:rPr>
      </w:pPr>
      <w:r w:rsidRPr="008C70BD">
        <w:rPr>
          <w:sz w:val="24"/>
          <w:szCs w:val="24"/>
          <w:lang w:val="en-GB"/>
        </w:rPr>
        <w:t>Trainee</w:t>
      </w:r>
      <w:r w:rsidR="00E27ADF" w:rsidRPr="008C70BD">
        <w:rPr>
          <w:sz w:val="24"/>
          <w:szCs w:val="24"/>
          <w:lang w:val="en-GB"/>
        </w:rPr>
        <w:t>s should communicate through their NHS email once this has been set up (if applicable) and should check this</w:t>
      </w:r>
      <w:r w:rsidR="00790665">
        <w:rPr>
          <w:sz w:val="24"/>
          <w:szCs w:val="24"/>
          <w:lang w:val="en-GB"/>
        </w:rPr>
        <w:t xml:space="preserve"> regularly</w:t>
      </w:r>
      <w:r w:rsidR="00E27ADF" w:rsidRPr="008C70BD">
        <w:rPr>
          <w:sz w:val="24"/>
          <w:szCs w:val="24"/>
          <w:lang w:val="en-GB"/>
        </w:rPr>
        <w:t xml:space="preserve">. </w:t>
      </w:r>
    </w:p>
    <w:p w14:paraId="04677312" w14:textId="40C6A335" w:rsidR="00E27ADF" w:rsidRPr="008C70BD" w:rsidRDefault="00D26BDD" w:rsidP="00E27ADF">
      <w:pPr>
        <w:rPr>
          <w:sz w:val="24"/>
          <w:szCs w:val="24"/>
          <w:lang w:val="en-GB"/>
        </w:rPr>
      </w:pPr>
      <w:r>
        <w:rPr>
          <w:sz w:val="24"/>
          <w:szCs w:val="24"/>
          <w:lang w:val="en-GB"/>
        </w:rPr>
        <w:t>Below is an example</w:t>
      </w:r>
      <w:r w:rsidR="00E27ADF" w:rsidRPr="008C70BD">
        <w:rPr>
          <w:sz w:val="24"/>
          <w:szCs w:val="24"/>
          <w:lang w:val="en-GB"/>
        </w:rPr>
        <w:t xml:space="preserve"> email signature</w:t>
      </w:r>
      <w:r>
        <w:rPr>
          <w:sz w:val="24"/>
          <w:szCs w:val="24"/>
          <w:lang w:val="en-GB"/>
        </w:rPr>
        <w:t xml:space="preserve"> for tr</w:t>
      </w:r>
      <w:r w:rsidR="0061688D">
        <w:rPr>
          <w:sz w:val="24"/>
          <w:szCs w:val="24"/>
          <w:lang w:val="en-GB"/>
        </w:rPr>
        <w:t>ainees</w:t>
      </w:r>
      <w:r>
        <w:rPr>
          <w:sz w:val="24"/>
          <w:szCs w:val="24"/>
          <w:lang w:val="en-GB"/>
        </w:rPr>
        <w:t xml:space="preserve"> and can be adapted </w:t>
      </w:r>
      <w:r w:rsidR="00A271B9">
        <w:rPr>
          <w:sz w:val="24"/>
          <w:szCs w:val="24"/>
          <w:lang w:val="en-GB"/>
        </w:rPr>
        <w:t>in line</w:t>
      </w:r>
      <w:r>
        <w:rPr>
          <w:sz w:val="24"/>
          <w:szCs w:val="24"/>
          <w:lang w:val="en-GB"/>
        </w:rPr>
        <w:t xml:space="preserve"> </w:t>
      </w:r>
      <w:r w:rsidR="00C1041C">
        <w:rPr>
          <w:sz w:val="24"/>
          <w:szCs w:val="24"/>
          <w:lang w:val="en-GB"/>
        </w:rPr>
        <w:t xml:space="preserve">with </w:t>
      </w:r>
      <w:r w:rsidR="0079782E">
        <w:rPr>
          <w:sz w:val="24"/>
          <w:szCs w:val="24"/>
          <w:lang w:val="en-GB"/>
        </w:rPr>
        <w:t>setting</w:t>
      </w:r>
      <w:r w:rsidR="00C1041C">
        <w:rPr>
          <w:sz w:val="24"/>
          <w:szCs w:val="24"/>
          <w:lang w:val="en-GB"/>
        </w:rPr>
        <w:t>-</w:t>
      </w:r>
      <w:r w:rsidR="0079782E">
        <w:rPr>
          <w:sz w:val="24"/>
          <w:szCs w:val="24"/>
          <w:lang w:val="en-GB"/>
        </w:rPr>
        <w:t>specific guidelines</w:t>
      </w:r>
      <w:r w:rsidR="00E27ADF" w:rsidRPr="008C70BD">
        <w:rPr>
          <w:sz w:val="24"/>
          <w:szCs w:val="24"/>
          <w:lang w:val="en-GB"/>
        </w:rPr>
        <w:t>:</w:t>
      </w:r>
    </w:p>
    <w:p w14:paraId="0FB62FDE" w14:textId="77777777" w:rsidR="00E27ADF" w:rsidRPr="006444D7" w:rsidRDefault="00E27ADF" w:rsidP="00E27ADF">
      <w:pPr>
        <w:pStyle w:val="NormalWeb"/>
        <w:shd w:val="clear" w:color="auto" w:fill="FFFFFF"/>
        <w:spacing w:before="0" w:beforeAutospacing="0" w:after="0" w:afterAutospacing="0"/>
        <w:rPr>
          <w:rFonts w:asciiTheme="majorHAnsi" w:hAnsiTheme="majorHAnsi" w:cs="Calibri"/>
          <w:b/>
          <w:bCs/>
          <w:i/>
          <w:iCs/>
          <w:color w:val="365F91"/>
          <w:sz w:val="26"/>
          <w:szCs w:val="26"/>
          <w:bdr w:val="none" w:sz="0" w:space="0" w:color="auto" w:frame="1"/>
        </w:rPr>
      </w:pPr>
      <w:r w:rsidRPr="006444D7">
        <w:rPr>
          <w:rStyle w:val="mark7x1fi533p"/>
          <w:rFonts w:asciiTheme="majorHAnsi" w:hAnsiTheme="majorHAnsi" w:cs="Calibri"/>
          <w:b/>
          <w:bCs/>
          <w:i/>
          <w:iCs/>
          <w:color w:val="365F91"/>
          <w:sz w:val="28"/>
          <w:szCs w:val="28"/>
          <w:bdr w:val="none" w:sz="0" w:space="0" w:color="auto" w:frame="1"/>
        </w:rPr>
        <w:t>J</w:t>
      </w:r>
      <w:r w:rsidRPr="006444D7">
        <w:rPr>
          <w:rStyle w:val="mark7x1fi533p"/>
          <w:rFonts w:asciiTheme="majorHAnsi" w:hAnsiTheme="majorHAnsi" w:cs="Calibri"/>
          <w:b/>
          <w:bCs/>
          <w:i/>
          <w:iCs/>
          <w:color w:val="365F91"/>
          <w:sz w:val="26"/>
          <w:szCs w:val="26"/>
          <w:bdr w:val="none" w:sz="0" w:space="0" w:color="auto" w:frame="1"/>
        </w:rPr>
        <w:t>o</w:t>
      </w:r>
      <w:r w:rsidRPr="006444D7">
        <w:rPr>
          <w:rStyle w:val="mark7x1fi533p"/>
          <w:rFonts w:asciiTheme="majorHAnsi" w:hAnsiTheme="majorHAnsi" w:cs="Calibri"/>
          <w:b/>
          <w:bCs/>
          <w:i/>
          <w:iCs/>
          <w:color w:val="365F91"/>
          <w:sz w:val="28"/>
          <w:szCs w:val="28"/>
          <w:bdr w:val="none" w:sz="0" w:space="0" w:color="auto" w:frame="1"/>
        </w:rPr>
        <w:t xml:space="preserve">ck </w:t>
      </w:r>
      <w:proofErr w:type="spellStart"/>
      <w:r w:rsidRPr="006444D7">
        <w:rPr>
          <w:rStyle w:val="mark7x1fi533p"/>
          <w:rFonts w:asciiTheme="majorHAnsi" w:hAnsiTheme="majorHAnsi" w:cs="Calibri"/>
          <w:b/>
          <w:bCs/>
          <w:i/>
          <w:iCs/>
          <w:color w:val="365F91"/>
          <w:sz w:val="28"/>
          <w:szCs w:val="28"/>
          <w:bdr w:val="none" w:sz="0" w:space="0" w:color="auto" w:frame="1"/>
        </w:rPr>
        <w:t>Tamson</w:t>
      </w:r>
      <w:proofErr w:type="spellEnd"/>
    </w:p>
    <w:p w14:paraId="5B56FF36" w14:textId="77777777" w:rsidR="00E27ADF" w:rsidRPr="006444D7" w:rsidRDefault="00E27ADF" w:rsidP="00E27ADF">
      <w:pPr>
        <w:pStyle w:val="NormalWeb"/>
        <w:shd w:val="clear" w:color="auto" w:fill="FFFFFF"/>
        <w:spacing w:before="0" w:beforeAutospacing="0" w:after="0" w:afterAutospacing="0"/>
        <w:rPr>
          <w:rFonts w:asciiTheme="majorHAnsi" w:hAnsiTheme="majorHAnsi" w:cs="Calibri"/>
          <w:color w:val="201F1E"/>
          <w:sz w:val="26"/>
          <w:szCs w:val="26"/>
        </w:rPr>
      </w:pPr>
      <w:r w:rsidRPr="006444D7">
        <w:rPr>
          <w:rFonts w:asciiTheme="majorHAnsi" w:hAnsiTheme="majorHAnsi" w:cs="Calibri"/>
          <w:color w:val="365F91"/>
          <w:sz w:val="26"/>
          <w:szCs w:val="26"/>
          <w:bdr w:val="none" w:sz="0" w:space="0" w:color="auto" w:frame="1"/>
        </w:rPr>
        <w:t>Trainee Dance-Movement Psychotherapist Therapist</w:t>
      </w:r>
    </w:p>
    <w:p w14:paraId="338990DC" w14:textId="77777777" w:rsidR="00E27ADF" w:rsidRPr="006444D7" w:rsidRDefault="00E27ADF" w:rsidP="00E27ADF">
      <w:pPr>
        <w:pStyle w:val="NormalWeb"/>
        <w:shd w:val="clear" w:color="auto" w:fill="FFFFFF"/>
        <w:spacing w:before="0" w:beforeAutospacing="0" w:after="0" w:afterAutospacing="0"/>
        <w:rPr>
          <w:rFonts w:asciiTheme="majorHAnsi" w:hAnsiTheme="majorHAnsi" w:cs="Calibri"/>
          <w:b/>
          <w:bCs/>
          <w:color w:val="365F91"/>
          <w:sz w:val="26"/>
          <w:szCs w:val="26"/>
          <w:bdr w:val="none" w:sz="0" w:space="0" w:color="auto" w:frame="1"/>
        </w:rPr>
      </w:pPr>
      <w:r w:rsidRPr="006444D7">
        <w:rPr>
          <w:rFonts w:asciiTheme="majorHAnsi" w:hAnsiTheme="majorHAnsi" w:cs="Calibri"/>
          <w:color w:val="365F91"/>
          <w:sz w:val="26"/>
          <w:szCs w:val="26"/>
          <w:bdr w:val="none" w:sz="0" w:space="0" w:color="auto" w:frame="1"/>
        </w:rPr>
        <w:t>North-South Community Mental Health Team</w:t>
      </w:r>
      <w:r w:rsidRPr="006444D7">
        <w:rPr>
          <w:rFonts w:asciiTheme="majorHAnsi" w:hAnsiTheme="majorHAnsi" w:cs="Calibri"/>
          <w:b/>
          <w:bCs/>
          <w:color w:val="365F91"/>
          <w:sz w:val="26"/>
          <w:szCs w:val="26"/>
          <w:bdr w:val="none" w:sz="0" w:space="0" w:color="auto" w:frame="1"/>
        </w:rPr>
        <w:t>,</w:t>
      </w:r>
      <w:r w:rsidRPr="006444D7">
        <w:rPr>
          <w:rFonts w:asciiTheme="majorHAnsi" w:hAnsiTheme="majorHAnsi" w:cs="Calibri"/>
          <w:color w:val="365F91"/>
          <w:sz w:val="26"/>
          <w:szCs w:val="26"/>
          <w:bdr w:val="none" w:sz="0" w:space="0" w:color="auto" w:frame="1"/>
        </w:rPr>
        <w:t xml:space="preserve"> </w:t>
      </w:r>
      <w:proofErr w:type="spellStart"/>
      <w:r w:rsidRPr="006444D7">
        <w:rPr>
          <w:rFonts w:asciiTheme="majorHAnsi" w:hAnsiTheme="majorHAnsi" w:cs="Calibri"/>
          <w:color w:val="365F91"/>
          <w:sz w:val="26"/>
          <w:szCs w:val="26"/>
          <w:bdr w:val="none" w:sz="0" w:space="0" w:color="auto" w:frame="1"/>
        </w:rPr>
        <w:t>Inchbridge</w:t>
      </w:r>
      <w:proofErr w:type="spellEnd"/>
      <w:r w:rsidRPr="006444D7">
        <w:rPr>
          <w:rFonts w:asciiTheme="majorHAnsi" w:hAnsiTheme="majorHAnsi" w:cs="Calibri"/>
          <w:color w:val="365F91"/>
          <w:sz w:val="26"/>
          <w:szCs w:val="26"/>
          <w:bdr w:val="none" w:sz="0" w:space="0" w:color="auto" w:frame="1"/>
        </w:rPr>
        <w:t xml:space="preserve"> Street House</w:t>
      </w:r>
    </w:p>
    <w:p w14:paraId="3F872462" w14:textId="77777777" w:rsidR="00E27ADF" w:rsidRPr="006444D7" w:rsidRDefault="00E27ADF" w:rsidP="00E27ADF">
      <w:pPr>
        <w:pStyle w:val="NormalWeb"/>
        <w:shd w:val="clear" w:color="auto" w:fill="FFFFFF"/>
        <w:spacing w:before="0" w:beforeAutospacing="0" w:after="0" w:afterAutospacing="0"/>
        <w:rPr>
          <w:rFonts w:asciiTheme="majorHAnsi" w:hAnsiTheme="majorHAnsi" w:cs="Calibri"/>
          <w:color w:val="201F1E"/>
          <w:sz w:val="26"/>
          <w:szCs w:val="26"/>
        </w:rPr>
      </w:pPr>
      <w:r w:rsidRPr="006444D7">
        <w:rPr>
          <w:rFonts w:asciiTheme="majorHAnsi" w:hAnsiTheme="majorHAnsi" w:cs="Calibri"/>
          <w:color w:val="365F91"/>
          <w:sz w:val="26"/>
          <w:szCs w:val="26"/>
          <w:bdr w:val="none" w:sz="0" w:space="0" w:color="auto" w:frame="1"/>
        </w:rPr>
        <w:t>9:00-17:00 Tuesdays and Wednesdays</w:t>
      </w:r>
    </w:p>
    <w:p w14:paraId="3E8BA2FC" w14:textId="77777777" w:rsidR="00E27ADF" w:rsidRPr="006444D7" w:rsidRDefault="00E27ADF" w:rsidP="00E27ADF">
      <w:pPr>
        <w:pStyle w:val="NormalWeb"/>
        <w:shd w:val="clear" w:color="auto" w:fill="FFFFFF"/>
        <w:spacing w:before="0" w:beforeAutospacing="0" w:after="0" w:afterAutospacing="0"/>
        <w:rPr>
          <w:rFonts w:asciiTheme="majorHAnsi" w:hAnsiTheme="majorHAnsi" w:cs="Calibri"/>
          <w:color w:val="201F1E"/>
          <w:sz w:val="26"/>
          <w:szCs w:val="26"/>
        </w:rPr>
      </w:pPr>
      <w:r w:rsidRPr="006444D7">
        <w:rPr>
          <w:rFonts w:asciiTheme="majorHAnsi" w:hAnsiTheme="majorHAnsi" w:cs="Calibri"/>
          <w:b/>
          <w:bCs/>
          <w:color w:val="365F91"/>
          <w:sz w:val="26"/>
          <w:szCs w:val="26"/>
          <w:bdr w:val="none" w:sz="0" w:space="0" w:color="auto" w:frame="1"/>
        </w:rPr>
        <w:t> </w:t>
      </w:r>
    </w:p>
    <w:p w14:paraId="0DF88028" w14:textId="77777777" w:rsidR="00E27ADF" w:rsidRPr="006444D7" w:rsidRDefault="00E27ADF" w:rsidP="00E27ADF">
      <w:pPr>
        <w:pStyle w:val="NormalWeb"/>
        <w:shd w:val="clear" w:color="auto" w:fill="FFFFFF"/>
        <w:spacing w:before="0" w:beforeAutospacing="0" w:after="0" w:afterAutospacing="0"/>
        <w:rPr>
          <w:rFonts w:asciiTheme="majorHAnsi" w:hAnsiTheme="majorHAnsi"/>
          <w:color w:val="201F1E"/>
          <w:sz w:val="26"/>
          <w:szCs w:val="26"/>
        </w:rPr>
      </w:pPr>
      <w:r w:rsidRPr="006444D7">
        <w:rPr>
          <w:rFonts w:asciiTheme="majorHAnsi" w:hAnsiTheme="majorHAnsi" w:cs="Calibri"/>
          <w:b/>
          <w:bCs/>
          <w:color w:val="1F497D"/>
          <w:sz w:val="26"/>
          <w:szCs w:val="26"/>
          <w:bdr w:val="none" w:sz="0" w:space="0" w:color="auto" w:frame="1"/>
        </w:rPr>
        <w:t>For urgent queries out with my office hours: </w:t>
      </w:r>
    </w:p>
    <w:p w14:paraId="11593382" w14:textId="77777777" w:rsidR="00E27ADF" w:rsidRPr="006444D7" w:rsidRDefault="00E27ADF" w:rsidP="00E27ADF">
      <w:pPr>
        <w:pStyle w:val="NormalWeb"/>
        <w:shd w:val="clear" w:color="auto" w:fill="FFFFFF"/>
        <w:spacing w:before="0" w:beforeAutospacing="0" w:after="0" w:afterAutospacing="0"/>
        <w:rPr>
          <w:rFonts w:asciiTheme="majorHAnsi" w:hAnsiTheme="majorHAnsi"/>
          <w:color w:val="201F1E"/>
          <w:sz w:val="26"/>
          <w:szCs w:val="26"/>
        </w:rPr>
      </w:pPr>
      <w:r w:rsidRPr="006444D7">
        <w:rPr>
          <w:rFonts w:asciiTheme="majorHAnsi" w:hAnsiTheme="majorHAnsi" w:cs="Calibri"/>
          <w:b/>
          <w:bCs/>
          <w:color w:val="1F497D"/>
          <w:sz w:val="26"/>
          <w:szCs w:val="26"/>
          <w:bdr w:val="none" w:sz="0" w:space="0" w:color="auto" w:frame="1"/>
        </w:rPr>
        <w:t xml:space="preserve">Practice Educator: </w:t>
      </w:r>
      <w:r w:rsidRPr="006444D7">
        <w:rPr>
          <w:rFonts w:asciiTheme="majorHAnsi" w:hAnsiTheme="majorHAnsi" w:cs="Calibri"/>
          <w:b/>
          <w:bCs/>
          <w:color w:val="1F497D"/>
          <w:sz w:val="26"/>
          <w:szCs w:val="26"/>
          <w:bdr w:val="none" w:sz="0" w:space="0" w:color="auto" w:frame="1"/>
        </w:rPr>
        <w:tab/>
      </w:r>
      <w:r w:rsidRPr="006444D7">
        <w:rPr>
          <w:rFonts w:asciiTheme="majorHAnsi" w:hAnsiTheme="majorHAnsi" w:cs="Calibri"/>
          <w:i/>
          <w:iCs/>
          <w:color w:val="1F497D"/>
          <w:sz w:val="26"/>
          <w:szCs w:val="26"/>
          <w:bdr w:val="none" w:sz="0" w:space="0" w:color="auto" w:frame="1"/>
        </w:rPr>
        <w:t>Jane Bloggs</w:t>
      </w:r>
      <w:r w:rsidRPr="006444D7">
        <w:rPr>
          <w:rFonts w:asciiTheme="majorHAnsi" w:hAnsiTheme="majorHAnsi" w:cs="Calibri"/>
          <w:b/>
          <w:bCs/>
          <w:color w:val="1F497D"/>
          <w:sz w:val="26"/>
          <w:szCs w:val="26"/>
          <w:bdr w:val="none" w:sz="0" w:space="0" w:color="auto" w:frame="1"/>
        </w:rPr>
        <w:t xml:space="preserve">, </w:t>
      </w:r>
      <w:proofErr w:type="spellStart"/>
      <w:r w:rsidRPr="006444D7">
        <w:rPr>
          <w:rFonts w:asciiTheme="majorHAnsi" w:hAnsiTheme="majorHAnsi" w:cs="Calibri"/>
          <w:i/>
          <w:iCs/>
          <w:color w:val="1F497D"/>
          <w:sz w:val="26"/>
          <w:szCs w:val="26"/>
          <w:bdr w:val="none" w:sz="0" w:space="0" w:color="auto" w:frame="1"/>
        </w:rPr>
        <w:t>Dramatherapist</w:t>
      </w:r>
      <w:proofErr w:type="spellEnd"/>
      <w:r w:rsidRPr="006444D7">
        <w:rPr>
          <w:rFonts w:asciiTheme="majorHAnsi" w:hAnsiTheme="majorHAnsi" w:cs="Calibri"/>
          <w:i/>
          <w:iCs/>
          <w:color w:val="1F497D"/>
          <w:sz w:val="26"/>
          <w:szCs w:val="26"/>
          <w:bdr w:val="none" w:sz="0" w:space="0" w:color="auto" w:frame="1"/>
        </w:rPr>
        <w:t>, 07 123 45 678</w:t>
      </w:r>
    </w:p>
    <w:p w14:paraId="2619C5D0" w14:textId="77777777" w:rsidR="00E27ADF" w:rsidRPr="006444D7" w:rsidRDefault="00E27ADF" w:rsidP="00E27ADF">
      <w:pPr>
        <w:pStyle w:val="NormalWeb"/>
        <w:shd w:val="clear" w:color="auto" w:fill="FFFFFF"/>
        <w:spacing w:before="0" w:beforeAutospacing="0" w:after="0" w:afterAutospacing="0"/>
        <w:rPr>
          <w:rFonts w:asciiTheme="majorHAnsi" w:hAnsiTheme="majorHAnsi"/>
          <w:color w:val="201F1E"/>
          <w:sz w:val="26"/>
          <w:szCs w:val="26"/>
        </w:rPr>
      </w:pPr>
      <w:r w:rsidRPr="006444D7">
        <w:rPr>
          <w:rFonts w:asciiTheme="majorHAnsi" w:hAnsiTheme="majorHAnsi" w:cs="Calibri"/>
          <w:b/>
          <w:bCs/>
          <w:color w:val="1F497D"/>
          <w:sz w:val="26"/>
          <w:szCs w:val="26"/>
          <w:bdr w:val="none" w:sz="0" w:space="0" w:color="auto" w:frame="1"/>
        </w:rPr>
        <w:t xml:space="preserve">Team Lead: </w:t>
      </w:r>
      <w:r w:rsidRPr="006444D7">
        <w:rPr>
          <w:rFonts w:asciiTheme="majorHAnsi" w:hAnsiTheme="majorHAnsi" w:cs="Calibri"/>
          <w:b/>
          <w:bCs/>
          <w:color w:val="1F497D"/>
          <w:sz w:val="26"/>
          <w:szCs w:val="26"/>
          <w:bdr w:val="none" w:sz="0" w:space="0" w:color="auto" w:frame="1"/>
        </w:rPr>
        <w:tab/>
      </w:r>
      <w:r w:rsidRPr="006444D7">
        <w:rPr>
          <w:rFonts w:asciiTheme="majorHAnsi" w:hAnsiTheme="majorHAnsi" w:cs="Calibri"/>
          <w:b/>
          <w:bCs/>
          <w:color w:val="1F497D"/>
          <w:sz w:val="26"/>
          <w:szCs w:val="26"/>
          <w:bdr w:val="none" w:sz="0" w:space="0" w:color="auto" w:frame="1"/>
        </w:rPr>
        <w:tab/>
      </w:r>
      <w:r w:rsidRPr="006444D7">
        <w:rPr>
          <w:rFonts w:asciiTheme="majorHAnsi" w:hAnsiTheme="majorHAnsi" w:cs="Calibri"/>
          <w:i/>
          <w:iCs/>
          <w:color w:val="1F497D"/>
          <w:sz w:val="26"/>
          <w:szCs w:val="26"/>
          <w:bdr w:val="none" w:sz="0" w:space="0" w:color="auto" w:frame="1"/>
        </w:rPr>
        <w:t xml:space="preserve">Aneurin Bevan, NHS </w:t>
      </w:r>
      <w:proofErr w:type="spellStart"/>
      <w:r w:rsidRPr="006444D7">
        <w:rPr>
          <w:rFonts w:asciiTheme="majorHAnsi" w:hAnsiTheme="majorHAnsi" w:cs="Calibri"/>
          <w:i/>
          <w:iCs/>
          <w:color w:val="1F497D"/>
          <w:sz w:val="26"/>
          <w:szCs w:val="26"/>
          <w:bdr w:val="none" w:sz="0" w:space="0" w:color="auto" w:frame="1"/>
        </w:rPr>
        <w:t>Duncairn</w:t>
      </w:r>
      <w:proofErr w:type="spellEnd"/>
      <w:r w:rsidRPr="006444D7">
        <w:rPr>
          <w:rFonts w:asciiTheme="majorHAnsi" w:hAnsiTheme="majorHAnsi" w:cs="Calibri"/>
          <w:i/>
          <w:iCs/>
          <w:color w:val="1F497D"/>
          <w:sz w:val="26"/>
          <w:szCs w:val="26"/>
          <w:bdr w:val="none" w:sz="0" w:space="0" w:color="auto" w:frame="1"/>
        </w:rPr>
        <w:t xml:space="preserve"> Outpatient Arts Therapies Team Lead</w:t>
      </w:r>
    </w:p>
    <w:p w14:paraId="45C69042" w14:textId="77777777" w:rsidR="00E27ADF" w:rsidRPr="006444D7" w:rsidRDefault="00E27ADF" w:rsidP="00E27ADF">
      <w:pPr>
        <w:pStyle w:val="NormalWeb"/>
        <w:shd w:val="clear" w:color="auto" w:fill="FFFFFF"/>
        <w:spacing w:before="0" w:beforeAutospacing="0" w:after="0" w:afterAutospacing="0"/>
        <w:rPr>
          <w:rFonts w:asciiTheme="majorHAnsi" w:hAnsiTheme="majorHAnsi"/>
          <w:color w:val="201F1E"/>
          <w:sz w:val="26"/>
          <w:szCs w:val="26"/>
        </w:rPr>
      </w:pPr>
    </w:p>
    <w:p w14:paraId="2DB35E85" w14:textId="6C7FA662" w:rsidR="00FD41CA" w:rsidRDefault="005D1089" w:rsidP="00C8383D">
      <w:pPr>
        <w:pStyle w:val="Heading1"/>
        <w:rPr>
          <w:lang w:val="en-GB"/>
        </w:rPr>
      </w:pPr>
      <w:bookmarkStart w:id="21" w:name="_Toc118384037"/>
      <w:r>
        <w:rPr>
          <w:lang w:val="en-GB"/>
        </w:rPr>
        <w:t>General</w:t>
      </w:r>
      <w:r w:rsidR="00AF3B04">
        <w:rPr>
          <w:lang w:val="en-GB"/>
        </w:rPr>
        <w:t xml:space="preserve"> </w:t>
      </w:r>
      <w:r w:rsidR="00FD41CA" w:rsidRPr="006444D7">
        <w:rPr>
          <w:lang w:val="en-GB"/>
        </w:rPr>
        <w:t>Placement Resources</w:t>
      </w:r>
      <w:bookmarkEnd w:id="21"/>
      <w:r w:rsidR="00FD41CA" w:rsidRPr="006444D7">
        <w:rPr>
          <w:lang w:val="en-GB"/>
        </w:rPr>
        <w:tab/>
      </w:r>
    </w:p>
    <w:p w14:paraId="3453EBEF" w14:textId="77777777" w:rsidR="00E56BCE" w:rsidRPr="006444D7" w:rsidRDefault="00E56BCE" w:rsidP="00E56BCE">
      <w:pPr>
        <w:pStyle w:val="Heading2"/>
        <w:rPr>
          <w:lang w:val="en-GB"/>
        </w:rPr>
      </w:pPr>
      <w:bookmarkStart w:id="22" w:name="_Toc118384038"/>
      <w:r w:rsidRPr="006444D7">
        <w:rPr>
          <w:lang w:val="en-GB"/>
        </w:rPr>
        <w:t>Structure and Organization of NHS Scotland Wards and services</w:t>
      </w:r>
      <w:bookmarkEnd w:id="22"/>
    </w:p>
    <w:p w14:paraId="128F0253" w14:textId="77777777" w:rsidR="00E56BCE" w:rsidRPr="006444D7" w:rsidRDefault="00E56BCE" w:rsidP="00E56BCE">
      <w:pPr>
        <w:pStyle w:val="Heading3"/>
        <w:rPr>
          <w:lang w:val="en-GB"/>
        </w:rPr>
      </w:pPr>
      <w:bookmarkStart w:id="23" w:name="_Toc118384039"/>
      <w:r w:rsidRPr="006444D7">
        <w:rPr>
          <w:lang w:val="en-GB"/>
        </w:rPr>
        <w:t>NHS Scotland National Uniform leaflet</w:t>
      </w:r>
      <w:bookmarkEnd w:id="23"/>
    </w:p>
    <w:p w14:paraId="1358DD1B" w14:textId="77777777" w:rsidR="00E56BCE" w:rsidRPr="006444D7" w:rsidRDefault="00DA0FE3" w:rsidP="00E56BCE">
      <w:pPr>
        <w:rPr>
          <w:rFonts w:eastAsia="Times New Roman"/>
          <w:lang w:val="en-GB"/>
        </w:rPr>
      </w:pPr>
      <w:r w:rsidRPr="00DA0FE3">
        <w:rPr>
          <w:rFonts w:eastAsia="Times New Roman"/>
          <w:noProof/>
          <w:lang w:val="en-GB"/>
        </w:rPr>
        <w:object w:dxaOrig="5320" w:dyaOrig="830" w14:anchorId="3D88633D">
          <v:shape id="_x0000_i1042" type="#_x0000_t75" alt="" style="width:266.95pt;height:41.4pt;mso-width-percent:0;mso-height-percent:0;mso-width-percent:0;mso-height-percent:0" o:ole="">
            <v:imagedata r:id="rId22" o:title=""/>
          </v:shape>
          <o:OLEObject Type="Embed" ProgID="Package" ShapeID="_x0000_i1042" DrawAspect="Content" ObjectID="_1783501376" r:id="rId23"/>
        </w:object>
      </w:r>
    </w:p>
    <w:p w14:paraId="53271C11" w14:textId="77777777" w:rsidR="00E56BCE" w:rsidRPr="006444D7" w:rsidRDefault="00E56BCE" w:rsidP="00E56BCE">
      <w:pPr>
        <w:rPr>
          <w:lang w:val="en-GB"/>
        </w:rPr>
      </w:pPr>
      <w:r w:rsidRPr="006444D7">
        <w:rPr>
          <w:sz w:val="24"/>
          <w:szCs w:val="24"/>
          <w:lang w:val="en-GB"/>
        </w:rPr>
        <w:lastRenderedPageBreak/>
        <w:t>The above PDF describes the uniform colour coding</w:t>
      </w:r>
      <w:r>
        <w:rPr>
          <w:sz w:val="24"/>
          <w:szCs w:val="24"/>
          <w:lang w:val="en-GB"/>
        </w:rPr>
        <w:t xml:space="preserve"> system utilised by NHS Scotland which should help trainees identify staff members within the hospital environment. At present, Arts Therapists may wear a dark blue uniform.</w:t>
      </w:r>
    </w:p>
    <w:p w14:paraId="1E6C880D" w14:textId="77777777" w:rsidR="00E56BCE" w:rsidRDefault="00E56BCE" w:rsidP="00E56BCE">
      <w:pPr>
        <w:pStyle w:val="Heading3"/>
      </w:pPr>
      <w:bookmarkStart w:id="24" w:name="_Toc118384040"/>
      <w:r>
        <w:t>Description of NHS Scotland Mental Health Services</w:t>
      </w:r>
      <w:bookmarkEnd w:id="24"/>
    </w:p>
    <w:p w14:paraId="44AC2653" w14:textId="77777777" w:rsidR="00E56BCE" w:rsidRDefault="00E56BCE" w:rsidP="00E56BCE">
      <w:pPr>
        <w:pStyle w:val="NoSpacing"/>
        <w:rPr>
          <w:sz w:val="24"/>
          <w:szCs w:val="24"/>
        </w:rPr>
      </w:pPr>
      <w:r>
        <w:rPr>
          <w:sz w:val="24"/>
          <w:szCs w:val="24"/>
        </w:rPr>
        <w:t xml:space="preserve">Trainees may be placed within one of a range of mental health services. Below is a list of some of these, though this is not exhaustive. </w:t>
      </w:r>
    </w:p>
    <w:p w14:paraId="1B47228F" w14:textId="77777777" w:rsidR="00E56BCE" w:rsidRDefault="00E56BCE" w:rsidP="00E56BCE">
      <w:pPr>
        <w:pStyle w:val="NoSpacing"/>
        <w:numPr>
          <w:ilvl w:val="0"/>
          <w:numId w:val="18"/>
        </w:numPr>
        <w:rPr>
          <w:sz w:val="24"/>
          <w:szCs w:val="24"/>
        </w:rPr>
      </w:pPr>
      <w:r>
        <w:rPr>
          <w:sz w:val="24"/>
          <w:szCs w:val="24"/>
        </w:rPr>
        <w:t>Inpatient services</w:t>
      </w:r>
    </w:p>
    <w:p w14:paraId="13058AB7" w14:textId="77777777" w:rsidR="00E56BCE" w:rsidRDefault="00E56BCE" w:rsidP="00E56BCE">
      <w:pPr>
        <w:pStyle w:val="NoSpacing"/>
        <w:numPr>
          <w:ilvl w:val="1"/>
          <w:numId w:val="18"/>
        </w:numPr>
        <w:rPr>
          <w:sz w:val="24"/>
          <w:szCs w:val="24"/>
        </w:rPr>
      </w:pPr>
      <w:r>
        <w:rPr>
          <w:sz w:val="24"/>
          <w:szCs w:val="24"/>
        </w:rPr>
        <w:t>Adult services: Acute, Rehabilitation, Intensive Psychiatric Care Unit, Acquired Brain Injury, Mother and Baby Unit, Forensic Mental Health</w:t>
      </w:r>
    </w:p>
    <w:p w14:paraId="56A73BE3" w14:textId="77777777" w:rsidR="00E56BCE" w:rsidRDefault="00E56BCE" w:rsidP="00E56BCE">
      <w:pPr>
        <w:pStyle w:val="NoSpacing"/>
        <w:numPr>
          <w:ilvl w:val="1"/>
          <w:numId w:val="18"/>
        </w:numPr>
        <w:rPr>
          <w:sz w:val="24"/>
          <w:szCs w:val="24"/>
        </w:rPr>
      </w:pPr>
      <w:r>
        <w:rPr>
          <w:sz w:val="24"/>
          <w:szCs w:val="24"/>
        </w:rPr>
        <w:t>Older People services: Functional/Organic Acute, Long-stay, Hospital Based Complex Clinical Care units</w:t>
      </w:r>
    </w:p>
    <w:p w14:paraId="68B15026" w14:textId="77777777" w:rsidR="00E56BCE" w:rsidRDefault="00E56BCE" w:rsidP="00E56BCE">
      <w:pPr>
        <w:pStyle w:val="NoSpacing"/>
        <w:numPr>
          <w:ilvl w:val="0"/>
          <w:numId w:val="18"/>
        </w:numPr>
        <w:rPr>
          <w:sz w:val="24"/>
          <w:szCs w:val="24"/>
        </w:rPr>
      </w:pPr>
      <w:r>
        <w:rPr>
          <w:sz w:val="24"/>
          <w:szCs w:val="24"/>
        </w:rPr>
        <w:t>Outpatient services</w:t>
      </w:r>
    </w:p>
    <w:p w14:paraId="755CB617" w14:textId="77777777" w:rsidR="00E56BCE" w:rsidRDefault="00E56BCE" w:rsidP="00E56BCE">
      <w:pPr>
        <w:pStyle w:val="NoSpacing"/>
        <w:numPr>
          <w:ilvl w:val="1"/>
          <w:numId w:val="18"/>
        </w:numPr>
        <w:rPr>
          <w:sz w:val="24"/>
          <w:szCs w:val="24"/>
        </w:rPr>
      </w:pPr>
      <w:r>
        <w:rPr>
          <w:sz w:val="24"/>
          <w:szCs w:val="24"/>
        </w:rPr>
        <w:t>Community Mental Health Teams</w:t>
      </w:r>
    </w:p>
    <w:p w14:paraId="00C28CF7" w14:textId="77777777" w:rsidR="00E56BCE" w:rsidRDefault="00E56BCE" w:rsidP="00E56BCE">
      <w:pPr>
        <w:pStyle w:val="NoSpacing"/>
        <w:numPr>
          <w:ilvl w:val="1"/>
          <w:numId w:val="18"/>
        </w:numPr>
        <w:rPr>
          <w:sz w:val="24"/>
          <w:szCs w:val="24"/>
        </w:rPr>
      </w:pPr>
      <w:r>
        <w:rPr>
          <w:sz w:val="24"/>
          <w:szCs w:val="24"/>
        </w:rPr>
        <w:t>Primary Care</w:t>
      </w:r>
    </w:p>
    <w:p w14:paraId="42A695E7" w14:textId="77777777" w:rsidR="00E56BCE" w:rsidRDefault="00E56BCE" w:rsidP="00E56BCE">
      <w:pPr>
        <w:pStyle w:val="NoSpacing"/>
        <w:numPr>
          <w:ilvl w:val="1"/>
          <w:numId w:val="18"/>
        </w:numPr>
        <w:rPr>
          <w:sz w:val="24"/>
          <w:szCs w:val="24"/>
        </w:rPr>
      </w:pPr>
      <w:r>
        <w:rPr>
          <w:sz w:val="24"/>
          <w:szCs w:val="24"/>
        </w:rPr>
        <w:t>Other Specialist services</w:t>
      </w:r>
    </w:p>
    <w:p w14:paraId="0BD1A546" w14:textId="77777777" w:rsidR="00E56BCE" w:rsidRDefault="00E56BCE" w:rsidP="00E56BCE">
      <w:pPr>
        <w:pStyle w:val="NoSpacing"/>
        <w:numPr>
          <w:ilvl w:val="0"/>
          <w:numId w:val="18"/>
        </w:numPr>
        <w:rPr>
          <w:sz w:val="24"/>
          <w:szCs w:val="24"/>
        </w:rPr>
      </w:pPr>
      <w:r>
        <w:rPr>
          <w:sz w:val="24"/>
          <w:szCs w:val="24"/>
        </w:rPr>
        <w:t>Children and Young People Services (CAMHS)</w:t>
      </w:r>
    </w:p>
    <w:p w14:paraId="04BE3205" w14:textId="77777777" w:rsidR="00E56BCE" w:rsidRDefault="00E56BCE" w:rsidP="00E56BCE">
      <w:pPr>
        <w:pStyle w:val="NoSpacing"/>
        <w:numPr>
          <w:ilvl w:val="1"/>
          <w:numId w:val="18"/>
        </w:numPr>
        <w:rPr>
          <w:sz w:val="24"/>
          <w:szCs w:val="24"/>
        </w:rPr>
      </w:pPr>
      <w:r>
        <w:rPr>
          <w:sz w:val="24"/>
          <w:szCs w:val="24"/>
        </w:rPr>
        <w:t xml:space="preserve">General Inpatient and Outpatient </w:t>
      </w:r>
    </w:p>
    <w:p w14:paraId="0F919727" w14:textId="77777777" w:rsidR="00E56BCE" w:rsidRDefault="00E56BCE" w:rsidP="00E56BCE">
      <w:pPr>
        <w:pStyle w:val="NoSpacing"/>
        <w:numPr>
          <w:ilvl w:val="1"/>
          <w:numId w:val="18"/>
        </w:numPr>
        <w:rPr>
          <w:sz w:val="24"/>
          <w:szCs w:val="24"/>
        </w:rPr>
      </w:pPr>
      <w:r>
        <w:rPr>
          <w:sz w:val="24"/>
          <w:szCs w:val="24"/>
        </w:rPr>
        <w:t>Specialist Inpatient and Outpatient</w:t>
      </w:r>
    </w:p>
    <w:p w14:paraId="5F606285" w14:textId="77777777" w:rsidR="00E56BCE" w:rsidRDefault="00E56BCE" w:rsidP="00E56BCE">
      <w:pPr>
        <w:pStyle w:val="NoSpacing"/>
        <w:numPr>
          <w:ilvl w:val="1"/>
          <w:numId w:val="18"/>
        </w:numPr>
        <w:rPr>
          <w:sz w:val="24"/>
          <w:szCs w:val="24"/>
        </w:rPr>
      </w:pPr>
      <w:r>
        <w:rPr>
          <w:sz w:val="24"/>
          <w:szCs w:val="24"/>
        </w:rPr>
        <w:t>Schools</w:t>
      </w:r>
    </w:p>
    <w:p w14:paraId="0FB080BB" w14:textId="0A4A9AE4" w:rsidR="00E56BCE" w:rsidRDefault="00F5455E" w:rsidP="00F5455E">
      <w:pPr>
        <w:pStyle w:val="Heading2"/>
        <w:rPr>
          <w:lang w:val="en-GB"/>
        </w:rPr>
      </w:pPr>
      <w:bookmarkStart w:id="25" w:name="_Toc118384041"/>
      <w:r>
        <w:rPr>
          <w:lang w:val="en-GB"/>
        </w:rPr>
        <w:t>Information Goverance</w:t>
      </w:r>
      <w:bookmarkEnd w:id="25"/>
    </w:p>
    <w:p w14:paraId="6B24D279" w14:textId="3E54B42B" w:rsidR="00F5455E" w:rsidRPr="00B2460A" w:rsidRDefault="00345E94" w:rsidP="00F5455E">
      <w:pPr>
        <w:rPr>
          <w:sz w:val="24"/>
          <w:szCs w:val="24"/>
          <w:lang w:val="en-GB"/>
        </w:rPr>
      </w:pPr>
      <w:r w:rsidRPr="00B2460A">
        <w:rPr>
          <w:sz w:val="24"/>
          <w:szCs w:val="24"/>
          <w:lang w:val="en-GB"/>
        </w:rPr>
        <w:t xml:space="preserve">Trainees must understand the importance of </w:t>
      </w:r>
      <w:r w:rsidR="00A416D0" w:rsidRPr="00B2460A">
        <w:rPr>
          <w:sz w:val="24"/>
          <w:szCs w:val="24"/>
          <w:lang w:val="en-GB"/>
        </w:rPr>
        <w:t xml:space="preserve">and be able to maintain confidentiality (HCPC Arts Therapists Standards of Proficiency </w:t>
      </w:r>
      <w:r w:rsidR="001D1D7F" w:rsidRPr="00B2460A">
        <w:rPr>
          <w:sz w:val="24"/>
          <w:szCs w:val="24"/>
          <w:lang w:val="en-GB"/>
        </w:rPr>
        <w:t>7). Trainees must understand how to obtain informed consent as well as the limits of confidentiality</w:t>
      </w:r>
      <w:r w:rsidR="002505FF">
        <w:rPr>
          <w:sz w:val="24"/>
          <w:szCs w:val="24"/>
          <w:lang w:val="en-GB"/>
        </w:rPr>
        <w:t xml:space="preserve"> (</w:t>
      </w:r>
      <w:hyperlink r:id="rId24" w:history="1">
        <w:r w:rsidR="002505FF" w:rsidRPr="001F2177">
          <w:rPr>
            <w:rStyle w:val="Hyperlink"/>
            <w:sz w:val="24"/>
            <w:szCs w:val="24"/>
            <w:lang w:val="en-GB"/>
          </w:rPr>
          <w:t>https://www.hcpc-uk.org/standards/meeting-our-standards/confidentiality/</w:t>
        </w:r>
      </w:hyperlink>
      <w:r w:rsidR="002505FF">
        <w:rPr>
          <w:sz w:val="24"/>
          <w:szCs w:val="24"/>
          <w:lang w:val="en-GB"/>
        </w:rPr>
        <w:t>).</w:t>
      </w:r>
      <w:r w:rsidR="001D1D7F" w:rsidRPr="00B2460A">
        <w:rPr>
          <w:sz w:val="24"/>
          <w:szCs w:val="24"/>
          <w:lang w:val="en-GB"/>
        </w:rPr>
        <w:t xml:space="preserve"> </w:t>
      </w:r>
    </w:p>
    <w:p w14:paraId="6E039D99" w14:textId="59F5F97A" w:rsidR="00F77300" w:rsidRPr="00B2460A" w:rsidRDefault="00F77300" w:rsidP="00F5455E">
      <w:pPr>
        <w:rPr>
          <w:sz w:val="24"/>
          <w:szCs w:val="24"/>
          <w:lang w:val="en-GB"/>
        </w:rPr>
      </w:pPr>
      <w:r w:rsidRPr="00B2460A">
        <w:rPr>
          <w:sz w:val="24"/>
          <w:szCs w:val="24"/>
          <w:lang w:val="en-GB"/>
        </w:rPr>
        <w:t xml:space="preserve">Below is a patient leaflet describing the ways in which information is used/shared within </w:t>
      </w:r>
      <w:r w:rsidR="002001A9" w:rsidRPr="00B2460A">
        <w:rPr>
          <w:sz w:val="24"/>
          <w:szCs w:val="24"/>
          <w:lang w:val="en-GB"/>
        </w:rPr>
        <w:t>the NHS, briefly overviewing the Caldicott Guardian (information governance safeguarding)</w:t>
      </w:r>
      <w:r w:rsidR="00E74710" w:rsidRPr="00B2460A">
        <w:rPr>
          <w:sz w:val="24"/>
          <w:szCs w:val="24"/>
          <w:lang w:val="en-GB"/>
        </w:rPr>
        <w:t>, and the Data Protection Act 19</w:t>
      </w:r>
      <w:r w:rsidR="000E53A9" w:rsidRPr="00B2460A">
        <w:rPr>
          <w:sz w:val="24"/>
          <w:szCs w:val="24"/>
          <w:lang w:val="en-GB"/>
        </w:rPr>
        <w:t>98.</w:t>
      </w:r>
    </w:p>
    <w:p w14:paraId="4C70912A" w14:textId="679D9D62" w:rsidR="000E53A9" w:rsidRPr="00F5455E" w:rsidRDefault="00DA0FE3" w:rsidP="00F5455E">
      <w:pPr>
        <w:rPr>
          <w:lang w:val="en-GB"/>
        </w:rPr>
      </w:pPr>
      <w:r w:rsidRPr="00DA0FE3">
        <w:rPr>
          <w:noProof/>
          <w:lang w:val="en-GB"/>
        </w:rPr>
        <w:object w:dxaOrig="6420" w:dyaOrig="831" w14:anchorId="24AB95AA">
          <v:shape id="_x0000_i1041" type="#_x0000_t75" alt="" style="width:320.5pt;height:41.4pt;mso-width-percent:0;mso-height-percent:0;mso-width-percent:0;mso-height-percent:0" o:ole="">
            <v:imagedata r:id="rId25" o:title=""/>
          </v:shape>
          <o:OLEObject Type="Embed" ProgID="Package" ShapeID="_x0000_i1041" DrawAspect="Content" ObjectID="_1783501377" r:id="rId26"/>
        </w:object>
      </w:r>
    </w:p>
    <w:p w14:paraId="781EE6B9" w14:textId="7FBE0CA8" w:rsidR="00E56BCE" w:rsidRPr="00385F0C" w:rsidRDefault="000E53A9" w:rsidP="00E56BCE">
      <w:pPr>
        <w:rPr>
          <w:i/>
          <w:iCs/>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sidRPr="00385F0C">
        <w:rPr>
          <w:i/>
          <w:iCs/>
          <w:lang w:val="en-GB"/>
        </w:rPr>
        <w:t>Courtesy of NHS Lothian</w:t>
      </w:r>
    </w:p>
    <w:p w14:paraId="553DCE89" w14:textId="36840C1E" w:rsidR="00FD41CA" w:rsidRDefault="00FD41CA" w:rsidP="00FD41CA">
      <w:pPr>
        <w:pStyle w:val="Heading2"/>
        <w:rPr>
          <w:lang w:val="en-GB"/>
        </w:rPr>
      </w:pPr>
      <w:bookmarkStart w:id="26" w:name="_Toc118384042"/>
      <w:r w:rsidRPr="006444D7">
        <w:rPr>
          <w:lang w:val="en-GB"/>
        </w:rPr>
        <w:t>Supervision and the Supervisory Relationship</w:t>
      </w:r>
      <w:bookmarkEnd w:id="26"/>
      <w:r w:rsidRPr="006444D7">
        <w:rPr>
          <w:lang w:val="en-GB"/>
        </w:rPr>
        <w:tab/>
      </w:r>
    </w:p>
    <w:p w14:paraId="1A4FA2BF" w14:textId="4EE508CA" w:rsidR="00364C4F" w:rsidRDefault="00364C4F" w:rsidP="00364C4F">
      <w:pPr>
        <w:pStyle w:val="Heading3"/>
        <w:rPr>
          <w:rStyle w:val="normaltextrun"/>
          <w:rFonts w:ascii="Calibri" w:hAnsi="Calibri" w:cs="Calibri"/>
          <w:sz w:val="22"/>
          <w:szCs w:val="22"/>
        </w:rPr>
      </w:pPr>
      <w:bookmarkStart w:id="27" w:name="_Toc118384043"/>
      <w:r>
        <w:rPr>
          <w:rStyle w:val="normaltextrun"/>
          <w:rFonts w:ascii="Calibri" w:hAnsi="Calibri" w:cs="Calibri"/>
          <w:sz w:val="22"/>
          <w:szCs w:val="22"/>
        </w:rPr>
        <w:t>Supervision</w:t>
      </w:r>
      <w:bookmarkEnd w:id="27"/>
    </w:p>
    <w:p w14:paraId="4709351F" w14:textId="5290B8E6" w:rsidR="00A779DF" w:rsidRPr="00B2460A" w:rsidRDefault="00A779DF" w:rsidP="00A779DF">
      <w:pPr>
        <w:pStyle w:val="paragraph"/>
        <w:spacing w:before="0" w:beforeAutospacing="0" w:after="0" w:afterAutospacing="0"/>
        <w:textAlignment w:val="baseline"/>
        <w:rPr>
          <w:rStyle w:val="eop"/>
          <w:rFonts w:ascii="Calibri" w:hAnsi="Calibri" w:cs="Calibri"/>
          <w:lang w:val="en-US"/>
        </w:rPr>
      </w:pPr>
      <w:r w:rsidRPr="00B2460A">
        <w:rPr>
          <w:rStyle w:val="normaltextrun"/>
          <w:rFonts w:ascii="Calibri" w:hAnsi="Calibri" w:cs="Calibri"/>
          <w:lang w:val="en-US"/>
        </w:rPr>
        <w:lastRenderedPageBreak/>
        <w:t>Supervision, within the context of a trainee placement, is the formal and collaborative process in which trainees meet with their practice educator/supervisor to discuss the clinical content and process of their work</w:t>
      </w:r>
      <w:r w:rsidR="00387D47" w:rsidRPr="00B2460A">
        <w:rPr>
          <w:rStyle w:val="normaltextrun"/>
          <w:rFonts w:ascii="Calibri" w:hAnsi="Calibri" w:cs="Calibri"/>
          <w:lang w:val="en-US"/>
        </w:rPr>
        <w:t>, and the placement more broadly</w:t>
      </w:r>
      <w:r w:rsidR="00DC3158" w:rsidRPr="00B2460A">
        <w:rPr>
          <w:rStyle w:val="normaltextrun"/>
          <w:rFonts w:ascii="Calibri" w:hAnsi="Calibri" w:cs="Calibri"/>
          <w:lang w:val="en-US"/>
        </w:rPr>
        <w:t xml:space="preserve"> including communication with colleagues, </w:t>
      </w:r>
      <w:r w:rsidR="00AD4EBC" w:rsidRPr="00B2460A">
        <w:rPr>
          <w:rStyle w:val="normaltextrun"/>
          <w:rFonts w:ascii="Calibri" w:hAnsi="Calibri" w:cs="Calibri"/>
          <w:lang w:val="en-US"/>
        </w:rPr>
        <w:t>setting logistics etc</w:t>
      </w:r>
      <w:r w:rsidR="002505FF">
        <w:rPr>
          <w:rStyle w:val="normaltextrun"/>
          <w:rFonts w:ascii="Calibri" w:hAnsi="Calibri" w:cs="Calibri"/>
          <w:lang w:val="en-US"/>
        </w:rPr>
        <w:t>.</w:t>
      </w:r>
      <w:r w:rsidR="00AA0C51" w:rsidRPr="00B2460A">
        <w:rPr>
          <w:rStyle w:val="normaltextrun"/>
          <w:rFonts w:ascii="Calibri" w:hAnsi="Calibri" w:cs="Calibri"/>
          <w:lang w:val="en-US"/>
        </w:rPr>
        <w:t xml:space="preserve"> (HCPC Arts Therapists Standards of Proficiency 11)</w:t>
      </w:r>
      <w:r w:rsidRPr="00B2460A">
        <w:rPr>
          <w:rStyle w:val="normaltextrun"/>
          <w:rFonts w:ascii="Calibri" w:hAnsi="Calibri" w:cs="Calibri"/>
          <w:lang w:val="en-US"/>
        </w:rPr>
        <w:t>.</w:t>
      </w:r>
      <w:r w:rsidRPr="00B2460A">
        <w:rPr>
          <w:rStyle w:val="eop"/>
          <w:rFonts w:ascii="Calibri" w:hAnsi="Calibri" w:cs="Calibri"/>
          <w:lang w:val="en-US"/>
        </w:rPr>
        <w:t> </w:t>
      </w:r>
    </w:p>
    <w:p w14:paraId="106FCC59" w14:textId="77777777" w:rsidR="00A779DF" w:rsidRPr="00B2460A" w:rsidRDefault="00A779DF" w:rsidP="00A779DF">
      <w:pPr>
        <w:pStyle w:val="paragraph"/>
        <w:spacing w:before="0" w:beforeAutospacing="0" w:after="0" w:afterAutospacing="0"/>
        <w:textAlignment w:val="baseline"/>
        <w:rPr>
          <w:rFonts w:ascii="Segoe UI" w:hAnsi="Segoe UI" w:cs="Segoe UI"/>
          <w:lang w:val="en-US"/>
        </w:rPr>
      </w:pPr>
    </w:p>
    <w:p w14:paraId="4747C57F" w14:textId="77777777" w:rsidR="00A779DF" w:rsidRPr="00B2460A" w:rsidRDefault="00A779DF" w:rsidP="00A779DF">
      <w:pPr>
        <w:pStyle w:val="paragraph"/>
        <w:spacing w:before="0" w:beforeAutospacing="0" w:after="0" w:afterAutospacing="0"/>
        <w:textAlignment w:val="baseline"/>
        <w:rPr>
          <w:rFonts w:ascii="Segoe UI" w:hAnsi="Segoe UI" w:cs="Segoe UI"/>
          <w:lang w:val="en-US"/>
        </w:rPr>
      </w:pPr>
      <w:r w:rsidRPr="00B2460A">
        <w:rPr>
          <w:rStyle w:val="normaltextrun"/>
          <w:rFonts w:ascii="Calibri" w:hAnsi="Calibri" w:cs="Calibri"/>
          <w:lang w:val="en-US"/>
        </w:rPr>
        <w:t> The principle aims of supervision are:</w:t>
      </w:r>
      <w:r w:rsidRPr="00B2460A">
        <w:rPr>
          <w:rStyle w:val="eop"/>
          <w:rFonts w:ascii="Calibri" w:hAnsi="Calibri" w:cs="Calibri"/>
          <w:lang w:val="en-US"/>
        </w:rPr>
        <w:t> </w:t>
      </w:r>
    </w:p>
    <w:p w14:paraId="27706DCF" w14:textId="77777777" w:rsidR="00A779DF" w:rsidRPr="00B2460A" w:rsidRDefault="00A779DF" w:rsidP="00A779DF">
      <w:pPr>
        <w:pStyle w:val="paragraph"/>
        <w:numPr>
          <w:ilvl w:val="0"/>
          <w:numId w:val="21"/>
        </w:numPr>
        <w:spacing w:before="0" w:beforeAutospacing="0" w:after="0" w:afterAutospacing="0"/>
        <w:ind w:left="360" w:firstLine="0"/>
        <w:textAlignment w:val="baseline"/>
        <w:rPr>
          <w:rFonts w:ascii="Calibri" w:hAnsi="Calibri" w:cs="Calibri"/>
          <w:lang w:val="en-US"/>
        </w:rPr>
      </w:pPr>
      <w:r w:rsidRPr="00B2460A">
        <w:rPr>
          <w:rStyle w:val="normaltextrun"/>
          <w:rFonts w:ascii="Calibri" w:hAnsi="Calibri" w:cs="Calibri"/>
          <w:lang w:val="en-US"/>
        </w:rPr>
        <w:t>To protect patient safety</w:t>
      </w:r>
      <w:r w:rsidRPr="00B2460A">
        <w:rPr>
          <w:rStyle w:val="eop"/>
          <w:rFonts w:ascii="Calibri" w:hAnsi="Calibri" w:cs="Calibri"/>
          <w:lang w:val="en-US"/>
        </w:rPr>
        <w:t> </w:t>
      </w:r>
    </w:p>
    <w:p w14:paraId="1F315B6B" w14:textId="64E5BB08" w:rsidR="00A779DF" w:rsidRPr="00B2460A" w:rsidRDefault="00A779DF" w:rsidP="00A779DF">
      <w:pPr>
        <w:pStyle w:val="paragraph"/>
        <w:numPr>
          <w:ilvl w:val="0"/>
          <w:numId w:val="21"/>
        </w:numPr>
        <w:spacing w:before="0" w:beforeAutospacing="0" w:after="0" w:afterAutospacing="0"/>
        <w:ind w:left="360" w:firstLine="0"/>
        <w:textAlignment w:val="baseline"/>
        <w:rPr>
          <w:rStyle w:val="eop"/>
          <w:rFonts w:ascii="Calibri" w:hAnsi="Calibri" w:cs="Calibri"/>
          <w:lang w:val="en-US"/>
        </w:rPr>
      </w:pPr>
      <w:r w:rsidRPr="00B2460A">
        <w:rPr>
          <w:rStyle w:val="normaltextrun"/>
          <w:rFonts w:ascii="Calibri" w:hAnsi="Calibri" w:cs="Calibri"/>
          <w:lang w:val="en-US"/>
        </w:rPr>
        <w:t>To reflect on and develop the trainee’s practice</w:t>
      </w:r>
      <w:r w:rsidRPr="00B2460A">
        <w:rPr>
          <w:rStyle w:val="eop"/>
          <w:rFonts w:ascii="Calibri" w:hAnsi="Calibri" w:cs="Calibri"/>
          <w:lang w:val="en-US"/>
        </w:rPr>
        <w:t> </w:t>
      </w:r>
    </w:p>
    <w:p w14:paraId="5A9F4F8A" w14:textId="77777777" w:rsidR="00A779DF" w:rsidRPr="00B2460A" w:rsidRDefault="00A779DF" w:rsidP="00A779DF">
      <w:pPr>
        <w:pStyle w:val="paragraph"/>
        <w:spacing w:before="0" w:beforeAutospacing="0" w:after="0" w:afterAutospacing="0"/>
        <w:ind w:left="360"/>
        <w:textAlignment w:val="baseline"/>
        <w:rPr>
          <w:rFonts w:ascii="Calibri" w:hAnsi="Calibri" w:cs="Calibri"/>
          <w:lang w:val="en-US"/>
        </w:rPr>
      </w:pPr>
    </w:p>
    <w:p w14:paraId="23B59237" w14:textId="2093D13C" w:rsidR="00A779DF" w:rsidRPr="00B2460A" w:rsidRDefault="00A779DF" w:rsidP="00A779DF">
      <w:pPr>
        <w:pStyle w:val="paragraph"/>
        <w:spacing w:before="0" w:beforeAutospacing="0" w:after="0" w:afterAutospacing="0"/>
        <w:textAlignment w:val="baseline"/>
        <w:rPr>
          <w:rStyle w:val="normaltextrun"/>
          <w:rFonts w:ascii="Calibri" w:hAnsi="Calibri" w:cs="Calibri"/>
          <w:lang w:val="en-US"/>
        </w:rPr>
      </w:pPr>
      <w:r w:rsidRPr="00B2460A">
        <w:rPr>
          <w:rStyle w:val="normaltextrun"/>
          <w:rFonts w:ascii="Calibri" w:hAnsi="Calibri" w:cs="Calibri"/>
          <w:lang w:val="en-US"/>
        </w:rPr>
        <w:t>The trainee is responsible for their clinical work</w:t>
      </w:r>
      <w:r w:rsidR="00AD4EBC" w:rsidRPr="00B2460A">
        <w:rPr>
          <w:rStyle w:val="normaltextrun"/>
          <w:rFonts w:ascii="Calibri" w:hAnsi="Calibri" w:cs="Calibri"/>
          <w:lang w:val="en-US"/>
        </w:rPr>
        <w:t>.</w:t>
      </w:r>
      <w:r w:rsidRPr="00B2460A">
        <w:rPr>
          <w:rStyle w:val="normaltextrun"/>
          <w:rFonts w:ascii="Calibri" w:hAnsi="Calibri" w:cs="Calibri"/>
          <w:lang w:val="en-US"/>
        </w:rPr>
        <w:t xml:space="preserve"> </w:t>
      </w:r>
      <w:r w:rsidR="006A6F41" w:rsidRPr="00B2460A">
        <w:rPr>
          <w:rStyle w:val="normaltextrun"/>
          <w:rFonts w:ascii="Calibri" w:hAnsi="Calibri" w:cs="Calibri"/>
          <w:lang w:val="en-US"/>
        </w:rPr>
        <w:t>T</w:t>
      </w:r>
      <w:r w:rsidRPr="00B2460A">
        <w:rPr>
          <w:rStyle w:val="normaltextrun"/>
          <w:rFonts w:ascii="Calibri" w:hAnsi="Calibri" w:cs="Calibri"/>
          <w:lang w:val="en-US"/>
        </w:rPr>
        <w:t>he supervisor</w:t>
      </w:r>
      <w:r w:rsidR="006A6F41" w:rsidRPr="00B2460A">
        <w:rPr>
          <w:rStyle w:val="normaltextrun"/>
          <w:rFonts w:ascii="Calibri" w:hAnsi="Calibri" w:cs="Calibri"/>
          <w:lang w:val="en-US"/>
        </w:rPr>
        <w:t xml:space="preserve"> is accountable for the</w:t>
      </w:r>
      <w:r w:rsidR="00B81D56" w:rsidRPr="00B2460A">
        <w:rPr>
          <w:rStyle w:val="normaltextrun"/>
          <w:rFonts w:ascii="Calibri" w:hAnsi="Calibri" w:cs="Calibri"/>
          <w:lang w:val="en-US"/>
        </w:rPr>
        <w:t xml:space="preserve"> trainees’</w:t>
      </w:r>
      <w:r w:rsidR="006A6F41" w:rsidRPr="00B2460A">
        <w:rPr>
          <w:rStyle w:val="normaltextrun"/>
          <w:rFonts w:ascii="Calibri" w:hAnsi="Calibri" w:cs="Calibri"/>
          <w:lang w:val="en-US"/>
        </w:rPr>
        <w:t xml:space="preserve"> clinical </w:t>
      </w:r>
      <w:r w:rsidR="00185209" w:rsidRPr="00B2460A">
        <w:rPr>
          <w:rStyle w:val="normaltextrun"/>
          <w:rFonts w:ascii="Calibri" w:hAnsi="Calibri" w:cs="Calibri"/>
          <w:lang w:val="en-US"/>
        </w:rPr>
        <w:t>work and</w:t>
      </w:r>
      <w:r w:rsidR="006A6F41" w:rsidRPr="00B2460A">
        <w:rPr>
          <w:rStyle w:val="normaltextrun"/>
          <w:rFonts w:ascii="Calibri" w:hAnsi="Calibri" w:cs="Calibri"/>
          <w:lang w:val="en-US"/>
        </w:rPr>
        <w:t xml:space="preserve"> should</w:t>
      </w:r>
      <w:r w:rsidRPr="00B2460A">
        <w:rPr>
          <w:rStyle w:val="normaltextrun"/>
          <w:rFonts w:ascii="Calibri" w:hAnsi="Calibri" w:cs="Calibri"/>
          <w:lang w:val="en-US"/>
        </w:rPr>
        <w:t xml:space="preserve"> support the trainee to develop their clinical practice, and to ensure the welfare of the patient through the supervision process. </w:t>
      </w:r>
    </w:p>
    <w:p w14:paraId="438CDAB5" w14:textId="11B68FC1" w:rsidR="00A779DF" w:rsidRPr="00B2460A" w:rsidRDefault="00A779DF" w:rsidP="00A779DF">
      <w:pPr>
        <w:pStyle w:val="paragraph"/>
        <w:spacing w:before="0" w:beforeAutospacing="0" w:after="0" w:afterAutospacing="0"/>
        <w:textAlignment w:val="baseline"/>
        <w:rPr>
          <w:rFonts w:ascii="Segoe UI" w:hAnsi="Segoe UI" w:cs="Segoe UI"/>
          <w:lang w:val="en-US"/>
        </w:rPr>
      </w:pPr>
      <w:r w:rsidRPr="00B2460A">
        <w:rPr>
          <w:rStyle w:val="eop"/>
          <w:rFonts w:ascii="Calibri" w:hAnsi="Calibri" w:cs="Calibri"/>
          <w:lang w:val="en-US"/>
        </w:rPr>
        <w:t> </w:t>
      </w:r>
    </w:p>
    <w:p w14:paraId="0DAF2C7F" w14:textId="11420558" w:rsidR="00A779DF" w:rsidRPr="00B2460A" w:rsidRDefault="00A779DF" w:rsidP="00A779DF">
      <w:pPr>
        <w:pStyle w:val="paragraph"/>
        <w:spacing w:before="0" w:beforeAutospacing="0" w:after="0" w:afterAutospacing="0"/>
        <w:textAlignment w:val="baseline"/>
        <w:rPr>
          <w:rStyle w:val="eop"/>
          <w:rFonts w:ascii="Calibri" w:hAnsi="Calibri" w:cs="Calibri"/>
          <w:lang w:val="en-US"/>
        </w:rPr>
      </w:pPr>
      <w:r w:rsidRPr="00B2460A">
        <w:rPr>
          <w:rStyle w:val="normaltextrun"/>
          <w:rFonts w:ascii="Calibri" w:hAnsi="Calibri" w:cs="Calibri"/>
          <w:lang w:val="en-US"/>
        </w:rPr>
        <w:t xml:space="preserve">The process of supervision should ensure that the needs of the patient are being </w:t>
      </w:r>
      <w:r w:rsidR="0036439E" w:rsidRPr="00B2460A">
        <w:rPr>
          <w:rStyle w:val="normaltextrun"/>
          <w:rFonts w:ascii="Calibri" w:hAnsi="Calibri" w:cs="Calibri"/>
          <w:lang w:val="en-US"/>
        </w:rPr>
        <w:t>addressed</w:t>
      </w:r>
      <w:r w:rsidR="00994162" w:rsidRPr="00B2460A">
        <w:rPr>
          <w:rStyle w:val="normaltextrun"/>
          <w:rFonts w:ascii="Calibri" w:hAnsi="Calibri" w:cs="Calibri"/>
          <w:lang w:val="en-US"/>
        </w:rPr>
        <w:t>,</w:t>
      </w:r>
      <w:r w:rsidRPr="00B2460A">
        <w:rPr>
          <w:rStyle w:val="normaltextrun"/>
          <w:rFonts w:ascii="Calibri" w:hAnsi="Calibri" w:cs="Calibri"/>
          <w:lang w:val="en-US"/>
        </w:rPr>
        <w:t xml:space="preserve"> monitor the effectiveness of therapeutic interventions</w:t>
      </w:r>
      <w:r w:rsidR="00994162" w:rsidRPr="00B2460A">
        <w:rPr>
          <w:rStyle w:val="normaltextrun"/>
          <w:rFonts w:ascii="Calibri" w:hAnsi="Calibri" w:cs="Calibri"/>
          <w:lang w:val="en-US"/>
        </w:rPr>
        <w:t>, support the trainee to monitor and reflect on the work and themselves</w:t>
      </w:r>
      <w:r w:rsidRPr="00B2460A">
        <w:rPr>
          <w:rStyle w:val="normaltextrun"/>
          <w:rFonts w:ascii="Calibri" w:hAnsi="Calibri" w:cs="Calibri"/>
          <w:lang w:val="en-US"/>
        </w:rPr>
        <w:t xml:space="preserve">.  It should be educational, function as a form of self-regulation for trainees, and be both supportive and </w:t>
      </w:r>
      <w:r w:rsidR="00506B4D" w:rsidRPr="00B2460A">
        <w:rPr>
          <w:rStyle w:val="normaltextrun"/>
          <w:rFonts w:ascii="Calibri" w:hAnsi="Calibri" w:cs="Calibri"/>
          <w:lang w:val="en-US"/>
        </w:rPr>
        <w:t>stimulat</w:t>
      </w:r>
      <w:r w:rsidR="00DB6526" w:rsidRPr="00B2460A">
        <w:rPr>
          <w:rStyle w:val="normaltextrun"/>
          <w:rFonts w:ascii="Calibri" w:hAnsi="Calibri" w:cs="Calibri"/>
          <w:lang w:val="en-US"/>
        </w:rPr>
        <w:t>e the trainee to consider their way of working</w:t>
      </w:r>
      <w:r w:rsidRPr="00B2460A">
        <w:rPr>
          <w:rStyle w:val="normaltextrun"/>
          <w:rFonts w:ascii="Calibri" w:hAnsi="Calibri" w:cs="Calibri"/>
          <w:lang w:val="en-US"/>
        </w:rPr>
        <w:t>. It is important that trainees bring aspects of their work that are challenging or that they feel may not be going well rather than only presenting pieces of work that they perceive to be going well. This may help to challenge patterns that appear ingrained and help to expand therapeutic techniques and theoretical knowledge</w:t>
      </w:r>
      <w:r w:rsidR="00A77DDC" w:rsidRPr="00B2460A">
        <w:rPr>
          <w:rStyle w:val="normaltextrun"/>
          <w:rFonts w:ascii="Calibri" w:hAnsi="Calibri" w:cs="Calibri"/>
          <w:lang w:val="en-US"/>
        </w:rPr>
        <w:t xml:space="preserve"> (HCPC Arts Therapists Standards of Proficiency </w:t>
      </w:r>
      <w:r w:rsidR="00974977" w:rsidRPr="00B2460A">
        <w:rPr>
          <w:rStyle w:val="normaltextrun"/>
          <w:rFonts w:ascii="Calibri" w:hAnsi="Calibri" w:cs="Calibri"/>
          <w:lang w:val="en-US"/>
        </w:rPr>
        <w:t>1.1 – 1.3, 2).</w:t>
      </w:r>
    </w:p>
    <w:p w14:paraId="16E70EFB" w14:textId="77777777" w:rsidR="00A779DF" w:rsidRPr="00B2460A" w:rsidRDefault="00A779DF" w:rsidP="00A779DF">
      <w:pPr>
        <w:pStyle w:val="paragraph"/>
        <w:spacing w:before="0" w:beforeAutospacing="0" w:after="0" w:afterAutospacing="0"/>
        <w:textAlignment w:val="baseline"/>
        <w:rPr>
          <w:rFonts w:ascii="Segoe UI" w:hAnsi="Segoe UI" w:cs="Segoe UI"/>
          <w:lang w:val="en-US"/>
        </w:rPr>
      </w:pPr>
    </w:p>
    <w:p w14:paraId="144AB657" w14:textId="77777777" w:rsidR="00A779DF" w:rsidRPr="00B2460A" w:rsidRDefault="00A779DF" w:rsidP="00A779DF">
      <w:pPr>
        <w:pStyle w:val="paragraph"/>
        <w:spacing w:before="0" w:beforeAutospacing="0" w:after="0" w:afterAutospacing="0"/>
        <w:jc w:val="both"/>
        <w:textAlignment w:val="baseline"/>
        <w:rPr>
          <w:rFonts w:ascii="Segoe UI" w:hAnsi="Segoe UI" w:cs="Segoe UI"/>
          <w:lang w:val="en-US"/>
        </w:rPr>
      </w:pPr>
      <w:r w:rsidRPr="00B2460A">
        <w:rPr>
          <w:rStyle w:val="normaltextrun"/>
          <w:rFonts w:ascii="Calibri" w:hAnsi="Calibri" w:cs="Calibri"/>
          <w:lang w:val="en-US"/>
        </w:rPr>
        <w:t> Supervision may include discussion of:</w:t>
      </w:r>
      <w:r w:rsidRPr="00B2460A">
        <w:rPr>
          <w:rStyle w:val="eop"/>
          <w:rFonts w:ascii="Calibri" w:hAnsi="Calibri" w:cs="Calibri"/>
          <w:lang w:val="en-US"/>
        </w:rPr>
        <w:t> </w:t>
      </w:r>
    </w:p>
    <w:p w14:paraId="1141F5E9" w14:textId="17F148E1" w:rsidR="00A779DF" w:rsidRPr="00B2460A" w:rsidRDefault="00A779DF" w:rsidP="00A779DF">
      <w:pPr>
        <w:pStyle w:val="paragraph"/>
        <w:numPr>
          <w:ilvl w:val="0"/>
          <w:numId w:val="22"/>
        </w:numPr>
        <w:spacing w:before="0" w:beforeAutospacing="0" w:after="0" w:afterAutospacing="0"/>
        <w:ind w:left="360" w:firstLine="0"/>
        <w:textAlignment w:val="baseline"/>
        <w:rPr>
          <w:rFonts w:ascii="Calibri" w:hAnsi="Calibri" w:cs="Calibri"/>
          <w:lang w:val="en-US"/>
        </w:rPr>
      </w:pPr>
      <w:r w:rsidRPr="00B2460A">
        <w:rPr>
          <w:rStyle w:val="normaltextrun"/>
          <w:rFonts w:ascii="Calibri" w:hAnsi="Calibri" w:cs="Calibri"/>
          <w:lang w:val="en-US"/>
        </w:rPr>
        <w:t>The Arts Therapies medium</w:t>
      </w:r>
      <w:r w:rsidR="00965280" w:rsidRPr="00B2460A">
        <w:rPr>
          <w:rStyle w:val="normaltextrun"/>
          <w:rFonts w:ascii="Calibri" w:hAnsi="Calibri" w:cs="Calibri"/>
          <w:lang w:val="en-US"/>
        </w:rPr>
        <w:t xml:space="preserve"> and verbal</w:t>
      </w:r>
      <w:r w:rsidRPr="00B2460A">
        <w:rPr>
          <w:rStyle w:val="normaltextrun"/>
          <w:rFonts w:ascii="Calibri" w:hAnsi="Calibri" w:cs="Calibri"/>
          <w:lang w:val="en-US"/>
        </w:rPr>
        <w:t xml:space="preserve"> material</w:t>
      </w:r>
      <w:r w:rsidRPr="00B2460A">
        <w:rPr>
          <w:rStyle w:val="eop"/>
          <w:rFonts w:ascii="Calibri" w:hAnsi="Calibri" w:cs="Calibri"/>
          <w:lang w:val="en-US"/>
        </w:rPr>
        <w:t> </w:t>
      </w:r>
    </w:p>
    <w:p w14:paraId="2A839801" w14:textId="2A195B52" w:rsidR="00A779DF" w:rsidRPr="00B2460A" w:rsidRDefault="00A779DF" w:rsidP="00FE28CF">
      <w:pPr>
        <w:pStyle w:val="paragraph"/>
        <w:numPr>
          <w:ilvl w:val="0"/>
          <w:numId w:val="22"/>
        </w:numPr>
        <w:tabs>
          <w:tab w:val="clear" w:pos="720"/>
        </w:tabs>
        <w:spacing w:before="0" w:beforeAutospacing="0" w:after="0" w:afterAutospacing="0"/>
        <w:textAlignment w:val="baseline"/>
        <w:rPr>
          <w:rFonts w:ascii="Calibri" w:hAnsi="Calibri" w:cs="Calibri"/>
          <w:lang w:val="en-US"/>
        </w:rPr>
      </w:pPr>
      <w:r w:rsidRPr="00B2460A">
        <w:rPr>
          <w:rStyle w:val="normaltextrun"/>
          <w:rFonts w:ascii="Calibri" w:hAnsi="Calibri" w:cs="Calibri"/>
          <w:lang w:val="en-US"/>
        </w:rPr>
        <w:t>The emotional and psychological world of the patient, including conscious and unconscious processes</w:t>
      </w:r>
      <w:r w:rsidRPr="00B2460A">
        <w:rPr>
          <w:rStyle w:val="eop"/>
          <w:rFonts w:ascii="Calibri" w:hAnsi="Calibri" w:cs="Calibri"/>
          <w:lang w:val="en-US"/>
        </w:rPr>
        <w:t> </w:t>
      </w:r>
    </w:p>
    <w:p w14:paraId="156B2639" w14:textId="4ADADEDC" w:rsidR="00A779DF" w:rsidRPr="00B2460A" w:rsidRDefault="00A779DF" w:rsidP="00FE28CF">
      <w:pPr>
        <w:pStyle w:val="paragraph"/>
        <w:numPr>
          <w:ilvl w:val="0"/>
          <w:numId w:val="22"/>
        </w:numPr>
        <w:spacing w:before="0" w:beforeAutospacing="0" w:after="0" w:afterAutospacing="0"/>
        <w:ind w:left="709" w:hanging="349"/>
        <w:textAlignment w:val="baseline"/>
        <w:rPr>
          <w:rStyle w:val="normaltextrun"/>
          <w:rFonts w:ascii="Calibri" w:hAnsi="Calibri" w:cs="Calibri"/>
          <w:lang w:val="en-US"/>
        </w:rPr>
      </w:pPr>
      <w:r w:rsidRPr="00B2460A">
        <w:rPr>
          <w:rStyle w:val="normaltextrun"/>
          <w:rFonts w:ascii="Calibri" w:hAnsi="Calibri" w:cs="Calibri"/>
          <w:lang w:val="en-US"/>
        </w:rPr>
        <w:t>The relationship between patient and the trainee and the impact of this on the therapy, and areas of resistance/difficulty</w:t>
      </w:r>
    </w:p>
    <w:p w14:paraId="49A469D3" w14:textId="3A2A7370" w:rsidR="00B66C1C" w:rsidRPr="00B2460A" w:rsidRDefault="00B66C1C" w:rsidP="00FE28CF">
      <w:pPr>
        <w:pStyle w:val="paragraph"/>
        <w:numPr>
          <w:ilvl w:val="0"/>
          <w:numId w:val="22"/>
        </w:numPr>
        <w:spacing w:before="0" w:beforeAutospacing="0" w:after="0" w:afterAutospacing="0"/>
        <w:ind w:left="709" w:hanging="349"/>
        <w:textAlignment w:val="baseline"/>
        <w:rPr>
          <w:rFonts w:ascii="Calibri" w:hAnsi="Calibri" w:cs="Calibri"/>
          <w:lang w:val="en-US"/>
        </w:rPr>
      </w:pPr>
      <w:r w:rsidRPr="00B2460A">
        <w:rPr>
          <w:rStyle w:val="normaltextrun"/>
          <w:rFonts w:ascii="Calibri" w:hAnsi="Calibri" w:cs="Calibri"/>
          <w:lang w:val="en-US"/>
        </w:rPr>
        <w:t>Aspects of placement management as well as clinical content</w:t>
      </w:r>
    </w:p>
    <w:p w14:paraId="50B5987E" w14:textId="77777777" w:rsidR="00364C4F" w:rsidRPr="00B2460A" w:rsidRDefault="00364C4F" w:rsidP="00A779DF">
      <w:pPr>
        <w:pStyle w:val="paragraph"/>
        <w:spacing w:before="0" w:beforeAutospacing="0" w:after="0" w:afterAutospacing="0"/>
        <w:jc w:val="both"/>
        <w:textAlignment w:val="baseline"/>
        <w:rPr>
          <w:rStyle w:val="normaltextrun"/>
          <w:rFonts w:ascii="Calibri" w:hAnsi="Calibri" w:cs="Calibri"/>
          <w:lang w:val="en-US"/>
        </w:rPr>
      </w:pPr>
    </w:p>
    <w:p w14:paraId="4AA6139A" w14:textId="6DD63B53" w:rsidR="00A779DF" w:rsidRPr="00B2460A" w:rsidRDefault="00A779DF" w:rsidP="00A779DF">
      <w:pPr>
        <w:pStyle w:val="paragraph"/>
        <w:spacing w:before="0" w:beforeAutospacing="0" w:after="0" w:afterAutospacing="0"/>
        <w:jc w:val="both"/>
        <w:textAlignment w:val="baseline"/>
        <w:rPr>
          <w:rStyle w:val="eop"/>
          <w:rFonts w:ascii="Calibri" w:hAnsi="Calibri" w:cs="Calibri"/>
          <w:lang w:val="en-US"/>
        </w:rPr>
      </w:pPr>
      <w:r w:rsidRPr="00B2460A">
        <w:rPr>
          <w:rStyle w:val="normaltextrun"/>
          <w:rFonts w:ascii="Calibri" w:hAnsi="Calibri" w:cs="Calibri"/>
          <w:lang w:val="en-US"/>
        </w:rPr>
        <w:t>It may also include exploration of the</w:t>
      </w:r>
      <w:r w:rsidR="00965280" w:rsidRPr="00B2460A">
        <w:rPr>
          <w:rStyle w:val="normaltextrun"/>
          <w:rFonts w:ascii="Calibri" w:hAnsi="Calibri" w:cs="Calibri"/>
          <w:lang w:val="en-US"/>
        </w:rPr>
        <w:t xml:space="preserve"> relational</w:t>
      </w:r>
      <w:r w:rsidRPr="00B2460A">
        <w:rPr>
          <w:rStyle w:val="normaltextrun"/>
          <w:rFonts w:ascii="Calibri" w:hAnsi="Calibri" w:cs="Calibri"/>
          <w:lang w:val="en-US"/>
        </w:rPr>
        <w:t xml:space="preserve"> dynamic between supervisee and the supervisor where this reflects or parallels aspects of the clinical work.</w:t>
      </w:r>
      <w:r w:rsidRPr="00B2460A">
        <w:rPr>
          <w:rStyle w:val="eop"/>
          <w:rFonts w:ascii="Calibri" w:hAnsi="Calibri" w:cs="Calibri"/>
          <w:lang w:val="en-US"/>
        </w:rPr>
        <w:t> </w:t>
      </w:r>
    </w:p>
    <w:p w14:paraId="3185D59F" w14:textId="77777777" w:rsidR="00364C4F" w:rsidRPr="00B2460A" w:rsidRDefault="00364C4F" w:rsidP="00A779DF">
      <w:pPr>
        <w:pStyle w:val="paragraph"/>
        <w:spacing w:before="0" w:beforeAutospacing="0" w:after="0" w:afterAutospacing="0"/>
        <w:jc w:val="both"/>
        <w:textAlignment w:val="baseline"/>
        <w:rPr>
          <w:rFonts w:ascii="Segoe UI" w:hAnsi="Segoe UI" w:cs="Segoe UI"/>
          <w:lang w:val="en-US"/>
        </w:rPr>
      </w:pPr>
    </w:p>
    <w:p w14:paraId="604ACBF1" w14:textId="34BE096D" w:rsidR="00A779DF" w:rsidRDefault="00A779DF" w:rsidP="00A779DF">
      <w:pPr>
        <w:pStyle w:val="paragraph"/>
        <w:spacing w:before="0" w:beforeAutospacing="0" w:after="0" w:afterAutospacing="0"/>
        <w:jc w:val="both"/>
        <w:textAlignment w:val="baseline"/>
        <w:rPr>
          <w:rStyle w:val="eop"/>
          <w:rFonts w:ascii="Calibri" w:hAnsi="Calibri" w:cs="Calibri"/>
          <w:lang w:val="en-US"/>
        </w:rPr>
      </w:pPr>
      <w:r w:rsidRPr="00B2460A">
        <w:rPr>
          <w:rStyle w:val="normaltextrun"/>
          <w:rFonts w:ascii="Calibri" w:hAnsi="Calibri" w:cs="Calibri"/>
          <w:lang w:val="en-US"/>
        </w:rPr>
        <w:t>This is done safely within the supervisory relationship. Supervision is a clinical resource that benefits from an environment of trust where the supervisee is free to explore challenges and difficulties, including the emotional impact of the work, in a supportive and contained environment.</w:t>
      </w:r>
      <w:r w:rsidRPr="00B2460A">
        <w:rPr>
          <w:rStyle w:val="eop"/>
          <w:rFonts w:ascii="Calibri" w:hAnsi="Calibri" w:cs="Calibri"/>
          <w:lang w:val="en-US"/>
        </w:rPr>
        <w:t> </w:t>
      </w:r>
    </w:p>
    <w:p w14:paraId="797C63E0" w14:textId="34107AF1" w:rsidR="002505FF" w:rsidRDefault="002505FF" w:rsidP="00A779DF">
      <w:pPr>
        <w:pStyle w:val="paragraph"/>
        <w:spacing w:before="0" w:beforeAutospacing="0" w:after="0" w:afterAutospacing="0"/>
        <w:jc w:val="both"/>
        <w:textAlignment w:val="baseline"/>
        <w:rPr>
          <w:rStyle w:val="eop"/>
          <w:rFonts w:ascii="Calibri" w:hAnsi="Calibri" w:cs="Calibri"/>
          <w:lang w:val="en-US"/>
        </w:rPr>
      </w:pPr>
    </w:p>
    <w:p w14:paraId="789BB046" w14:textId="388CCA5D" w:rsidR="00364C4F" w:rsidRDefault="00364C4F" w:rsidP="00364C4F">
      <w:pPr>
        <w:pStyle w:val="Heading3"/>
      </w:pPr>
      <w:bookmarkStart w:id="28" w:name="_Toc118384044"/>
      <w:r>
        <w:t>The Supervisory Relationship</w:t>
      </w:r>
      <w:bookmarkEnd w:id="28"/>
    </w:p>
    <w:p w14:paraId="0A303498" w14:textId="013666D2" w:rsidR="00A779DF" w:rsidRPr="00B2460A" w:rsidRDefault="00A779DF" w:rsidP="00A779DF">
      <w:pPr>
        <w:pStyle w:val="paragraph"/>
        <w:spacing w:before="0" w:beforeAutospacing="0" w:after="0" w:afterAutospacing="0"/>
        <w:jc w:val="both"/>
        <w:textAlignment w:val="baseline"/>
        <w:rPr>
          <w:rFonts w:ascii="Segoe UI" w:hAnsi="Segoe UI" w:cs="Segoe UI"/>
          <w:lang w:val="en-US"/>
        </w:rPr>
      </w:pPr>
      <w:r w:rsidRPr="00B2460A">
        <w:rPr>
          <w:rStyle w:val="normaltextrun"/>
          <w:rFonts w:ascii="Calibri" w:hAnsi="Calibri" w:cs="Calibri"/>
          <w:lang w:val="en-US"/>
        </w:rPr>
        <w:lastRenderedPageBreak/>
        <w:t>The supervisory relationship is paramount to the supervision process. The questionnaire</w:t>
      </w:r>
      <w:r w:rsidR="0008660B" w:rsidRPr="00B2460A">
        <w:rPr>
          <w:rStyle w:val="normaltextrun"/>
          <w:rFonts w:ascii="Calibri" w:hAnsi="Calibri" w:cs="Calibri"/>
          <w:lang w:val="en-US"/>
        </w:rPr>
        <w:t>s</w:t>
      </w:r>
      <w:r w:rsidRPr="00B2460A">
        <w:rPr>
          <w:rStyle w:val="normaltextrun"/>
          <w:rFonts w:ascii="Calibri" w:hAnsi="Calibri" w:cs="Calibri"/>
          <w:lang w:val="en-US"/>
        </w:rPr>
        <w:t xml:space="preserve"> below highlight aspects that the trainee and supervisor should consider when developing their relationship. </w:t>
      </w:r>
      <w:r w:rsidR="00812A19" w:rsidRPr="00B2460A">
        <w:rPr>
          <w:rStyle w:val="normaltextrun"/>
          <w:rFonts w:ascii="Calibri" w:hAnsi="Calibri" w:cs="Calibri"/>
          <w:lang w:val="en-US"/>
        </w:rPr>
        <w:t>Y</w:t>
      </w:r>
      <w:r w:rsidRPr="00B2460A">
        <w:rPr>
          <w:rStyle w:val="normaltextrun"/>
          <w:rFonts w:ascii="Calibri" w:hAnsi="Calibri" w:cs="Calibri"/>
          <w:lang w:val="en-US"/>
        </w:rPr>
        <w:t>ou may choose to use th</w:t>
      </w:r>
      <w:r w:rsidR="0008660B" w:rsidRPr="00B2460A">
        <w:rPr>
          <w:rStyle w:val="normaltextrun"/>
          <w:rFonts w:ascii="Calibri" w:hAnsi="Calibri" w:cs="Calibri"/>
          <w:lang w:val="en-US"/>
        </w:rPr>
        <w:t>ese</w:t>
      </w:r>
      <w:r w:rsidRPr="00B2460A">
        <w:rPr>
          <w:rStyle w:val="normaltextrun"/>
          <w:rFonts w:ascii="Calibri" w:hAnsi="Calibri" w:cs="Calibri"/>
          <w:lang w:val="en-US"/>
        </w:rPr>
        <w:t xml:space="preserve"> or an abbreviated form to </w:t>
      </w:r>
      <w:r w:rsidR="00F26C22" w:rsidRPr="00B2460A">
        <w:rPr>
          <w:rStyle w:val="normaltextrun"/>
          <w:rFonts w:ascii="Calibri" w:hAnsi="Calibri" w:cs="Calibri"/>
          <w:lang w:val="en-US"/>
        </w:rPr>
        <w:t xml:space="preserve">guide the development of, and/or </w:t>
      </w:r>
      <w:r w:rsidRPr="00B2460A">
        <w:rPr>
          <w:rStyle w:val="normaltextrun"/>
          <w:rFonts w:ascii="Calibri" w:hAnsi="Calibri" w:cs="Calibri"/>
          <w:lang w:val="en-US"/>
        </w:rPr>
        <w:t>assess</w:t>
      </w:r>
      <w:r w:rsidR="00F26C22" w:rsidRPr="00B2460A">
        <w:rPr>
          <w:rStyle w:val="normaltextrun"/>
          <w:rFonts w:ascii="Calibri" w:hAnsi="Calibri" w:cs="Calibri"/>
          <w:lang w:val="en-US"/>
        </w:rPr>
        <w:t>,</w:t>
      </w:r>
      <w:r w:rsidRPr="00B2460A">
        <w:rPr>
          <w:rStyle w:val="normaltextrun"/>
          <w:rFonts w:ascii="Calibri" w:hAnsi="Calibri" w:cs="Calibri"/>
          <w:lang w:val="en-US"/>
        </w:rPr>
        <w:t xml:space="preserve"> the supervisory relationship at the midway and end points of the trainee placement.</w:t>
      </w:r>
      <w:r w:rsidRPr="00B2460A">
        <w:rPr>
          <w:rStyle w:val="eop"/>
          <w:rFonts w:ascii="Calibri" w:hAnsi="Calibri" w:cs="Calibri"/>
          <w:lang w:val="en-US"/>
        </w:rPr>
        <w:t> </w:t>
      </w:r>
    </w:p>
    <w:p w14:paraId="09CC9817" w14:textId="61A7F2DD" w:rsidR="000E239C" w:rsidRDefault="000E239C" w:rsidP="000E239C">
      <w:pPr>
        <w:rPr>
          <w:lang w:val="en-GB"/>
        </w:rPr>
      </w:pPr>
    </w:p>
    <w:p w14:paraId="031CE101" w14:textId="06D09393" w:rsidR="00364C4F" w:rsidRDefault="00DA0FE3" w:rsidP="000E239C">
      <w:pPr>
        <w:rPr>
          <w:noProof/>
          <w:lang w:val="en-GB"/>
        </w:rPr>
      </w:pPr>
      <w:r w:rsidRPr="00DA0FE3">
        <w:rPr>
          <w:noProof/>
          <w:lang w:val="en-GB"/>
        </w:rPr>
        <w:object w:dxaOrig="4180" w:dyaOrig="830" w14:anchorId="0F20C75F">
          <v:shape id="_x0000_i1040" type="#_x0000_t75" alt="" style="width:209pt;height:41.4pt;mso-width-percent:0;mso-height-percent:0;mso-width-percent:0;mso-height-percent:0" o:ole="">
            <v:imagedata r:id="rId27" o:title=""/>
          </v:shape>
          <o:OLEObject Type="Embed" ProgID="Package" ShapeID="_x0000_i1040" DrawAspect="Content" ObjectID="_1783501378" r:id="rId28"/>
        </w:object>
      </w:r>
      <w:r w:rsidRPr="00DA0FE3">
        <w:rPr>
          <w:noProof/>
          <w:lang w:val="en-GB"/>
        </w:rPr>
        <w:object w:dxaOrig="3911" w:dyaOrig="831" w14:anchorId="70D269C0">
          <v:shape id="_x0000_i1039" type="#_x0000_t75" alt="" style="width:195.6pt;height:41.4pt;mso-width-percent:0;mso-height-percent:0;mso-width-percent:0;mso-height-percent:0" o:ole="">
            <v:imagedata r:id="rId29" o:title=""/>
          </v:shape>
          <o:OLEObject Type="Embed" ProgID="Package" ShapeID="_x0000_i1039" DrawAspect="Content" ObjectID="_1783501379" r:id="rId30"/>
        </w:object>
      </w:r>
    </w:p>
    <w:p w14:paraId="4D9AAD47" w14:textId="77777777" w:rsidR="005C2070" w:rsidRPr="006E7D93" w:rsidRDefault="005C2070" w:rsidP="005C2070">
      <w:pPr>
        <w:pStyle w:val="Heading2"/>
      </w:pPr>
      <w:r w:rsidRPr="006E7D93">
        <w:t xml:space="preserve">Whistleblowing </w:t>
      </w:r>
    </w:p>
    <w:p w14:paraId="41F65E20" w14:textId="77777777" w:rsidR="005C2070" w:rsidRPr="005C2070" w:rsidRDefault="005C2070" w:rsidP="005C2070">
      <w:pPr>
        <w:rPr>
          <w:sz w:val="24"/>
          <w:szCs w:val="24"/>
        </w:rPr>
      </w:pPr>
      <w:r w:rsidRPr="005C2070">
        <w:rPr>
          <w:sz w:val="24"/>
          <w:szCs w:val="24"/>
        </w:rPr>
        <w:t xml:space="preserve">See information about the NHS Scotland whistleblowing policy here </w:t>
      </w:r>
      <w:hyperlink r:id="rId31" w:history="1">
        <w:r w:rsidRPr="005C2070">
          <w:rPr>
            <w:rStyle w:val="Hyperlink"/>
            <w:sz w:val="24"/>
            <w:szCs w:val="24"/>
          </w:rPr>
          <w:t>Whistleblowing (scot.nhs.uk)</w:t>
        </w:r>
      </w:hyperlink>
      <w:r w:rsidRPr="005C2070">
        <w:rPr>
          <w:sz w:val="24"/>
          <w:szCs w:val="24"/>
        </w:rPr>
        <w:t xml:space="preserve">.  The policy outlines what to do if a student wants to raise concerns about patient safety, working conditions or </w:t>
      </w:r>
      <w:proofErr w:type="gramStart"/>
      <w:r w:rsidRPr="005C2070">
        <w:rPr>
          <w:sz w:val="24"/>
          <w:szCs w:val="24"/>
        </w:rPr>
        <w:t>wrong doing</w:t>
      </w:r>
      <w:proofErr w:type="gramEnd"/>
      <w:r w:rsidRPr="005C2070">
        <w:rPr>
          <w:sz w:val="24"/>
          <w:szCs w:val="24"/>
        </w:rPr>
        <w:t xml:space="preserve">. </w:t>
      </w:r>
      <w:proofErr w:type="spellStart"/>
      <w:r w:rsidRPr="005C2070">
        <w:rPr>
          <w:sz w:val="24"/>
          <w:szCs w:val="24"/>
        </w:rPr>
        <w:t>Turas</w:t>
      </w:r>
      <w:proofErr w:type="spellEnd"/>
      <w:r w:rsidRPr="005C2070">
        <w:rPr>
          <w:sz w:val="24"/>
          <w:szCs w:val="24"/>
        </w:rPr>
        <w:t xml:space="preserve"> training on the whistleblowing standards is available here </w:t>
      </w:r>
      <w:hyperlink r:id="rId32" w:history="1">
        <w:r w:rsidRPr="005C2070">
          <w:rPr>
            <w:rStyle w:val="Hyperlink"/>
            <w:sz w:val="24"/>
            <w:szCs w:val="24"/>
          </w:rPr>
          <w:t xml:space="preserve">National Whistleblowing Standards training | </w:t>
        </w:r>
        <w:proofErr w:type="spellStart"/>
        <w:r w:rsidRPr="005C2070">
          <w:rPr>
            <w:rStyle w:val="Hyperlink"/>
            <w:sz w:val="24"/>
            <w:szCs w:val="24"/>
          </w:rPr>
          <w:t>Turas</w:t>
        </w:r>
        <w:proofErr w:type="spellEnd"/>
        <w:r w:rsidRPr="005C2070">
          <w:rPr>
            <w:rStyle w:val="Hyperlink"/>
            <w:sz w:val="24"/>
            <w:szCs w:val="24"/>
          </w:rPr>
          <w:t xml:space="preserve"> | Learn (</w:t>
        </w:r>
        <w:proofErr w:type="spellStart"/>
        <w:r w:rsidRPr="005C2070">
          <w:rPr>
            <w:rStyle w:val="Hyperlink"/>
            <w:sz w:val="24"/>
            <w:szCs w:val="24"/>
          </w:rPr>
          <w:t>nhs.scot</w:t>
        </w:r>
        <w:proofErr w:type="spellEnd"/>
        <w:r w:rsidRPr="005C2070">
          <w:rPr>
            <w:rStyle w:val="Hyperlink"/>
            <w:sz w:val="24"/>
            <w:szCs w:val="24"/>
          </w:rPr>
          <w:t>)</w:t>
        </w:r>
      </w:hyperlink>
      <w:r w:rsidRPr="005C2070">
        <w:rPr>
          <w:sz w:val="24"/>
          <w:szCs w:val="24"/>
        </w:rPr>
        <w:t xml:space="preserve">. </w:t>
      </w:r>
      <w:r w:rsidRPr="005C2070">
        <w:rPr>
          <w:b/>
          <w:sz w:val="24"/>
          <w:szCs w:val="24"/>
        </w:rPr>
        <w:t>Where possible the student should raise concerns directly with their Practice Educator.</w:t>
      </w:r>
      <w:r w:rsidRPr="005C2070">
        <w:rPr>
          <w:sz w:val="24"/>
          <w:szCs w:val="24"/>
        </w:rPr>
        <w:t xml:space="preserve"> Where this is not possible or the student feels uncomfortable doing so, they can raise the issue with AHP Practice Education Lead (PEL) in their board. </w:t>
      </w:r>
    </w:p>
    <w:p w14:paraId="2385C998" w14:textId="77777777" w:rsidR="005C2070" w:rsidRDefault="005C2070" w:rsidP="005C2070"/>
    <w:p w14:paraId="5E938922" w14:textId="77777777" w:rsidR="005C2070" w:rsidRDefault="005C2070" w:rsidP="005C2070">
      <w:r>
        <w:rPr>
          <w:noProof/>
          <w:lang w:eastAsia="en-GB"/>
        </w:rPr>
        <w:lastRenderedPageBreak/>
        <w:drawing>
          <wp:inline distT="0" distB="0" distL="0" distR="0" wp14:anchorId="6F9ABF11" wp14:editId="1EA0D887">
            <wp:extent cx="5727700" cy="4165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4165600"/>
                    </a:xfrm>
                    <a:prstGeom prst="rect">
                      <a:avLst/>
                    </a:prstGeom>
                    <a:noFill/>
                    <a:ln>
                      <a:noFill/>
                    </a:ln>
                  </pic:spPr>
                </pic:pic>
              </a:graphicData>
            </a:graphic>
          </wp:inline>
        </w:drawing>
      </w:r>
    </w:p>
    <w:p w14:paraId="5D00D10A" w14:textId="77777777" w:rsidR="005C2070" w:rsidRPr="006E7D93" w:rsidRDefault="005C2070" w:rsidP="005C2070">
      <w:pPr>
        <w:pStyle w:val="Heading2"/>
      </w:pPr>
      <w:r w:rsidRPr="006E7D93">
        <w:t xml:space="preserve">Student Datix Reporting </w:t>
      </w:r>
    </w:p>
    <w:p w14:paraId="036057DC" w14:textId="77777777" w:rsidR="005C2070" w:rsidRPr="005C2070" w:rsidRDefault="005C2070" w:rsidP="005C2070">
      <w:pPr>
        <w:rPr>
          <w:sz w:val="24"/>
          <w:szCs w:val="24"/>
        </w:rPr>
      </w:pPr>
      <w:r w:rsidRPr="005C2070">
        <w:rPr>
          <w:sz w:val="24"/>
          <w:szCs w:val="24"/>
        </w:rPr>
        <w:t xml:space="preserve">Any AHP student involved in an incident and/or adverse event should complete the Datix form with support or be present during the completion of the Datix form as part of the learning process. </w:t>
      </w:r>
    </w:p>
    <w:p w14:paraId="221743A1" w14:textId="77777777" w:rsidR="005C2070" w:rsidRPr="005C2070" w:rsidRDefault="005C2070" w:rsidP="005C2070">
      <w:pPr>
        <w:rPr>
          <w:sz w:val="24"/>
          <w:szCs w:val="24"/>
        </w:rPr>
      </w:pPr>
      <w:r w:rsidRPr="005C2070">
        <w:rPr>
          <w:sz w:val="24"/>
          <w:szCs w:val="24"/>
        </w:rPr>
        <w:t xml:space="preserve">The guidance is relevant for students from any AHP profession and from any University that hosts pre-registration AHP Courses. </w:t>
      </w:r>
    </w:p>
    <w:p w14:paraId="718A2D82" w14:textId="77777777" w:rsidR="005C2070" w:rsidRPr="005C2070" w:rsidRDefault="005C2070" w:rsidP="005C2070">
      <w:pPr>
        <w:rPr>
          <w:sz w:val="24"/>
          <w:szCs w:val="24"/>
        </w:rPr>
      </w:pPr>
      <w:r w:rsidRPr="005C2070">
        <w:rPr>
          <w:sz w:val="24"/>
          <w:szCs w:val="24"/>
        </w:rPr>
        <w:t>• The practice educator and/or the student coordinator as well as the student’s HEI must be informed of any incident or adverse event involving a student, whether that be directly or indirectly, to support the student if needed.</w:t>
      </w:r>
    </w:p>
    <w:p w14:paraId="5D00D301" w14:textId="77777777" w:rsidR="005C2070" w:rsidRPr="005C2070" w:rsidRDefault="005C2070" w:rsidP="005C2070">
      <w:pPr>
        <w:rPr>
          <w:sz w:val="24"/>
          <w:szCs w:val="24"/>
        </w:rPr>
      </w:pPr>
      <w:r w:rsidRPr="005C2070">
        <w:rPr>
          <w:sz w:val="24"/>
          <w:szCs w:val="24"/>
        </w:rPr>
        <w:t xml:space="preserve"> • The AHP student and/or practice educator should inform the Academic Tutor of the incident/adverse event as soon as possible after the event, but no more than 72 hours of the incident/adverse event occurring. </w:t>
      </w:r>
    </w:p>
    <w:p w14:paraId="03ABB418" w14:textId="77777777" w:rsidR="005C2070" w:rsidRPr="005C2070" w:rsidRDefault="005C2070" w:rsidP="005C2070">
      <w:pPr>
        <w:rPr>
          <w:sz w:val="24"/>
          <w:szCs w:val="24"/>
        </w:rPr>
      </w:pPr>
      <w:r w:rsidRPr="005C2070">
        <w:rPr>
          <w:sz w:val="24"/>
          <w:szCs w:val="24"/>
        </w:rPr>
        <w:t xml:space="preserve">• The AHP PEL receives notification of all Datix that mention ‘AHP student’ and these are reviewed by the AHP PEL Team within 72 hours of the Datix report being submitted. </w:t>
      </w:r>
    </w:p>
    <w:p w14:paraId="6D28B151" w14:textId="77777777" w:rsidR="005C2070" w:rsidRPr="005C2070" w:rsidRDefault="005C2070" w:rsidP="005C2070">
      <w:pPr>
        <w:rPr>
          <w:sz w:val="24"/>
          <w:szCs w:val="24"/>
        </w:rPr>
      </w:pPr>
      <w:r w:rsidRPr="005C2070">
        <w:rPr>
          <w:sz w:val="24"/>
          <w:szCs w:val="24"/>
        </w:rPr>
        <w:lastRenderedPageBreak/>
        <w:t xml:space="preserve">• The AHP PEL Team will </w:t>
      </w:r>
      <w:proofErr w:type="gramStart"/>
      <w:r w:rsidRPr="005C2070">
        <w:rPr>
          <w:sz w:val="24"/>
          <w:szCs w:val="24"/>
        </w:rPr>
        <w:t>make contact with</w:t>
      </w:r>
      <w:proofErr w:type="gramEnd"/>
      <w:r w:rsidRPr="005C2070">
        <w:rPr>
          <w:sz w:val="24"/>
          <w:szCs w:val="24"/>
        </w:rPr>
        <w:t xml:space="preserve"> the student coordinator/team lead/operational manager if a Datix form indicates a student experiencing or being part of an incident involving: </w:t>
      </w:r>
    </w:p>
    <w:p w14:paraId="4D275DE5"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severe harm </w:t>
      </w:r>
    </w:p>
    <w:p w14:paraId="7A4A0290"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verbal or physical abuse </w:t>
      </w:r>
    </w:p>
    <w:p w14:paraId="04514F7E"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exposure to blood or body fluids </w:t>
      </w:r>
    </w:p>
    <w:p w14:paraId="3E634DF2"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inappropriate </w:t>
      </w:r>
      <w:proofErr w:type="spellStart"/>
      <w:r w:rsidRPr="005C2070">
        <w:rPr>
          <w:rFonts w:cs="Calibri"/>
          <w:sz w:val="24"/>
          <w:szCs w:val="24"/>
        </w:rPr>
        <w:t>behaviour</w:t>
      </w:r>
      <w:proofErr w:type="spellEnd"/>
      <w:r w:rsidRPr="005C2070">
        <w:rPr>
          <w:rFonts w:cs="Calibri"/>
          <w:sz w:val="24"/>
          <w:szCs w:val="24"/>
        </w:rPr>
        <w:t xml:space="preserve"> in a digital environment </w:t>
      </w:r>
    </w:p>
    <w:p w14:paraId="02B20719"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exposure to radiation </w:t>
      </w:r>
    </w:p>
    <w:p w14:paraId="02C6F6D1"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needle stick injury </w:t>
      </w:r>
    </w:p>
    <w:p w14:paraId="25F77444"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significant injury involving sharps </w:t>
      </w:r>
    </w:p>
    <w:p w14:paraId="213411FE"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failure of a medical device or therapy equipment causing harm </w:t>
      </w:r>
    </w:p>
    <w:p w14:paraId="65A2FF6F"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exposure to occupational disease </w:t>
      </w:r>
    </w:p>
    <w:p w14:paraId="392E2E13" w14:textId="77777777" w:rsidR="005C2070" w:rsidRPr="005C2070" w:rsidRDefault="005C2070" w:rsidP="005C2070">
      <w:pPr>
        <w:pStyle w:val="ListParagraph"/>
        <w:numPr>
          <w:ilvl w:val="0"/>
          <w:numId w:val="29"/>
        </w:numPr>
        <w:rPr>
          <w:rFonts w:cs="Calibri"/>
          <w:sz w:val="24"/>
          <w:szCs w:val="24"/>
        </w:rPr>
      </w:pPr>
      <w:r w:rsidRPr="005C2070">
        <w:rPr>
          <w:rFonts w:cs="Calibri"/>
          <w:sz w:val="24"/>
          <w:szCs w:val="24"/>
        </w:rPr>
        <w:t xml:space="preserve">a breach of data protection regulations. </w:t>
      </w:r>
    </w:p>
    <w:p w14:paraId="3BAA6632" w14:textId="77777777" w:rsidR="005C2070" w:rsidRPr="005C2070" w:rsidRDefault="005C2070" w:rsidP="005C2070">
      <w:pPr>
        <w:pStyle w:val="ListParagraph"/>
        <w:rPr>
          <w:sz w:val="24"/>
          <w:szCs w:val="24"/>
        </w:rPr>
      </w:pPr>
    </w:p>
    <w:p w14:paraId="131F5718" w14:textId="77777777" w:rsidR="005C2070" w:rsidRPr="005C2070" w:rsidRDefault="005C2070" w:rsidP="005C2070">
      <w:pPr>
        <w:rPr>
          <w:sz w:val="24"/>
          <w:szCs w:val="24"/>
        </w:rPr>
      </w:pPr>
      <w:r w:rsidRPr="005C2070">
        <w:rPr>
          <w:sz w:val="24"/>
          <w:szCs w:val="24"/>
        </w:rPr>
        <w:t xml:space="preserve">This is to ensure awareness of the incident/adverse event, appropriate communication with the university and to offer support if required to student and staff involved. </w:t>
      </w:r>
    </w:p>
    <w:p w14:paraId="345CFFC6" w14:textId="77777777" w:rsidR="005C2070" w:rsidRPr="005C2070" w:rsidRDefault="005C2070" w:rsidP="005C2070">
      <w:pPr>
        <w:rPr>
          <w:sz w:val="24"/>
          <w:szCs w:val="24"/>
        </w:rPr>
      </w:pPr>
      <w:r w:rsidRPr="005C2070">
        <w:rPr>
          <w:sz w:val="24"/>
          <w:szCs w:val="24"/>
        </w:rPr>
        <w:t xml:space="preserve">• The Academic tutor will contact the student, as per HEI policies, as soon as possible but no more than 5 working days of being informed of the incident to identify any additional learning or developmental needs. Response time will be proportional to the severity of the incident. </w:t>
      </w:r>
    </w:p>
    <w:p w14:paraId="6ECD106A" w14:textId="77777777" w:rsidR="005C2070" w:rsidRPr="005C2070" w:rsidRDefault="005C2070" w:rsidP="005C2070">
      <w:pPr>
        <w:rPr>
          <w:sz w:val="24"/>
          <w:szCs w:val="24"/>
        </w:rPr>
      </w:pPr>
      <w:r w:rsidRPr="005C2070">
        <w:rPr>
          <w:sz w:val="24"/>
          <w:szCs w:val="24"/>
        </w:rPr>
        <w:t xml:space="preserve">• The Academic tutor will liaise with the student coordinator/team lead/operational manager and practice educator and inform them of any learning or developmental needs identified to support the student and support the implementation of these if required. </w:t>
      </w:r>
    </w:p>
    <w:p w14:paraId="4BFBA945" w14:textId="77777777" w:rsidR="005C2070" w:rsidRPr="005C2070" w:rsidRDefault="005C2070" w:rsidP="005C2070">
      <w:pPr>
        <w:rPr>
          <w:sz w:val="24"/>
          <w:szCs w:val="24"/>
        </w:rPr>
      </w:pPr>
      <w:r w:rsidRPr="005C2070">
        <w:rPr>
          <w:sz w:val="24"/>
          <w:szCs w:val="24"/>
        </w:rPr>
        <w:t xml:space="preserve">• The practice educator/student coordinator/team lead/operational manager will make any referrals as appropriate as per NHS Scotland policies and </w:t>
      </w:r>
      <w:proofErr w:type="gramStart"/>
      <w:r w:rsidRPr="005C2070">
        <w:rPr>
          <w:sz w:val="24"/>
          <w:szCs w:val="24"/>
        </w:rPr>
        <w:t>as a result of</w:t>
      </w:r>
      <w:proofErr w:type="gramEnd"/>
      <w:r w:rsidRPr="005C2070">
        <w:rPr>
          <w:sz w:val="24"/>
          <w:szCs w:val="24"/>
        </w:rPr>
        <w:t xml:space="preserve"> the investigation into the incident. </w:t>
      </w:r>
    </w:p>
    <w:p w14:paraId="493DBDF8" w14:textId="27ACCE18" w:rsidR="00A22243" w:rsidRPr="005C2070" w:rsidRDefault="005C2070" w:rsidP="000E239C">
      <w:pPr>
        <w:rPr>
          <w:sz w:val="24"/>
          <w:szCs w:val="24"/>
        </w:rPr>
      </w:pPr>
      <w:r w:rsidRPr="005C2070">
        <w:rPr>
          <w:sz w:val="24"/>
          <w:szCs w:val="24"/>
        </w:rPr>
        <w:t>• The practice educator/student coordinator/team lead/operational manager will complete the Datix review as per NHS Scotland policy.</w:t>
      </w:r>
    </w:p>
    <w:p w14:paraId="79585D96" w14:textId="00399C6B" w:rsidR="000E239C" w:rsidRDefault="00DA5C84" w:rsidP="000E239C">
      <w:pPr>
        <w:pStyle w:val="Heading2"/>
        <w:rPr>
          <w:lang w:val="en-GB"/>
        </w:rPr>
      </w:pPr>
      <w:bookmarkStart w:id="29" w:name="_Toc118384045"/>
      <w:r>
        <w:rPr>
          <w:lang w:val="en-GB"/>
        </w:rPr>
        <w:t>Measuring Impact</w:t>
      </w:r>
      <w:bookmarkEnd w:id="29"/>
      <w:r w:rsidR="00FD41CA" w:rsidRPr="006444D7">
        <w:rPr>
          <w:lang w:val="en-GB"/>
        </w:rPr>
        <w:t xml:space="preserve"> </w:t>
      </w:r>
    </w:p>
    <w:p w14:paraId="0FF268BB" w14:textId="2E83052A" w:rsidR="00963358" w:rsidRDefault="00965280" w:rsidP="000E239C">
      <w:pPr>
        <w:rPr>
          <w:sz w:val="24"/>
          <w:szCs w:val="24"/>
          <w:lang w:val="en-GB"/>
        </w:rPr>
      </w:pPr>
      <w:r>
        <w:rPr>
          <w:sz w:val="24"/>
          <w:szCs w:val="24"/>
          <w:lang w:val="en-GB"/>
        </w:rPr>
        <w:t xml:space="preserve">Monitoring </w:t>
      </w:r>
      <w:r w:rsidR="00446FCC">
        <w:rPr>
          <w:sz w:val="24"/>
          <w:szCs w:val="24"/>
          <w:lang w:val="en-GB"/>
        </w:rPr>
        <w:t>the impact of</w:t>
      </w:r>
      <w:r w:rsidR="00963358">
        <w:rPr>
          <w:sz w:val="24"/>
          <w:szCs w:val="24"/>
          <w:lang w:val="en-GB"/>
        </w:rPr>
        <w:t xml:space="preserve"> the</w:t>
      </w:r>
      <w:r w:rsidR="00446FCC">
        <w:rPr>
          <w:sz w:val="24"/>
          <w:szCs w:val="24"/>
          <w:lang w:val="en-GB"/>
        </w:rPr>
        <w:t xml:space="preserve"> Arts Therapies intervention is essential for service user, clinician and service and should always be embedded in practice and shared back to each </w:t>
      </w:r>
      <w:r w:rsidR="00963358">
        <w:rPr>
          <w:sz w:val="24"/>
          <w:szCs w:val="24"/>
          <w:lang w:val="en-GB"/>
        </w:rPr>
        <w:t>of the stakeholder mentioned above</w:t>
      </w:r>
      <w:r w:rsidR="00915001">
        <w:rPr>
          <w:sz w:val="24"/>
          <w:szCs w:val="24"/>
          <w:lang w:val="en-GB"/>
        </w:rPr>
        <w:t xml:space="preserve"> (HCPC Arts Therapists Standards of Proficiency 12)</w:t>
      </w:r>
      <w:r w:rsidR="00963358">
        <w:rPr>
          <w:sz w:val="24"/>
          <w:szCs w:val="24"/>
          <w:lang w:val="en-GB"/>
        </w:rPr>
        <w:t xml:space="preserve">. </w:t>
      </w:r>
    </w:p>
    <w:p w14:paraId="6885BA92" w14:textId="59508D43" w:rsidR="00CB24CB" w:rsidRDefault="00CB24CB" w:rsidP="00CB24CB">
      <w:pPr>
        <w:pStyle w:val="Heading3"/>
        <w:rPr>
          <w:lang w:val="en-GB"/>
        </w:rPr>
      </w:pPr>
      <w:bookmarkStart w:id="30" w:name="_Toc118384046"/>
      <w:r>
        <w:rPr>
          <w:lang w:val="en-GB"/>
        </w:rPr>
        <w:t>Experience Measures</w:t>
      </w:r>
      <w:bookmarkEnd w:id="30"/>
    </w:p>
    <w:p w14:paraId="60D7823E" w14:textId="5110E372" w:rsidR="000E239C" w:rsidRDefault="000E239C" w:rsidP="000E239C">
      <w:pPr>
        <w:rPr>
          <w:sz w:val="24"/>
          <w:szCs w:val="24"/>
          <w:lang w:val="en-GB"/>
        </w:rPr>
      </w:pPr>
      <w:r w:rsidRPr="009C681E">
        <w:rPr>
          <w:sz w:val="24"/>
          <w:szCs w:val="24"/>
          <w:lang w:val="en-GB"/>
        </w:rPr>
        <w:lastRenderedPageBreak/>
        <w:t>Experience measures are used to gain insight into</w:t>
      </w:r>
      <w:r w:rsidR="00EE71C4">
        <w:rPr>
          <w:sz w:val="24"/>
          <w:szCs w:val="24"/>
          <w:lang w:val="en-GB"/>
        </w:rPr>
        <w:t xml:space="preserve"> the way in which the </w:t>
      </w:r>
      <w:r w:rsidR="00E34BDD">
        <w:rPr>
          <w:sz w:val="24"/>
          <w:szCs w:val="24"/>
          <w:lang w:val="en-GB"/>
        </w:rPr>
        <w:t>Arts Therapies intervention is experienced by the patient and ward staff within the placement setting</w:t>
      </w:r>
      <w:r w:rsidR="00AF4980" w:rsidRPr="009C681E">
        <w:rPr>
          <w:sz w:val="24"/>
          <w:szCs w:val="24"/>
          <w:lang w:val="en-GB"/>
        </w:rPr>
        <w:t>.</w:t>
      </w:r>
      <w:r w:rsidR="003305CC">
        <w:rPr>
          <w:sz w:val="24"/>
          <w:szCs w:val="24"/>
          <w:lang w:val="en-GB"/>
        </w:rPr>
        <w:t xml:space="preserve"> Below are</w:t>
      </w:r>
      <w:r w:rsidR="009B4FF8">
        <w:rPr>
          <w:sz w:val="24"/>
          <w:szCs w:val="24"/>
          <w:lang w:val="en-GB"/>
        </w:rPr>
        <w:t xml:space="preserve"> examples of</w:t>
      </w:r>
      <w:r w:rsidR="003305CC">
        <w:rPr>
          <w:sz w:val="24"/>
          <w:szCs w:val="24"/>
          <w:lang w:val="en-GB"/>
        </w:rPr>
        <w:t xml:space="preserve"> </w:t>
      </w:r>
      <w:r w:rsidR="00EF25A9">
        <w:rPr>
          <w:sz w:val="24"/>
          <w:szCs w:val="24"/>
          <w:lang w:val="en-GB"/>
        </w:rPr>
        <w:t>one Patient Feedback and one Staff Feedback form that you may choose to use/adapt for your purposes.</w:t>
      </w:r>
    </w:p>
    <w:p w14:paraId="47C815A3" w14:textId="5C080BBE" w:rsidR="00EF25A9" w:rsidRDefault="00DA0FE3" w:rsidP="000E239C">
      <w:pPr>
        <w:rPr>
          <w:sz w:val="24"/>
          <w:szCs w:val="24"/>
          <w:lang w:val="en-GB"/>
        </w:rPr>
      </w:pPr>
      <w:r w:rsidRPr="00DA0FE3">
        <w:rPr>
          <w:noProof/>
          <w:sz w:val="24"/>
          <w:szCs w:val="24"/>
          <w:lang w:val="en-GB"/>
        </w:rPr>
        <w:object w:dxaOrig="3230" w:dyaOrig="830" w14:anchorId="24E1A319">
          <v:shape id="_x0000_i1038" type="#_x0000_t75" alt="" style="width:160.55pt;height:41.4pt;mso-width-percent:0;mso-height-percent:0;mso-width-percent:0;mso-height-percent:0" o:ole="">
            <v:imagedata r:id="rId34" o:title=""/>
          </v:shape>
          <o:OLEObject Type="Embed" ProgID="Package" ShapeID="_x0000_i1038" DrawAspect="Content" ObjectID="_1783501380" r:id="rId35"/>
        </w:object>
      </w:r>
      <w:r w:rsidR="00820FB4">
        <w:rPr>
          <w:sz w:val="24"/>
          <w:szCs w:val="24"/>
          <w:lang w:val="en-GB"/>
        </w:rPr>
        <w:t xml:space="preserve">                           </w:t>
      </w:r>
      <w:r w:rsidRPr="00DA0FE3">
        <w:rPr>
          <w:noProof/>
          <w:sz w:val="24"/>
          <w:szCs w:val="24"/>
          <w:lang w:val="en-GB"/>
        </w:rPr>
        <w:object w:dxaOrig="2450" w:dyaOrig="830" w14:anchorId="6AFE106C">
          <v:shape id="_x0000_i1037" type="#_x0000_t75" alt="" style="width:122.95pt;height:41.4pt;mso-width-percent:0;mso-height-percent:0;mso-width-percent:0;mso-height-percent:0" o:ole="">
            <v:imagedata r:id="rId36" o:title=""/>
          </v:shape>
          <o:OLEObject Type="Embed" ProgID="Package" ShapeID="_x0000_i1037" DrawAspect="Content" ObjectID="_1783501381" r:id="rId37"/>
        </w:object>
      </w:r>
    </w:p>
    <w:p w14:paraId="7B8DAE29" w14:textId="1E6AB2E2" w:rsidR="008865DF" w:rsidRPr="008865DF" w:rsidRDefault="008865DF" w:rsidP="000E239C">
      <w:pPr>
        <w:rPr>
          <w:lang w:val="en-GB"/>
        </w:rPr>
      </w:pP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sidRPr="008865DF">
        <w:rPr>
          <w:lang w:val="en-GB"/>
        </w:rPr>
        <w:t>Courtesy of NHS Lothian</w:t>
      </w:r>
    </w:p>
    <w:p w14:paraId="1D9DECD1" w14:textId="7F681E18" w:rsidR="00FD41CA" w:rsidRDefault="00FD41CA" w:rsidP="00CB24CB">
      <w:pPr>
        <w:pStyle w:val="Heading3"/>
        <w:rPr>
          <w:lang w:val="en-GB"/>
        </w:rPr>
      </w:pPr>
      <w:bookmarkStart w:id="31" w:name="_Toc118384047"/>
      <w:r w:rsidRPr="006444D7">
        <w:rPr>
          <w:lang w:val="en-GB"/>
        </w:rPr>
        <w:t>Outcome Measures</w:t>
      </w:r>
      <w:bookmarkEnd w:id="31"/>
      <w:r w:rsidRPr="006444D7">
        <w:rPr>
          <w:lang w:val="en-GB"/>
        </w:rPr>
        <w:tab/>
      </w:r>
    </w:p>
    <w:p w14:paraId="4AFE6C98" w14:textId="0B71C580" w:rsidR="00A173DE" w:rsidRPr="009C681E" w:rsidRDefault="00A173DE" w:rsidP="00A173DE">
      <w:pPr>
        <w:rPr>
          <w:bCs/>
          <w:sz w:val="24"/>
          <w:szCs w:val="24"/>
        </w:rPr>
      </w:pPr>
      <w:r w:rsidRPr="009C681E">
        <w:rPr>
          <w:bCs/>
          <w:sz w:val="24"/>
          <w:szCs w:val="24"/>
        </w:rPr>
        <w:t xml:space="preserve">Below are </w:t>
      </w:r>
      <w:r w:rsidR="00974A9B" w:rsidRPr="009C681E">
        <w:rPr>
          <w:bCs/>
          <w:sz w:val="24"/>
          <w:szCs w:val="24"/>
        </w:rPr>
        <w:t xml:space="preserve">examples of two patient-generated, and two staff-generated, outcome measures that you might decide to use when evaluating the impact of the </w:t>
      </w:r>
      <w:r w:rsidR="008C6CEA">
        <w:rPr>
          <w:bCs/>
          <w:sz w:val="24"/>
          <w:szCs w:val="24"/>
        </w:rPr>
        <w:t>A</w:t>
      </w:r>
      <w:r w:rsidR="00974A9B" w:rsidRPr="009C681E">
        <w:rPr>
          <w:bCs/>
          <w:sz w:val="24"/>
          <w:szCs w:val="24"/>
        </w:rPr>
        <w:t xml:space="preserve">rts </w:t>
      </w:r>
      <w:r w:rsidR="008C6CEA">
        <w:rPr>
          <w:bCs/>
          <w:sz w:val="24"/>
          <w:szCs w:val="24"/>
        </w:rPr>
        <w:t>T</w:t>
      </w:r>
      <w:r w:rsidR="00974A9B" w:rsidRPr="009C681E">
        <w:rPr>
          <w:bCs/>
          <w:sz w:val="24"/>
          <w:szCs w:val="24"/>
        </w:rPr>
        <w:t>herapies</w:t>
      </w:r>
      <w:r w:rsidR="0004479D" w:rsidRPr="009C681E">
        <w:rPr>
          <w:bCs/>
          <w:sz w:val="24"/>
          <w:szCs w:val="24"/>
        </w:rPr>
        <w:t>’</w:t>
      </w:r>
      <w:r w:rsidR="00974A9B" w:rsidRPr="009C681E">
        <w:rPr>
          <w:bCs/>
          <w:sz w:val="24"/>
          <w:szCs w:val="24"/>
        </w:rPr>
        <w:t xml:space="preserve"> intervention.</w:t>
      </w:r>
      <w:r w:rsidR="005935CE">
        <w:rPr>
          <w:bCs/>
          <w:sz w:val="24"/>
          <w:szCs w:val="24"/>
        </w:rPr>
        <w:t xml:space="preserve"> This is not an exhaustive list of outcome measures</w:t>
      </w:r>
      <w:r w:rsidR="008C6CEA">
        <w:rPr>
          <w:bCs/>
          <w:sz w:val="24"/>
          <w:szCs w:val="24"/>
        </w:rPr>
        <w:t>, and there may be existing measures in use within your setting</w:t>
      </w:r>
      <w:r w:rsidR="002505FF">
        <w:rPr>
          <w:bCs/>
          <w:sz w:val="24"/>
          <w:szCs w:val="24"/>
        </w:rPr>
        <w:t>, and this would be discussed/decided within supervision</w:t>
      </w:r>
      <w:r w:rsidR="008C6CEA">
        <w:rPr>
          <w:bCs/>
          <w:sz w:val="24"/>
          <w:szCs w:val="24"/>
        </w:rPr>
        <w:t>.</w:t>
      </w:r>
    </w:p>
    <w:p w14:paraId="311A0522" w14:textId="551969D8" w:rsidR="00A173DE" w:rsidRPr="009C681E" w:rsidRDefault="00A173DE" w:rsidP="00DA5C84">
      <w:pPr>
        <w:pStyle w:val="Heading4"/>
      </w:pPr>
      <w:r w:rsidRPr="009C681E">
        <w:t>PSYCHLOPS</w:t>
      </w:r>
    </w:p>
    <w:p w14:paraId="4E43B807" w14:textId="5F5C236F" w:rsidR="00A173DE" w:rsidRDefault="00A173DE" w:rsidP="00A173DE">
      <w:pPr>
        <w:rPr>
          <w:sz w:val="24"/>
          <w:szCs w:val="24"/>
        </w:rPr>
      </w:pPr>
      <w:r w:rsidRPr="009C681E">
        <w:rPr>
          <w:sz w:val="24"/>
          <w:szCs w:val="24"/>
        </w:rPr>
        <w:t xml:space="preserve">Psychological outcome profiles (PSYCHLOPS) </w:t>
      </w:r>
      <w:proofErr w:type="gramStart"/>
      <w:r w:rsidRPr="009C681E">
        <w:rPr>
          <w:sz w:val="24"/>
          <w:szCs w:val="24"/>
        </w:rPr>
        <w:t>is</w:t>
      </w:r>
      <w:proofErr w:type="gramEnd"/>
      <w:r w:rsidRPr="009C681E">
        <w:rPr>
          <w:sz w:val="24"/>
          <w:szCs w:val="24"/>
        </w:rPr>
        <w:t xml:space="preserve"> a short one page mental health outcome measure and </w:t>
      </w:r>
      <w:r w:rsidR="00416B73">
        <w:rPr>
          <w:sz w:val="24"/>
          <w:szCs w:val="24"/>
        </w:rPr>
        <w:t xml:space="preserve">may </w:t>
      </w:r>
      <w:r w:rsidRPr="009C681E">
        <w:rPr>
          <w:sz w:val="24"/>
          <w:szCs w:val="24"/>
        </w:rPr>
        <w:t xml:space="preserve">be used during the course of any psychotherapeutic intervention.  It is patient-generated and can be self-completed, focusing on questions around problems, function and wellbeing.  It can be used to set a focus for the therapy and captures data before, during and after a course of therapy.  Change can be measured throughout the process of therapy, </w:t>
      </w:r>
      <w:r w:rsidR="001361AF">
        <w:rPr>
          <w:sz w:val="24"/>
          <w:szCs w:val="24"/>
        </w:rPr>
        <w:t>regardless of</w:t>
      </w:r>
      <w:r w:rsidR="00B44FE0">
        <w:rPr>
          <w:sz w:val="24"/>
          <w:szCs w:val="24"/>
        </w:rPr>
        <w:t xml:space="preserve"> whether the block of therapy is completed</w:t>
      </w:r>
      <w:r w:rsidRPr="009C681E">
        <w:rPr>
          <w:sz w:val="24"/>
          <w:szCs w:val="24"/>
        </w:rPr>
        <w:t xml:space="preserve">.  </w:t>
      </w:r>
    </w:p>
    <w:p w14:paraId="71E3612A" w14:textId="59AF0526" w:rsidR="00E84F63" w:rsidRDefault="00DA0FE3" w:rsidP="00A173DE">
      <w:pPr>
        <w:rPr>
          <w:sz w:val="24"/>
          <w:szCs w:val="24"/>
        </w:rPr>
      </w:pPr>
      <w:r w:rsidRPr="00DA0FE3">
        <w:rPr>
          <w:noProof/>
          <w:sz w:val="24"/>
          <w:szCs w:val="24"/>
        </w:rPr>
        <w:object w:dxaOrig="3310" w:dyaOrig="830" w14:anchorId="5C71B4FC">
          <v:shape id="_x0000_i1036" type="#_x0000_t75" alt="" style="width:120.4pt;height:41.4pt;mso-width-percent:0;mso-height-percent:0;mso-width-percent:0;mso-height-percent:0" o:ole="">
            <v:imagedata r:id="rId38" o:title=""/>
          </v:shape>
          <o:OLEObject Type="Embed" ProgID="Package" ShapeID="_x0000_i1036" DrawAspect="Content" ObjectID="_1783501382" r:id="rId39"/>
        </w:object>
      </w:r>
      <w:r w:rsidRPr="00DA0FE3">
        <w:rPr>
          <w:noProof/>
          <w:sz w:val="24"/>
          <w:szCs w:val="24"/>
        </w:rPr>
        <w:object w:dxaOrig="3650" w:dyaOrig="831" w14:anchorId="43B3A795">
          <v:shape id="_x0000_i1035" type="#_x0000_t75" alt="" style="width:139.55pt;height:41.4pt;mso-width-percent:0;mso-height-percent:0;mso-width-percent:0;mso-height-percent:0" o:ole="">
            <v:imagedata r:id="rId40" o:title=""/>
          </v:shape>
          <o:OLEObject Type="Embed" ProgID="Package" ShapeID="_x0000_i1035" DrawAspect="Content" ObjectID="_1783501383" r:id="rId41"/>
        </w:object>
      </w:r>
      <w:r w:rsidRPr="00DA0FE3">
        <w:rPr>
          <w:noProof/>
          <w:sz w:val="24"/>
          <w:szCs w:val="24"/>
        </w:rPr>
        <w:object w:dxaOrig="3420" w:dyaOrig="830" w14:anchorId="47CA9493">
          <v:shape id="_x0000_i1034" type="#_x0000_t75" alt="" style="width:147.2pt;height:41.4pt;mso-width-percent:0;mso-height-percent:0;mso-width-percent:0;mso-height-percent:0" o:ole="">
            <v:imagedata r:id="rId42" o:title=""/>
          </v:shape>
          <o:OLEObject Type="Embed" ProgID="Package" ShapeID="_x0000_i1034" DrawAspect="Content" ObjectID="_1783501384" r:id="rId43"/>
        </w:object>
      </w:r>
    </w:p>
    <w:p w14:paraId="7551DF43" w14:textId="07C607FD" w:rsidR="00771646" w:rsidRPr="009C681E" w:rsidRDefault="00DA0FE3" w:rsidP="00A173DE">
      <w:pPr>
        <w:rPr>
          <w:sz w:val="24"/>
          <w:szCs w:val="24"/>
        </w:rPr>
      </w:pPr>
      <w:r w:rsidRPr="00DA0FE3">
        <w:rPr>
          <w:noProof/>
          <w:sz w:val="24"/>
          <w:szCs w:val="24"/>
        </w:rPr>
        <w:object w:dxaOrig="2900" w:dyaOrig="830" w14:anchorId="722C790A">
          <v:shape id="_x0000_i1033" type="#_x0000_t75" alt="" style="width:116.6pt;height:41.4pt;mso-width-percent:0;mso-height-percent:0;mso-width-percent:0;mso-height-percent:0" o:ole="">
            <v:imagedata r:id="rId44" o:title=""/>
          </v:shape>
          <o:OLEObject Type="Embed" ProgID="Package" ShapeID="_x0000_i1033" DrawAspect="Content" ObjectID="_1783501385" r:id="rId45"/>
        </w:object>
      </w:r>
      <w:r w:rsidRPr="00DA0FE3">
        <w:rPr>
          <w:noProof/>
          <w:sz w:val="24"/>
          <w:szCs w:val="24"/>
        </w:rPr>
        <w:object w:dxaOrig="3200" w:dyaOrig="831" w14:anchorId="62AB75E9">
          <v:shape id="_x0000_i1032" type="#_x0000_t75" alt="" style="width:142.1pt;height:41.4pt;mso-width-percent:0;mso-height-percent:0;mso-width-percent:0;mso-height-percent:0" o:ole="">
            <v:imagedata r:id="rId46" o:title=""/>
          </v:shape>
          <o:OLEObject Type="Embed" ProgID="Package" ShapeID="_x0000_i1032" DrawAspect="Content" ObjectID="_1783501386" r:id="rId47"/>
        </w:object>
      </w:r>
      <w:r w:rsidRPr="00DA0FE3">
        <w:rPr>
          <w:noProof/>
          <w:sz w:val="24"/>
          <w:szCs w:val="24"/>
        </w:rPr>
        <w:object w:dxaOrig="3021" w:dyaOrig="831" w14:anchorId="4782E7E7">
          <v:shape id="_x0000_i1031" type="#_x0000_t75" alt="" style="width:139.55pt;height:41.4pt;mso-width-percent:0;mso-height-percent:0;mso-width-percent:0;mso-height-percent:0" o:ole="">
            <v:imagedata r:id="rId48" o:title=""/>
          </v:shape>
          <o:OLEObject Type="Embed" ProgID="Package" ShapeID="_x0000_i1031" DrawAspect="Content" ObjectID="_1783501387" r:id="rId49"/>
        </w:object>
      </w:r>
    </w:p>
    <w:p w14:paraId="16F7B3BF" w14:textId="6B490C69" w:rsidR="00A173DE" w:rsidRPr="009C681E" w:rsidRDefault="00A173DE" w:rsidP="00DA5C84">
      <w:pPr>
        <w:pStyle w:val="Heading4"/>
        <w:rPr>
          <w:lang w:val="en-GB"/>
        </w:rPr>
      </w:pPr>
      <w:r w:rsidRPr="009C681E">
        <w:rPr>
          <w:lang w:val="en-GB"/>
        </w:rPr>
        <w:t>CARE</w:t>
      </w:r>
      <w:r w:rsidR="007217AA">
        <w:rPr>
          <w:lang w:val="en-GB"/>
        </w:rPr>
        <w:t xml:space="preserve"> Measure</w:t>
      </w:r>
    </w:p>
    <w:p w14:paraId="37B759A3" w14:textId="5DCA6E33" w:rsidR="00A173DE" w:rsidRPr="009C681E" w:rsidRDefault="00A173DE" w:rsidP="00A173DE">
      <w:pPr>
        <w:rPr>
          <w:sz w:val="24"/>
          <w:szCs w:val="24"/>
        </w:rPr>
      </w:pPr>
      <w:r w:rsidRPr="009C681E">
        <w:rPr>
          <w:sz w:val="24"/>
          <w:szCs w:val="24"/>
        </w:rPr>
        <w:t>The Consultation and Relational Empathy (CARE) Measure is a person-</w:t>
      </w:r>
      <w:r w:rsidR="00A829FE" w:rsidRPr="009C681E">
        <w:rPr>
          <w:sz w:val="24"/>
          <w:szCs w:val="24"/>
        </w:rPr>
        <w:t>centered</w:t>
      </w:r>
      <w:r w:rsidRPr="009C681E">
        <w:rPr>
          <w:sz w:val="24"/>
          <w:szCs w:val="24"/>
        </w:rPr>
        <w:t xml:space="preserve">, quick </w:t>
      </w:r>
      <w:r w:rsidR="007217AA">
        <w:rPr>
          <w:sz w:val="24"/>
          <w:szCs w:val="24"/>
        </w:rPr>
        <w:t>(</w:t>
      </w:r>
      <w:r w:rsidRPr="009C681E">
        <w:rPr>
          <w:sz w:val="24"/>
          <w:szCs w:val="24"/>
        </w:rPr>
        <w:t>10 questions), and</w:t>
      </w:r>
      <w:r w:rsidR="007217AA">
        <w:rPr>
          <w:sz w:val="24"/>
          <w:szCs w:val="24"/>
        </w:rPr>
        <w:t xml:space="preserve"> </w:t>
      </w:r>
      <w:r w:rsidRPr="009C681E">
        <w:rPr>
          <w:sz w:val="24"/>
          <w:szCs w:val="24"/>
        </w:rPr>
        <w:t>easy to complete patient-completed questionnaire</w:t>
      </w:r>
      <w:r w:rsidR="0091354C">
        <w:rPr>
          <w:sz w:val="24"/>
          <w:szCs w:val="24"/>
        </w:rPr>
        <w:t xml:space="preserve"> which</w:t>
      </w:r>
      <w:r w:rsidRPr="009C681E">
        <w:rPr>
          <w:sz w:val="24"/>
          <w:szCs w:val="24"/>
        </w:rPr>
        <w:t xml:space="preserve"> measures empathy in the context of the therapeutic relationship.</w:t>
      </w:r>
    </w:p>
    <w:p w14:paraId="0FF6A559" w14:textId="27EED38B" w:rsidR="00A173DE" w:rsidRDefault="00A173DE" w:rsidP="00A173DE">
      <w:pPr>
        <w:rPr>
          <w:sz w:val="24"/>
          <w:szCs w:val="24"/>
        </w:rPr>
      </w:pPr>
      <w:r w:rsidRPr="009C681E">
        <w:rPr>
          <w:sz w:val="24"/>
          <w:szCs w:val="24"/>
        </w:rPr>
        <w:t>Over the course of the placement</w:t>
      </w:r>
      <w:r w:rsidR="00C24579">
        <w:rPr>
          <w:sz w:val="24"/>
          <w:szCs w:val="24"/>
        </w:rPr>
        <w:t xml:space="preserve">, patients may be invited </w:t>
      </w:r>
      <w:r w:rsidRPr="009C681E">
        <w:rPr>
          <w:sz w:val="24"/>
          <w:szCs w:val="24"/>
        </w:rPr>
        <w:t>to complete the measure out</w:t>
      </w:r>
      <w:r w:rsidR="00CF0881">
        <w:rPr>
          <w:sz w:val="24"/>
          <w:szCs w:val="24"/>
        </w:rPr>
        <w:t>side of</w:t>
      </w:r>
      <w:r w:rsidRPr="009C681E">
        <w:rPr>
          <w:sz w:val="24"/>
          <w:szCs w:val="24"/>
        </w:rPr>
        <w:t xml:space="preserve"> therapy sessions to </w:t>
      </w:r>
      <w:proofErr w:type="spellStart"/>
      <w:r w:rsidRPr="009C681E">
        <w:rPr>
          <w:sz w:val="24"/>
          <w:szCs w:val="24"/>
        </w:rPr>
        <w:t>minimise</w:t>
      </w:r>
      <w:proofErr w:type="spellEnd"/>
      <w:r w:rsidRPr="009C681E">
        <w:rPr>
          <w:sz w:val="24"/>
          <w:szCs w:val="24"/>
        </w:rPr>
        <w:t xml:space="preserve"> the possibility of bias.  Some patients may require support from nursing staff to complete the questionnaire.</w:t>
      </w:r>
    </w:p>
    <w:p w14:paraId="1AA092D5" w14:textId="47E28C46" w:rsidR="00CF0881" w:rsidRPr="009C681E" w:rsidRDefault="00B50D4B" w:rsidP="00A173DE">
      <w:pPr>
        <w:rPr>
          <w:sz w:val="24"/>
          <w:szCs w:val="24"/>
        </w:rPr>
      </w:pPr>
      <w:r>
        <w:rPr>
          <w:sz w:val="24"/>
          <w:szCs w:val="24"/>
        </w:rPr>
        <w:lastRenderedPageBreak/>
        <w:t xml:space="preserve">             </w:t>
      </w:r>
      <w:r w:rsidR="00DA0FE3" w:rsidRPr="00DA0FE3">
        <w:rPr>
          <w:noProof/>
          <w:sz w:val="24"/>
          <w:szCs w:val="24"/>
        </w:rPr>
        <w:object w:dxaOrig="951" w:dyaOrig="831" w14:anchorId="30754BD6">
          <v:shape id="_x0000_i1030" type="#_x0000_t75" alt="" style="width:47.8pt;height:41.4pt;mso-width-percent:0;mso-height-percent:0;mso-width-percent:0;mso-height-percent:0" o:ole="">
            <v:imagedata r:id="rId50" o:title=""/>
          </v:shape>
          <o:OLEObject Type="Embed" ProgID="Package" ShapeID="_x0000_i1030" DrawAspect="Content" ObjectID="_1783501388" r:id="rId51"/>
        </w:object>
      </w:r>
      <w:r>
        <w:rPr>
          <w:sz w:val="24"/>
          <w:szCs w:val="24"/>
        </w:rPr>
        <w:t xml:space="preserve">                     </w:t>
      </w:r>
      <w:r w:rsidR="00DA0FE3" w:rsidRPr="00DA0FE3">
        <w:rPr>
          <w:noProof/>
          <w:sz w:val="24"/>
          <w:szCs w:val="24"/>
        </w:rPr>
        <w:object w:dxaOrig="2360" w:dyaOrig="830" w14:anchorId="0EC6CADF">
          <v:shape id="_x0000_i1029" type="#_x0000_t75" alt="" style="width:117.9pt;height:41.4pt;mso-width-percent:0;mso-height-percent:0;mso-width-percent:0;mso-height-percent:0" o:ole="">
            <v:imagedata r:id="rId52" o:title=""/>
          </v:shape>
          <o:OLEObject Type="Embed" ProgID="Package" ShapeID="_x0000_i1029" DrawAspect="Content" ObjectID="_1783501389" r:id="rId53"/>
        </w:object>
      </w:r>
    </w:p>
    <w:p w14:paraId="4D04EC44" w14:textId="77777777" w:rsidR="00A173DE" w:rsidRPr="009C681E" w:rsidRDefault="00A173DE" w:rsidP="00DA5C84">
      <w:pPr>
        <w:pStyle w:val="Heading4"/>
      </w:pPr>
      <w:r w:rsidRPr="009C681E">
        <w:t xml:space="preserve">WEMWBS </w:t>
      </w:r>
    </w:p>
    <w:p w14:paraId="50E8DA53" w14:textId="2ECC2DA0" w:rsidR="00A173DE" w:rsidRDefault="00A173DE" w:rsidP="00A173DE">
      <w:pPr>
        <w:rPr>
          <w:sz w:val="24"/>
          <w:szCs w:val="24"/>
        </w:rPr>
      </w:pPr>
      <w:r w:rsidRPr="009C681E">
        <w:rPr>
          <w:sz w:val="24"/>
          <w:szCs w:val="24"/>
        </w:rPr>
        <w:t xml:space="preserve">The Warwick-Edinburgh Mental Well-being Scales (WEMWBS) were developed to enable the monitoring of mental wellbeing in the general population and the evaluation of projects, </w:t>
      </w:r>
      <w:proofErr w:type="spellStart"/>
      <w:r w:rsidRPr="009C681E">
        <w:rPr>
          <w:sz w:val="24"/>
          <w:szCs w:val="24"/>
        </w:rPr>
        <w:t>programmes</w:t>
      </w:r>
      <w:proofErr w:type="spellEnd"/>
      <w:r w:rsidRPr="009C681E">
        <w:rPr>
          <w:sz w:val="24"/>
          <w:szCs w:val="24"/>
        </w:rPr>
        <w:t xml:space="preserve"> and policies which aim to improve mental wellbeing.  </w:t>
      </w:r>
    </w:p>
    <w:p w14:paraId="69FF100A" w14:textId="388E4C18" w:rsidR="00B50D4B" w:rsidRPr="009C681E" w:rsidRDefault="00DA0FE3" w:rsidP="00A173DE">
      <w:pPr>
        <w:rPr>
          <w:sz w:val="24"/>
          <w:szCs w:val="24"/>
        </w:rPr>
      </w:pPr>
      <w:r w:rsidRPr="00DA0FE3">
        <w:rPr>
          <w:noProof/>
          <w:sz w:val="24"/>
          <w:szCs w:val="24"/>
        </w:rPr>
        <w:object w:dxaOrig="5800" w:dyaOrig="830" w14:anchorId="33491954">
          <v:shape id="_x0000_i1028" type="#_x0000_t75" alt="" style="width:289.25pt;height:41.4pt;mso-width-percent:0;mso-height-percent:0;mso-width-percent:0;mso-height-percent:0" o:ole="">
            <v:imagedata r:id="rId54" o:title=""/>
          </v:shape>
          <o:OLEObject Type="Embed" ProgID="Package" ShapeID="_x0000_i1028" DrawAspect="Content" ObjectID="_1783501390" r:id="rId55"/>
        </w:object>
      </w:r>
      <w:r w:rsidRPr="00DA0FE3">
        <w:rPr>
          <w:noProof/>
          <w:sz w:val="24"/>
          <w:szCs w:val="24"/>
        </w:rPr>
        <w:object w:dxaOrig="1930" w:dyaOrig="830" w14:anchorId="18AC323D">
          <v:shape id="_x0000_i1027" type="#_x0000_t75" alt="" style="width:96.2pt;height:41.4pt;mso-width-percent:0;mso-height-percent:0;mso-width-percent:0;mso-height-percent:0" o:ole="">
            <v:imagedata r:id="rId56" o:title=""/>
          </v:shape>
          <o:OLEObject Type="Embed" ProgID="Package" ShapeID="_x0000_i1027" DrawAspect="Content" ObjectID="_1783501391" r:id="rId57"/>
        </w:object>
      </w:r>
    </w:p>
    <w:p w14:paraId="100C7207" w14:textId="77777777" w:rsidR="00A173DE" w:rsidRPr="009C681E" w:rsidRDefault="00A173DE" w:rsidP="00DA5C84">
      <w:pPr>
        <w:pStyle w:val="Heading4"/>
      </w:pPr>
      <w:r w:rsidRPr="009C681E">
        <w:t>CAT-SRS</w:t>
      </w:r>
    </w:p>
    <w:p w14:paraId="58578870" w14:textId="3C5B75E5" w:rsidR="00A173DE" w:rsidRDefault="00A173DE" w:rsidP="00A173DE">
      <w:pPr>
        <w:rPr>
          <w:rFonts w:cstheme="minorHAnsi"/>
          <w:sz w:val="24"/>
          <w:szCs w:val="24"/>
        </w:rPr>
      </w:pPr>
      <w:r w:rsidRPr="009C681E">
        <w:rPr>
          <w:sz w:val="24"/>
          <w:szCs w:val="24"/>
        </w:rPr>
        <w:t>The Creative Arts Therapies Session Rating Scale is an Arts Therapies specific observational tool</w:t>
      </w:r>
      <w:r w:rsidR="008865DF">
        <w:rPr>
          <w:sz w:val="24"/>
          <w:szCs w:val="24"/>
        </w:rPr>
        <w:t>, developed by Simon Hackett,</w:t>
      </w:r>
      <w:r w:rsidRPr="009C681E">
        <w:rPr>
          <w:sz w:val="24"/>
          <w:szCs w:val="24"/>
        </w:rPr>
        <w:t xml:space="preserve"> that scores an individual on a scale of 0-5 across 11 observed areas, namely: </w:t>
      </w:r>
      <w:r w:rsidRPr="009C681E">
        <w:rPr>
          <w:rFonts w:cstheme="minorHAnsi"/>
          <w:sz w:val="24"/>
          <w:szCs w:val="24"/>
        </w:rPr>
        <w:t>communication, social skills, attention and concentration, use of emotional vocabulary, linking (the ability to make links between experiences within therapy to their personal experiences), engagement/participation, self-awareness and sensory interest</w:t>
      </w:r>
    </w:p>
    <w:p w14:paraId="7EE59C30" w14:textId="425291D4" w:rsidR="00C979EF" w:rsidRPr="009C681E" w:rsidRDefault="005916A2" w:rsidP="00A173DE">
      <w:pPr>
        <w:rPr>
          <w:sz w:val="24"/>
          <w:szCs w:val="24"/>
          <w:lang w:val="en-GB"/>
        </w:rPr>
      </w:pPr>
      <w:r>
        <w:rPr>
          <w:sz w:val="24"/>
          <w:szCs w:val="24"/>
          <w:lang w:val="en-GB"/>
        </w:rPr>
        <w:t xml:space="preserve">                    </w:t>
      </w:r>
      <w:r w:rsidR="00DA0FE3" w:rsidRPr="00DA0FE3">
        <w:rPr>
          <w:noProof/>
          <w:sz w:val="24"/>
          <w:szCs w:val="24"/>
          <w:lang w:val="en-GB"/>
        </w:rPr>
        <w:object w:dxaOrig="1331" w:dyaOrig="831" w14:anchorId="56AC384C">
          <v:shape id="_x0000_i1026" type="#_x0000_t75" alt="" style="width:66.25pt;height:41.4pt;mso-width-percent:0;mso-height-percent:0;mso-width-percent:0;mso-height-percent:0" o:ole="">
            <v:imagedata r:id="rId58" o:title=""/>
          </v:shape>
          <o:OLEObject Type="Embed" ProgID="Package" ShapeID="_x0000_i1026" DrawAspect="Content" ObjectID="_1783501392" r:id="rId59"/>
        </w:object>
      </w:r>
      <w:r>
        <w:rPr>
          <w:sz w:val="24"/>
          <w:szCs w:val="24"/>
          <w:lang w:val="en-GB"/>
        </w:rPr>
        <w:t xml:space="preserve">                    </w:t>
      </w:r>
      <w:r w:rsidR="00DA0FE3" w:rsidRPr="00DA0FE3">
        <w:rPr>
          <w:noProof/>
          <w:sz w:val="24"/>
          <w:szCs w:val="24"/>
          <w:lang w:val="en-GB"/>
        </w:rPr>
        <w:object w:dxaOrig="3101" w:dyaOrig="831" w14:anchorId="21B38B9B">
          <v:shape id="_x0000_i1025" type="#_x0000_t75" alt="" style="width:155.45pt;height:41.4pt;mso-width-percent:0;mso-height-percent:0;mso-width-percent:0;mso-height-percent:0" o:ole="">
            <v:imagedata r:id="rId60" o:title=""/>
          </v:shape>
          <o:OLEObject Type="Embed" ProgID="Package" ShapeID="_x0000_i1025" DrawAspect="Content" ObjectID="_1783501393" r:id="rId61"/>
        </w:object>
      </w:r>
    </w:p>
    <w:p w14:paraId="211EDE56" w14:textId="77777777" w:rsidR="002F3BFF" w:rsidRDefault="00FD41CA" w:rsidP="00DA5C84">
      <w:pPr>
        <w:pStyle w:val="Heading3"/>
        <w:rPr>
          <w:lang w:val="en-GB"/>
        </w:rPr>
      </w:pPr>
      <w:bookmarkStart w:id="32" w:name="_Toc118384048"/>
      <w:r w:rsidRPr="006444D7">
        <w:rPr>
          <w:lang w:val="en-GB"/>
        </w:rPr>
        <w:t>Process Measures</w:t>
      </w:r>
      <w:bookmarkEnd w:id="32"/>
    </w:p>
    <w:p w14:paraId="4AB085F6" w14:textId="77777777" w:rsidR="0094739C" w:rsidRPr="002F3BFF" w:rsidRDefault="0094739C" w:rsidP="0094739C">
      <w:pPr>
        <w:rPr>
          <w:sz w:val="24"/>
          <w:szCs w:val="24"/>
          <w:lang w:val="en-GB"/>
        </w:rPr>
      </w:pPr>
      <w:r>
        <w:rPr>
          <w:sz w:val="24"/>
          <w:szCs w:val="24"/>
          <w:lang w:val="en-GB"/>
        </w:rPr>
        <w:t xml:space="preserve">Process measures understand that the development of the therapeutic alliance does not happen within in the vacuum of interpersonal relating between therapist and patient but exist within, and rely upon, the systems and environment of the setting. </w:t>
      </w:r>
    </w:p>
    <w:p w14:paraId="4E92CFA3" w14:textId="262B95D3" w:rsidR="00FD41CA" w:rsidRDefault="00B2659C" w:rsidP="002F3BFF">
      <w:pPr>
        <w:rPr>
          <w:sz w:val="24"/>
          <w:szCs w:val="24"/>
          <w:lang w:val="en-GB"/>
        </w:rPr>
      </w:pPr>
      <w:r>
        <w:rPr>
          <w:sz w:val="24"/>
          <w:szCs w:val="24"/>
          <w:lang w:val="en-GB"/>
        </w:rPr>
        <w:t>Process measures</w:t>
      </w:r>
      <w:r w:rsidR="00B11B55">
        <w:rPr>
          <w:sz w:val="24"/>
          <w:szCs w:val="24"/>
          <w:lang w:val="en-GB"/>
        </w:rPr>
        <w:t xml:space="preserve"> are </w:t>
      </w:r>
      <w:r w:rsidR="0094739C">
        <w:rPr>
          <w:sz w:val="24"/>
          <w:szCs w:val="24"/>
          <w:lang w:val="en-GB"/>
        </w:rPr>
        <w:t xml:space="preserve">thus </w:t>
      </w:r>
      <w:r w:rsidR="00B11B55">
        <w:rPr>
          <w:sz w:val="24"/>
          <w:szCs w:val="24"/>
          <w:lang w:val="en-GB"/>
        </w:rPr>
        <w:t>used to evaluate the various processes involved within the therapeutic journey. These</w:t>
      </w:r>
      <w:r w:rsidR="007A4129">
        <w:rPr>
          <w:sz w:val="24"/>
          <w:szCs w:val="24"/>
          <w:lang w:val="en-GB"/>
        </w:rPr>
        <w:t xml:space="preserve"> processes</w:t>
      </w:r>
      <w:r w:rsidR="001A5E31">
        <w:rPr>
          <w:sz w:val="24"/>
          <w:szCs w:val="24"/>
          <w:lang w:val="en-GB"/>
        </w:rPr>
        <w:t xml:space="preserve"> may</w:t>
      </w:r>
      <w:r w:rsidR="004E2E34">
        <w:rPr>
          <w:sz w:val="24"/>
          <w:szCs w:val="24"/>
          <w:lang w:val="en-GB"/>
        </w:rPr>
        <w:t xml:space="preserve"> include, but are not limited to</w:t>
      </w:r>
      <w:r w:rsidR="001A5E31">
        <w:rPr>
          <w:sz w:val="24"/>
          <w:szCs w:val="24"/>
          <w:lang w:val="en-GB"/>
        </w:rPr>
        <w:t>,</w:t>
      </w:r>
      <w:r w:rsidR="00B11B55">
        <w:rPr>
          <w:sz w:val="24"/>
          <w:szCs w:val="24"/>
          <w:lang w:val="en-GB"/>
        </w:rPr>
        <w:t xml:space="preserve"> re</w:t>
      </w:r>
      <w:r w:rsidR="007E7809">
        <w:rPr>
          <w:sz w:val="24"/>
          <w:szCs w:val="24"/>
          <w:lang w:val="en-GB"/>
        </w:rPr>
        <w:t xml:space="preserve">levance of referrals, referral pathways, </w:t>
      </w:r>
      <w:r w:rsidR="001A5E31">
        <w:rPr>
          <w:sz w:val="24"/>
          <w:szCs w:val="24"/>
          <w:lang w:val="en-GB"/>
        </w:rPr>
        <w:t xml:space="preserve">ease of </w:t>
      </w:r>
      <w:r w:rsidR="00C72E24">
        <w:rPr>
          <w:sz w:val="24"/>
          <w:szCs w:val="24"/>
          <w:lang w:val="en-GB"/>
        </w:rPr>
        <w:t xml:space="preserve">patient </w:t>
      </w:r>
      <w:r w:rsidR="007E7809">
        <w:rPr>
          <w:sz w:val="24"/>
          <w:szCs w:val="24"/>
          <w:lang w:val="en-GB"/>
        </w:rPr>
        <w:t>access to the intervention in terms of time/</w:t>
      </w:r>
      <w:r w:rsidR="00EC45AA">
        <w:rPr>
          <w:sz w:val="24"/>
          <w:szCs w:val="24"/>
          <w:lang w:val="en-GB"/>
        </w:rPr>
        <w:t>space/setting</w:t>
      </w:r>
      <w:r w:rsidR="004E2E34">
        <w:rPr>
          <w:sz w:val="24"/>
          <w:szCs w:val="24"/>
          <w:lang w:val="en-GB"/>
        </w:rPr>
        <w:t>, handover information</w:t>
      </w:r>
      <w:r w:rsidR="00770CBE">
        <w:rPr>
          <w:sz w:val="24"/>
          <w:szCs w:val="24"/>
          <w:lang w:val="en-GB"/>
        </w:rPr>
        <w:t xml:space="preserve"> between ward staff and therapist and vice versa</w:t>
      </w:r>
      <w:r w:rsidR="004E2E34">
        <w:rPr>
          <w:sz w:val="24"/>
          <w:szCs w:val="24"/>
          <w:lang w:val="en-GB"/>
        </w:rPr>
        <w:t>, integration of intervention within ward processes</w:t>
      </w:r>
      <w:r w:rsidR="007A4129">
        <w:rPr>
          <w:sz w:val="24"/>
          <w:szCs w:val="24"/>
          <w:lang w:val="en-GB"/>
        </w:rPr>
        <w:t xml:space="preserve">, </w:t>
      </w:r>
      <w:r w:rsidR="00C075EE">
        <w:rPr>
          <w:sz w:val="24"/>
          <w:szCs w:val="24"/>
          <w:lang w:val="en-GB"/>
        </w:rPr>
        <w:t>therapeutic</w:t>
      </w:r>
      <w:r w:rsidR="007A4129">
        <w:rPr>
          <w:sz w:val="24"/>
          <w:szCs w:val="24"/>
          <w:lang w:val="en-GB"/>
        </w:rPr>
        <w:t xml:space="preserve"> model</w:t>
      </w:r>
      <w:r w:rsidR="004E2E34">
        <w:rPr>
          <w:sz w:val="24"/>
          <w:szCs w:val="24"/>
          <w:lang w:val="en-GB"/>
        </w:rPr>
        <w:t xml:space="preserve"> </w:t>
      </w:r>
      <w:r w:rsidR="0038593B">
        <w:rPr>
          <w:sz w:val="24"/>
          <w:szCs w:val="24"/>
          <w:lang w:val="en-GB"/>
        </w:rPr>
        <w:t xml:space="preserve">used </w:t>
      </w:r>
      <w:r w:rsidR="004E2E34">
        <w:rPr>
          <w:sz w:val="24"/>
          <w:szCs w:val="24"/>
          <w:lang w:val="en-GB"/>
        </w:rPr>
        <w:t>etc.</w:t>
      </w:r>
    </w:p>
    <w:p w14:paraId="18C08191" w14:textId="1489F774" w:rsidR="00B665A1" w:rsidRDefault="00B665A1" w:rsidP="002F3BFF">
      <w:pPr>
        <w:rPr>
          <w:sz w:val="24"/>
          <w:szCs w:val="24"/>
          <w:lang w:val="en-GB"/>
        </w:rPr>
      </w:pPr>
      <w:r>
        <w:rPr>
          <w:sz w:val="24"/>
          <w:szCs w:val="24"/>
          <w:lang w:val="en-GB"/>
        </w:rPr>
        <w:t>This information may be captured in some of the feedback measures described above</w:t>
      </w:r>
      <w:r w:rsidR="005F3ED5">
        <w:rPr>
          <w:sz w:val="24"/>
          <w:szCs w:val="24"/>
          <w:lang w:val="en-GB"/>
        </w:rPr>
        <w:t>.</w:t>
      </w:r>
      <w:r w:rsidR="0040457B">
        <w:rPr>
          <w:sz w:val="24"/>
          <w:szCs w:val="24"/>
          <w:lang w:val="en-GB"/>
        </w:rPr>
        <w:t xml:space="preserve"> </w:t>
      </w:r>
      <w:r w:rsidR="005F3ED5">
        <w:rPr>
          <w:sz w:val="24"/>
          <w:szCs w:val="24"/>
          <w:lang w:val="en-GB"/>
        </w:rPr>
        <w:t>You</w:t>
      </w:r>
      <w:r w:rsidR="002341AD">
        <w:rPr>
          <w:sz w:val="24"/>
          <w:szCs w:val="24"/>
          <w:lang w:val="en-GB"/>
        </w:rPr>
        <w:t xml:space="preserve"> may wish to include further questions pertaining to these</w:t>
      </w:r>
      <w:r w:rsidR="009827FA">
        <w:rPr>
          <w:sz w:val="24"/>
          <w:szCs w:val="24"/>
          <w:lang w:val="en-GB"/>
        </w:rPr>
        <w:t xml:space="preserve"> aspects</w:t>
      </w:r>
      <w:r w:rsidR="002341AD">
        <w:rPr>
          <w:sz w:val="24"/>
          <w:szCs w:val="24"/>
          <w:lang w:val="en-GB"/>
        </w:rPr>
        <w:t xml:space="preserve"> within your staff feedback questionnaire.</w:t>
      </w:r>
      <w:r w:rsidR="00B478B0">
        <w:rPr>
          <w:sz w:val="24"/>
          <w:szCs w:val="24"/>
          <w:lang w:val="en-GB"/>
        </w:rPr>
        <w:t xml:space="preserve"> Furthermore, process measures may describe your </w:t>
      </w:r>
      <w:r w:rsidR="0040457B">
        <w:rPr>
          <w:sz w:val="24"/>
          <w:szCs w:val="24"/>
          <w:lang w:val="en-GB"/>
        </w:rPr>
        <w:t xml:space="preserve">personal </w:t>
      </w:r>
      <w:r w:rsidR="00B478B0">
        <w:rPr>
          <w:sz w:val="24"/>
          <w:szCs w:val="24"/>
          <w:lang w:val="en-GB"/>
        </w:rPr>
        <w:t>experience</w:t>
      </w:r>
      <w:r w:rsidR="0040457B">
        <w:rPr>
          <w:sz w:val="24"/>
          <w:szCs w:val="24"/>
          <w:lang w:val="en-GB"/>
        </w:rPr>
        <w:t>s of implementing the service and these observations are valid here as well.</w:t>
      </w:r>
    </w:p>
    <w:p w14:paraId="6EC4F8CA" w14:textId="7029CEBA" w:rsidR="003B0AB7" w:rsidRDefault="003B0AB7">
      <w:pPr>
        <w:pStyle w:val="Heading2"/>
        <w:rPr>
          <w:lang w:val="en-GB"/>
        </w:rPr>
      </w:pPr>
      <w:bookmarkStart w:id="33" w:name="_Toc118384049"/>
      <w:r w:rsidRPr="006444D7">
        <w:rPr>
          <w:lang w:val="en-GB"/>
        </w:rPr>
        <w:t>Progress Notes</w:t>
      </w:r>
      <w:bookmarkEnd w:id="33"/>
    </w:p>
    <w:p w14:paraId="283751D5" w14:textId="0076AB1A" w:rsidR="00086C22" w:rsidRPr="00D3365E" w:rsidRDefault="00086C22" w:rsidP="00086C22">
      <w:pPr>
        <w:rPr>
          <w:sz w:val="24"/>
          <w:szCs w:val="24"/>
        </w:rPr>
      </w:pPr>
      <w:r w:rsidRPr="00D3365E">
        <w:rPr>
          <w:sz w:val="24"/>
          <w:szCs w:val="24"/>
        </w:rPr>
        <w:lastRenderedPageBreak/>
        <w:t xml:space="preserve">Clinical notes (progress notes) should be completed </w:t>
      </w:r>
      <w:r w:rsidR="00003B86">
        <w:rPr>
          <w:sz w:val="24"/>
          <w:szCs w:val="24"/>
        </w:rPr>
        <w:t xml:space="preserve">for each patient </w:t>
      </w:r>
      <w:r w:rsidRPr="00D3365E">
        <w:rPr>
          <w:sz w:val="24"/>
          <w:szCs w:val="24"/>
        </w:rPr>
        <w:t xml:space="preserve">after all clinical sessions and by the end of </w:t>
      </w:r>
      <w:r w:rsidR="001A0012" w:rsidRPr="00D3365E">
        <w:rPr>
          <w:sz w:val="24"/>
          <w:szCs w:val="24"/>
        </w:rPr>
        <w:t xml:space="preserve">the trainee’s </w:t>
      </w:r>
      <w:r w:rsidRPr="00D3365E">
        <w:rPr>
          <w:sz w:val="24"/>
          <w:szCs w:val="24"/>
        </w:rPr>
        <w:t>placement day</w:t>
      </w:r>
      <w:r w:rsidR="004F0733">
        <w:rPr>
          <w:sz w:val="24"/>
          <w:szCs w:val="24"/>
        </w:rPr>
        <w:t xml:space="preserve"> (HCPC </w:t>
      </w:r>
      <w:r w:rsidR="00CA441B">
        <w:rPr>
          <w:sz w:val="24"/>
          <w:szCs w:val="24"/>
        </w:rPr>
        <w:t>Arts Therapists Standards of Proficiency 8.1, 8.3</w:t>
      </w:r>
      <w:r w:rsidR="00FE6131">
        <w:rPr>
          <w:sz w:val="24"/>
          <w:szCs w:val="24"/>
        </w:rPr>
        <w:t>, 9.4</w:t>
      </w:r>
      <w:r w:rsidR="00D665ED">
        <w:rPr>
          <w:sz w:val="24"/>
          <w:szCs w:val="24"/>
        </w:rPr>
        <w:t>, 10</w:t>
      </w:r>
      <w:r w:rsidR="00CA441B">
        <w:rPr>
          <w:sz w:val="24"/>
          <w:szCs w:val="24"/>
        </w:rPr>
        <w:t>)</w:t>
      </w:r>
      <w:r w:rsidRPr="00D3365E">
        <w:rPr>
          <w:sz w:val="24"/>
          <w:szCs w:val="24"/>
        </w:rPr>
        <w:t xml:space="preserve">.  </w:t>
      </w:r>
      <w:r w:rsidR="001D3337" w:rsidRPr="00D3365E">
        <w:rPr>
          <w:sz w:val="24"/>
          <w:szCs w:val="24"/>
        </w:rPr>
        <w:t>Each setting may have a unique digital system for inputting these notes, and in rare cases paper notes are still in use. T</w:t>
      </w:r>
      <w:r w:rsidRPr="00D3365E">
        <w:rPr>
          <w:sz w:val="24"/>
          <w:szCs w:val="24"/>
        </w:rPr>
        <w:t xml:space="preserve">he following </w:t>
      </w:r>
      <w:r w:rsidR="001A0012" w:rsidRPr="00D3365E">
        <w:rPr>
          <w:sz w:val="24"/>
          <w:szCs w:val="24"/>
        </w:rPr>
        <w:t>is a</w:t>
      </w:r>
      <w:r w:rsidR="00B015E2" w:rsidRPr="00D3365E">
        <w:rPr>
          <w:sz w:val="24"/>
          <w:szCs w:val="24"/>
        </w:rPr>
        <w:t>n</w:t>
      </w:r>
      <w:r w:rsidR="001A0012" w:rsidRPr="00D3365E">
        <w:rPr>
          <w:sz w:val="24"/>
          <w:szCs w:val="24"/>
        </w:rPr>
        <w:t xml:space="preserve"> exemplar structure</w:t>
      </w:r>
      <w:r w:rsidR="001D3337" w:rsidRPr="00D3365E">
        <w:rPr>
          <w:sz w:val="24"/>
          <w:szCs w:val="24"/>
        </w:rPr>
        <w:t xml:space="preserve"> </w:t>
      </w:r>
      <w:r w:rsidR="0013205E" w:rsidRPr="00D3365E">
        <w:rPr>
          <w:sz w:val="24"/>
          <w:szCs w:val="24"/>
        </w:rPr>
        <w:t xml:space="preserve">which </w:t>
      </w:r>
      <w:r w:rsidR="001D3337" w:rsidRPr="00D3365E">
        <w:rPr>
          <w:sz w:val="24"/>
          <w:szCs w:val="24"/>
        </w:rPr>
        <w:t>highlight</w:t>
      </w:r>
      <w:r w:rsidR="0013205E" w:rsidRPr="00D3365E">
        <w:rPr>
          <w:sz w:val="24"/>
          <w:szCs w:val="24"/>
        </w:rPr>
        <w:t>s</w:t>
      </w:r>
      <w:r w:rsidR="001D3337" w:rsidRPr="00D3365E">
        <w:rPr>
          <w:sz w:val="24"/>
          <w:szCs w:val="24"/>
        </w:rPr>
        <w:t xml:space="preserve"> the information that you might include in </w:t>
      </w:r>
      <w:r w:rsidR="001A0012" w:rsidRPr="00D3365E">
        <w:rPr>
          <w:sz w:val="24"/>
          <w:szCs w:val="24"/>
        </w:rPr>
        <w:t>these notes</w:t>
      </w:r>
      <w:r w:rsidR="0098044E" w:rsidRPr="00D3365E">
        <w:rPr>
          <w:sz w:val="24"/>
          <w:szCs w:val="24"/>
        </w:rPr>
        <w:t>:</w:t>
      </w:r>
    </w:p>
    <w:p w14:paraId="6D4B3211" w14:textId="77777777" w:rsidR="00086C22" w:rsidRPr="00D8643A" w:rsidRDefault="00086C22" w:rsidP="00086C22">
      <w:r w:rsidRPr="00D8643A">
        <w:rPr>
          <w:b/>
        </w:rPr>
        <w:t>HEADER:</w:t>
      </w:r>
      <w:r w:rsidRPr="00D8643A">
        <w:t xml:space="preserve"> (intervention, date, time, session no).</w:t>
      </w:r>
    </w:p>
    <w:p w14:paraId="78CCA045" w14:textId="77777777" w:rsidR="00086C22" w:rsidRPr="00D8643A" w:rsidRDefault="00086C22" w:rsidP="00086C22">
      <w:pPr>
        <w:pStyle w:val="NormalWeb"/>
        <w:rPr>
          <w:rFonts w:asciiTheme="minorHAnsi" w:hAnsiTheme="minorHAnsi" w:cstheme="minorHAnsi"/>
          <w:color w:val="000000"/>
          <w:sz w:val="22"/>
          <w:szCs w:val="22"/>
        </w:rPr>
      </w:pPr>
      <w:r w:rsidRPr="00D8643A">
        <w:rPr>
          <w:rFonts w:asciiTheme="minorHAnsi" w:hAnsiTheme="minorHAnsi" w:cstheme="minorHAnsi"/>
          <w:b/>
          <w:color w:val="000000"/>
          <w:sz w:val="22"/>
          <w:szCs w:val="22"/>
        </w:rPr>
        <w:t>CONTEXT:</w:t>
      </w:r>
      <w:r w:rsidRPr="00D8643A">
        <w:rPr>
          <w:rFonts w:asciiTheme="minorHAnsi" w:hAnsiTheme="minorHAnsi" w:cstheme="minorHAnsi"/>
          <w:color w:val="000000"/>
          <w:sz w:val="22"/>
          <w:szCs w:val="22"/>
        </w:rPr>
        <w:t xml:space="preserve"> (why see this person, what have you understood about their needs from notes or handover, how have you come to work with this person?).</w:t>
      </w:r>
    </w:p>
    <w:p w14:paraId="5D2D7F0F" w14:textId="77777777" w:rsidR="00086C22" w:rsidRPr="00D8643A" w:rsidRDefault="00086C22" w:rsidP="00086C22">
      <w:pPr>
        <w:pStyle w:val="NormalWeb"/>
        <w:rPr>
          <w:rFonts w:asciiTheme="minorHAnsi" w:hAnsiTheme="minorHAnsi" w:cstheme="minorHAnsi"/>
          <w:color w:val="000000"/>
          <w:sz w:val="22"/>
          <w:szCs w:val="22"/>
        </w:rPr>
      </w:pPr>
      <w:r w:rsidRPr="00D8643A">
        <w:rPr>
          <w:rFonts w:asciiTheme="minorHAnsi" w:hAnsiTheme="minorHAnsi" w:cstheme="minorHAnsi"/>
          <w:b/>
          <w:color w:val="000000"/>
          <w:sz w:val="22"/>
          <w:szCs w:val="22"/>
        </w:rPr>
        <w:t>THEMES / CONTENT:</w:t>
      </w:r>
      <w:r w:rsidRPr="00D8643A">
        <w:rPr>
          <w:rFonts w:asciiTheme="minorHAnsi" w:hAnsiTheme="minorHAnsi" w:cstheme="minorHAnsi"/>
          <w:color w:val="000000"/>
          <w:sz w:val="22"/>
          <w:szCs w:val="22"/>
        </w:rPr>
        <w:t xml:space="preserve"> (what are you trying to communicate to the wider team that is relevant and useful).</w:t>
      </w:r>
    </w:p>
    <w:p w14:paraId="3570565D" w14:textId="7DAA39DE" w:rsidR="00086C22" w:rsidRPr="00D8643A" w:rsidRDefault="00086C22" w:rsidP="00086C22">
      <w:pPr>
        <w:pStyle w:val="NormalWeb"/>
        <w:rPr>
          <w:rFonts w:asciiTheme="minorHAnsi" w:hAnsiTheme="minorHAnsi" w:cstheme="minorHAnsi"/>
          <w:color w:val="000000"/>
          <w:sz w:val="22"/>
          <w:szCs w:val="22"/>
        </w:rPr>
      </w:pPr>
      <w:r w:rsidRPr="00D8643A">
        <w:rPr>
          <w:rFonts w:asciiTheme="minorHAnsi" w:hAnsiTheme="minorHAnsi" w:cstheme="minorHAnsi"/>
          <w:b/>
          <w:color w:val="000000"/>
          <w:sz w:val="22"/>
          <w:szCs w:val="22"/>
        </w:rPr>
        <w:t>STRENGTHS/CONCERNS /RISKS</w:t>
      </w:r>
      <w:r w:rsidRPr="00D8643A">
        <w:rPr>
          <w:rFonts w:asciiTheme="minorHAnsi" w:hAnsiTheme="minorHAnsi" w:cstheme="minorHAnsi"/>
          <w:color w:val="000000"/>
          <w:sz w:val="22"/>
          <w:szCs w:val="22"/>
        </w:rPr>
        <w:t xml:space="preserve">: (How do they respond to </w:t>
      </w:r>
      <w:r w:rsidR="00830A07">
        <w:rPr>
          <w:rFonts w:asciiTheme="minorHAnsi" w:hAnsiTheme="minorHAnsi" w:cstheme="minorHAnsi"/>
          <w:color w:val="000000"/>
          <w:sz w:val="22"/>
          <w:szCs w:val="22"/>
        </w:rPr>
        <w:t>your session</w:t>
      </w:r>
      <w:r w:rsidRPr="00D8643A">
        <w:rPr>
          <w:rFonts w:asciiTheme="minorHAnsi" w:hAnsiTheme="minorHAnsi" w:cstheme="minorHAnsi"/>
          <w:color w:val="000000"/>
          <w:sz w:val="22"/>
          <w:szCs w:val="22"/>
        </w:rPr>
        <w:t>? If someone only attends for a short time is that an improvement or deterioration in comparison with their day / week</w:t>
      </w:r>
      <w:r w:rsidR="00830A07">
        <w:rPr>
          <w:rFonts w:asciiTheme="minorHAnsi" w:hAnsiTheme="minorHAnsi" w:cstheme="minorHAnsi"/>
          <w:color w:val="000000"/>
          <w:sz w:val="22"/>
          <w:szCs w:val="22"/>
        </w:rPr>
        <w:t>?</w:t>
      </w:r>
      <w:r w:rsidRPr="00D8643A">
        <w:rPr>
          <w:rFonts w:asciiTheme="minorHAnsi" w:hAnsiTheme="minorHAnsi" w:cstheme="minorHAnsi"/>
          <w:color w:val="000000"/>
          <w:sz w:val="22"/>
          <w:szCs w:val="22"/>
        </w:rPr>
        <w:t xml:space="preserve"> Can you identify what is challenging for them, not just what they tell you, have you tested their statement out or asked about it in a different way</w:t>
      </w:r>
      <w:r w:rsidR="00830A07">
        <w:rPr>
          <w:rFonts w:asciiTheme="minorHAnsi" w:hAnsiTheme="minorHAnsi" w:cstheme="minorHAnsi"/>
          <w:color w:val="000000"/>
          <w:sz w:val="22"/>
          <w:szCs w:val="22"/>
        </w:rPr>
        <w:t>?</w:t>
      </w:r>
      <w:r w:rsidRPr="00D8643A">
        <w:rPr>
          <w:rFonts w:asciiTheme="minorHAnsi" w:hAnsiTheme="minorHAnsi" w:cstheme="minorHAnsi"/>
          <w:color w:val="000000"/>
          <w:sz w:val="22"/>
          <w:szCs w:val="22"/>
        </w:rPr>
        <w:t>)</w:t>
      </w:r>
    </w:p>
    <w:p w14:paraId="31AE078D" w14:textId="1F16C82F" w:rsidR="00086C22" w:rsidRPr="0098044E" w:rsidRDefault="00086C22" w:rsidP="00086C22">
      <w:pPr>
        <w:pStyle w:val="NormalWeb"/>
        <w:rPr>
          <w:rFonts w:asciiTheme="minorHAnsi" w:hAnsiTheme="minorHAnsi" w:cstheme="minorHAnsi"/>
          <w:bCs/>
          <w:color w:val="000000"/>
          <w:sz w:val="22"/>
          <w:szCs w:val="22"/>
        </w:rPr>
      </w:pPr>
      <w:r w:rsidRPr="00D8643A">
        <w:rPr>
          <w:rFonts w:asciiTheme="minorHAnsi" w:hAnsiTheme="minorHAnsi" w:cstheme="minorHAnsi"/>
          <w:b/>
          <w:color w:val="000000"/>
          <w:sz w:val="22"/>
          <w:szCs w:val="22"/>
        </w:rPr>
        <w:t>PRESENTATION (BEFORE &amp; AFTER):</w:t>
      </w:r>
      <w:r w:rsidR="0098044E">
        <w:rPr>
          <w:rFonts w:asciiTheme="minorHAnsi" w:hAnsiTheme="minorHAnsi" w:cstheme="minorHAnsi"/>
          <w:b/>
          <w:color w:val="000000"/>
          <w:sz w:val="22"/>
          <w:szCs w:val="22"/>
        </w:rPr>
        <w:t xml:space="preserve"> </w:t>
      </w:r>
      <w:r w:rsidR="0098044E">
        <w:rPr>
          <w:rFonts w:asciiTheme="minorHAnsi" w:hAnsiTheme="minorHAnsi" w:cstheme="minorHAnsi"/>
          <w:bCs/>
          <w:color w:val="000000"/>
          <w:sz w:val="22"/>
          <w:szCs w:val="22"/>
        </w:rPr>
        <w:t xml:space="preserve">(How did the </w:t>
      </w:r>
      <w:r w:rsidR="00323998">
        <w:rPr>
          <w:rFonts w:asciiTheme="minorHAnsi" w:hAnsiTheme="minorHAnsi" w:cstheme="minorHAnsi"/>
          <w:bCs/>
          <w:color w:val="000000"/>
          <w:sz w:val="22"/>
          <w:szCs w:val="22"/>
        </w:rPr>
        <w:t xml:space="preserve">person appear in terms of mood, </w:t>
      </w:r>
      <w:r w:rsidR="00F27BD5">
        <w:rPr>
          <w:rFonts w:asciiTheme="minorHAnsi" w:hAnsiTheme="minorHAnsi" w:cstheme="minorHAnsi"/>
          <w:bCs/>
          <w:color w:val="000000"/>
          <w:sz w:val="22"/>
          <w:szCs w:val="22"/>
        </w:rPr>
        <w:t>engagement, wakefulness etc. before and after the session?)</w:t>
      </w:r>
    </w:p>
    <w:p w14:paraId="7C6476EC" w14:textId="3EC72A5B" w:rsidR="00086C22" w:rsidRPr="00D8643A" w:rsidRDefault="00086C22" w:rsidP="00086C22">
      <w:pPr>
        <w:pStyle w:val="NormalWeb"/>
        <w:rPr>
          <w:rFonts w:asciiTheme="minorHAnsi" w:hAnsiTheme="minorHAnsi" w:cstheme="minorHAnsi"/>
          <w:color w:val="000000"/>
          <w:sz w:val="22"/>
          <w:szCs w:val="22"/>
        </w:rPr>
      </w:pPr>
      <w:r w:rsidRPr="00D8643A">
        <w:rPr>
          <w:rFonts w:asciiTheme="minorHAnsi" w:hAnsiTheme="minorHAnsi" w:cstheme="minorHAnsi"/>
          <w:b/>
          <w:color w:val="000000"/>
          <w:sz w:val="22"/>
          <w:szCs w:val="22"/>
        </w:rPr>
        <w:t>PLAN:</w:t>
      </w:r>
      <w:r w:rsidRPr="00D8643A">
        <w:rPr>
          <w:rFonts w:asciiTheme="minorHAnsi" w:hAnsiTheme="minorHAnsi" w:cstheme="minorHAnsi"/>
          <w:color w:val="000000"/>
          <w:sz w:val="22"/>
          <w:szCs w:val="22"/>
        </w:rPr>
        <w:t xml:space="preserve"> (Only put in if you have one. If you think they would benefit from being encouraged to participate in ward activities say why. Or if you think there are helpful ways of encouraging participation</w:t>
      </w:r>
      <w:r w:rsidR="004845C1">
        <w:rPr>
          <w:rFonts w:asciiTheme="minorHAnsi" w:hAnsiTheme="minorHAnsi" w:cstheme="minorHAnsi"/>
          <w:color w:val="000000"/>
          <w:sz w:val="22"/>
          <w:szCs w:val="22"/>
        </w:rPr>
        <w:t>,</w:t>
      </w:r>
      <w:r w:rsidRPr="00D8643A">
        <w:rPr>
          <w:rFonts w:asciiTheme="minorHAnsi" w:hAnsiTheme="minorHAnsi" w:cstheme="minorHAnsi"/>
          <w:color w:val="000000"/>
          <w:sz w:val="22"/>
          <w:szCs w:val="22"/>
        </w:rPr>
        <w:t xml:space="preserve"> share them.)</w:t>
      </w:r>
    </w:p>
    <w:p w14:paraId="35333F9C" w14:textId="2B6B36F4" w:rsidR="00086C22" w:rsidRDefault="00086C22" w:rsidP="00086C22">
      <w:pPr>
        <w:pStyle w:val="NormalWeb"/>
        <w:rPr>
          <w:rFonts w:asciiTheme="minorHAnsi" w:hAnsiTheme="minorHAnsi" w:cstheme="minorHAnsi"/>
          <w:color w:val="000000"/>
          <w:sz w:val="22"/>
          <w:szCs w:val="22"/>
        </w:rPr>
      </w:pPr>
      <w:r w:rsidRPr="00D8643A">
        <w:rPr>
          <w:rFonts w:asciiTheme="minorHAnsi" w:hAnsiTheme="minorHAnsi" w:cstheme="minorHAnsi"/>
          <w:b/>
          <w:color w:val="000000"/>
          <w:sz w:val="22"/>
          <w:szCs w:val="22"/>
        </w:rPr>
        <w:t>SIGNED</w:t>
      </w:r>
      <w:r w:rsidRPr="00D8643A">
        <w:rPr>
          <w:rFonts w:asciiTheme="minorHAnsi" w:hAnsiTheme="minorHAnsi" w:cstheme="minorHAnsi"/>
          <w:color w:val="000000"/>
          <w:sz w:val="22"/>
          <w:szCs w:val="22"/>
        </w:rPr>
        <w:t xml:space="preserve"> (Name, profession, date):</w:t>
      </w:r>
    </w:p>
    <w:p w14:paraId="0089A1FF" w14:textId="77777777" w:rsidR="00117F62" w:rsidRPr="00117F62" w:rsidRDefault="00117F62" w:rsidP="00117F62">
      <w:pPr>
        <w:pStyle w:val="Heading2"/>
        <w:rPr>
          <w:bCs/>
        </w:rPr>
      </w:pPr>
      <w:r w:rsidRPr="00117F62">
        <w:rPr>
          <w:bCs/>
        </w:rPr>
        <w:t>Report writing</w:t>
      </w:r>
    </w:p>
    <w:p w14:paraId="3B1864A4" w14:textId="0DBB4E23" w:rsidR="00117F62" w:rsidRDefault="00117F62" w:rsidP="00117F62">
      <w:pPr>
        <w:pStyle w:val="Heading3"/>
        <w:rPr>
          <w:rFonts w:eastAsia="Times New Roman"/>
          <w:bCs/>
          <w:lang w:eastAsia="en-GB"/>
        </w:rPr>
      </w:pPr>
      <w:r w:rsidRPr="00AF6463">
        <w:rPr>
          <w:rFonts w:eastAsia="Times New Roman"/>
          <w:bCs/>
          <w:lang w:eastAsia="en-GB"/>
        </w:rPr>
        <w:t>General Guidance</w:t>
      </w:r>
    </w:p>
    <w:p w14:paraId="7B45C4D2" w14:textId="77777777" w:rsidR="00FC008F" w:rsidRPr="00FC008F" w:rsidRDefault="00FC008F" w:rsidP="00FC008F">
      <w:pPr>
        <w:rPr>
          <w:sz w:val="24"/>
          <w:szCs w:val="24"/>
          <w:lang w:eastAsia="en-GB"/>
        </w:rPr>
      </w:pPr>
      <w:r w:rsidRPr="00FC008F">
        <w:rPr>
          <w:sz w:val="24"/>
          <w:szCs w:val="24"/>
          <w:lang w:eastAsia="en-GB"/>
        </w:rPr>
        <w:t xml:space="preserve">Report writing should be held in mind and considered within the context of continuous verbal or written feedback over the course of your placement. Final reports should be a reflection and summation of these. The following guidance is for reports where the patient has capacity to read and understand what is written. For reports to parents, carers, teachers, and other professionals, the following guidance remains but the focus becomes on what is most helpful to communicate to appropriate audience, i.e. parent, spouse, GP, etc. </w:t>
      </w:r>
    </w:p>
    <w:p w14:paraId="1A5BBD7D" w14:textId="77777777" w:rsidR="00FC008F" w:rsidRPr="00FC008F" w:rsidRDefault="00FC008F" w:rsidP="00FC008F">
      <w:pPr>
        <w:rPr>
          <w:sz w:val="24"/>
          <w:szCs w:val="24"/>
          <w:lang w:eastAsia="en-GB"/>
        </w:rPr>
      </w:pPr>
      <w:r w:rsidRPr="00FC008F">
        <w:rPr>
          <w:sz w:val="24"/>
          <w:szCs w:val="24"/>
          <w:lang w:eastAsia="en-GB"/>
        </w:rPr>
        <w:t xml:space="preserve">· The report is a letter to the patient to detail the work undertaken together. It is also uploaded to the SCI store or sent to their GP.  </w:t>
      </w:r>
    </w:p>
    <w:p w14:paraId="13ED9E0E" w14:textId="77777777" w:rsidR="00FC008F" w:rsidRPr="00FC008F" w:rsidRDefault="00FC008F" w:rsidP="00FC008F">
      <w:pPr>
        <w:rPr>
          <w:sz w:val="24"/>
          <w:szCs w:val="24"/>
          <w:lang w:eastAsia="en-GB"/>
        </w:rPr>
      </w:pPr>
      <w:r w:rsidRPr="00FC008F">
        <w:rPr>
          <w:sz w:val="24"/>
          <w:szCs w:val="24"/>
          <w:lang w:eastAsia="en-GB"/>
        </w:rPr>
        <w:t xml:space="preserve">· Where possible, keep it to two sides of A4 NHS headed paper.  </w:t>
      </w:r>
    </w:p>
    <w:p w14:paraId="1A34CB21" w14:textId="77777777" w:rsidR="00FC008F" w:rsidRPr="00FC008F" w:rsidRDefault="00FC008F" w:rsidP="00FC008F">
      <w:pPr>
        <w:rPr>
          <w:sz w:val="24"/>
          <w:szCs w:val="24"/>
          <w:lang w:eastAsia="en-GB"/>
        </w:rPr>
      </w:pPr>
      <w:r w:rsidRPr="00FC008F">
        <w:rPr>
          <w:sz w:val="24"/>
          <w:szCs w:val="24"/>
          <w:lang w:eastAsia="en-GB"/>
        </w:rPr>
        <w:t xml:space="preserve">· Reports support the patient to integrate work done in therapy, and to share this with other professionals.  </w:t>
      </w:r>
    </w:p>
    <w:p w14:paraId="137D0234" w14:textId="77777777" w:rsidR="00FC008F" w:rsidRPr="00FC008F" w:rsidRDefault="00FC008F" w:rsidP="00FC008F">
      <w:pPr>
        <w:rPr>
          <w:sz w:val="24"/>
          <w:szCs w:val="24"/>
          <w:lang w:eastAsia="en-GB"/>
        </w:rPr>
      </w:pPr>
      <w:r w:rsidRPr="00FC008F">
        <w:rPr>
          <w:sz w:val="24"/>
          <w:szCs w:val="24"/>
          <w:lang w:eastAsia="en-GB"/>
        </w:rPr>
        <w:lastRenderedPageBreak/>
        <w:t xml:space="preserve">· Write in the first person and be professional but congruent in your language. </w:t>
      </w:r>
    </w:p>
    <w:p w14:paraId="1498E087" w14:textId="77777777" w:rsidR="00FC008F" w:rsidRPr="00FC008F" w:rsidRDefault="00FC008F" w:rsidP="00FC008F">
      <w:pPr>
        <w:rPr>
          <w:sz w:val="24"/>
          <w:szCs w:val="24"/>
          <w:lang w:eastAsia="en-GB"/>
        </w:rPr>
      </w:pPr>
      <w:r w:rsidRPr="00FC008F">
        <w:rPr>
          <w:sz w:val="24"/>
          <w:szCs w:val="24"/>
          <w:lang w:eastAsia="en-GB"/>
        </w:rPr>
        <w:t xml:space="preserve">· Avoid any jargon and only include with explanation if it is helpful. </w:t>
      </w:r>
    </w:p>
    <w:p w14:paraId="02C79682" w14:textId="77777777" w:rsidR="00FC008F" w:rsidRPr="00FC008F" w:rsidRDefault="00FC008F" w:rsidP="00FC008F">
      <w:pPr>
        <w:rPr>
          <w:sz w:val="24"/>
          <w:szCs w:val="24"/>
          <w:lang w:eastAsia="en-GB"/>
        </w:rPr>
      </w:pPr>
      <w:r w:rsidRPr="00FC008F">
        <w:rPr>
          <w:sz w:val="24"/>
          <w:szCs w:val="24"/>
          <w:lang w:eastAsia="en-GB"/>
        </w:rPr>
        <w:t xml:space="preserve">· You should discuss the report with your patient where appropriate. </w:t>
      </w:r>
    </w:p>
    <w:p w14:paraId="31866B64" w14:textId="77777777" w:rsidR="00FC008F" w:rsidRPr="00FC008F" w:rsidRDefault="00FC008F" w:rsidP="00FC008F">
      <w:pPr>
        <w:rPr>
          <w:sz w:val="24"/>
          <w:szCs w:val="24"/>
          <w:lang w:eastAsia="en-GB"/>
        </w:rPr>
      </w:pPr>
      <w:r w:rsidRPr="00FC008F">
        <w:rPr>
          <w:sz w:val="24"/>
          <w:szCs w:val="24"/>
          <w:lang w:eastAsia="en-GB"/>
        </w:rPr>
        <w:t xml:space="preserve">· Avoid adding any conjecture or interpretation that wasn’t </w:t>
      </w:r>
      <w:proofErr w:type="spellStart"/>
      <w:r w:rsidRPr="00FC008F">
        <w:rPr>
          <w:sz w:val="24"/>
          <w:szCs w:val="24"/>
          <w:lang w:eastAsia="en-GB"/>
        </w:rPr>
        <w:t>verbalised</w:t>
      </w:r>
      <w:proofErr w:type="spellEnd"/>
      <w:r w:rsidRPr="00FC008F">
        <w:rPr>
          <w:sz w:val="24"/>
          <w:szCs w:val="24"/>
          <w:lang w:eastAsia="en-GB"/>
        </w:rPr>
        <w:t xml:space="preserve"> in sessions. </w:t>
      </w:r>
    </w:p>
    <w:p w14:paraId="082FBECF" w14:textId="77777777" w:rsidR="00FC008F" w:rsidRPr="00FC008F" w:rsidRDefault="00FC008F" w:rsidP="00FC008F">
      <w:pPr>
        <w:rPr>
          <w:sz w:val="24"/>
          <w:szCs w:val="24"/>
          <w:lang w:eastAsia="en-GB"/>
        </w:rPr>
      </w:pPr>
      <w:r w:rsidRPr="00FC008F">
        <w:rPr>
          <w:sz w:val="24"/>
          <w:szCs w:val="24"/>
          <w:lang w:eastAsia="en-GB"/>
        </w:rPr>
        <w:t xml:space="preserve">· If there are aspects within the report about which the patient disagrees which cannot be resolved, it may be necessary to name both interpretations of the event. </w:t>
      </w:r>
    </w:p>
    <w:p w14:paraId="662923DF" w14:textId="77777777" w:rsidR="00FC008F" w:rsidRPr="00FC008F" w:rsidRDefault="00FC008F" w:rsidP="00FC008F">
      <w:pPr>
        <w:rPr>
          <w:sz w:val="24"/>
          <w:szCs w:val="24"/>
          <w:lang w:eastAsia="en-GB"/>
        </w:rPr>
      </w:pPr>
      <w:r w:rsidRPr="00FC008F">
        <w:rPr>
          <w:sz w:val="24"/>
          <w:szCs w:val="24"/>
          <w:lang w:eastAsia="en-GB"/>
        </w:rPr>
        <w:t xml:space="preserve">· Name relevant areas of conflict or disagreement with sensitivity. </w:t>
      </w:r>
    </w:p>
    <w:p w14:paraId="0DCFADFF" w14:textId="77777777" w:rsidR="00FC008F" w:rsidRPr="00FC008F" w:rsidRDefault="00FC008F" w:rsidP="00FC008F">
      <w:pPr>
        <w:rPr>
          <w:sz w:val="24"/>
          <w:szCs w:val="24"/>
          <w:lang w:eastAsia="en-GB"/>
        </w:rPr>
      </w:pPr>
      <w:r w:rsidRPr="00FC008F">
        <w:rPr>
          <w:sz w:val="24"/>
          <w:szCs w:val="24"/>
          <w:lang w:eastAsia="en-GB"/>
        </w:rPr>
        <w:t xml:space="preserve">Structure: </w:t>
      </w:r>
    </w:p>
    <w:p w14:paraId="4A13D5B2" w14:textId="77777777" w:rsidR="00FC008F" w:rsidRPr="00FC008F" w:rsidRDefault="00FC008F" w:rsidP="00FC008F">
      <w:pPr>
        <w:rPr>
          <w:sz w:val="24"/>
          <w:szCs w:val="24"/>
          <w:lang w:eastAsia="en-GB"/>
        </w:rPr>
      </w:pPr>
      <w:r w:rsidRPr="00FC008F">
        <w:rPr>
          <w:sz w:val="24"/>
          <w:szCs w:val="24"/>
          <w:lang w:eastAsia="en-GB"/>
        </w:rPr>
        <w:t>1. First Paragraph: Context</w:t>
      </w:r>
    </w:p>
    <w:p w14:paraId="75F9F7FC" w14:textId="77777777" w:rsidR="00FC008F" w:rsidRPr="00FC008F" w:rsidRDefault="00FC008F" w:rsidP="00FC008F">
      <w:pPr>
        <w:rPr>
          <w:sz w:val="24"/>
          <w:szCs w:val="24"/>
          <w:lang w:eastAsia="en-GB"/>
        </w:rPr>
      </w:pPr>
      <w:proofErr w:type="spellStart"/>
      <w:r w:rsidRPr="00FC008F">
        <w:rPr>
          <w:sz w:val="24"/>
          <w:szCs w:val="24"/>
          <w:lang w:eastAsia="en-GB"/>
        </w:rPr>
        <w:t>Summarise</w:t>
      </w:r>
      <w:proofErr w:type="spellEnd"/>
      <w:r w:rsidRPr="00FC008F">
        <w:rPr>
          <w:sz w:val="24"/>
          <w:szCs w:val="24"/>
          <w:lang w:eastAsia="en-GB"/>
        </w:rPr>
        <w:t xml:space="preserve"> number and length of sessions, from which period, location, and reasons for referral/self-referral. </w:t>
      </w:r>
    </w:p>
    <w:p w14:paraId="79B78E40" w14:textId="77777777" w:rsidR="00FC008F" w:rsidRPr="00FC008F" w:rsidRDefault="00FC008F" w:rsidP="00FC008F">
      <w:pPr>
        <w:rPr>
          <w:sz w:val="24"/>
          <w:szCs w:val="24"/>
          <w:lang w:eastAsia="en-GB"/>
        </w:rPr>
      </w:pPr>
      <w:r w:rsidRPr="00FC008F">
        <w:rPr>
          <w:sz w:val="24"/>
          <w:szCs w:val="24"/>
          <w:lang w:eastAsia="en-GB"/>
        </w:rPr>
        <w:t>2.  Paragraph 2 and 3: Progress</w:t>
      </w:r>
    </w:p>
    <w:p w14:paraId="11D93579" w14:textId="77777777" w:rsidR="00FC008F" w:rsidRPr="00FC008F" w:rsidRDefault="00FC008F" w:rsidP="00FC008F">
      <w:pPr>
        <w:rPr>
          <w:sz w:val="24"/>
          <w:szCs w:val="24"/>
          <w:lang w:eastAsia="en-GB"/>
        </w:rPr>
      </w:pPr>
      <w:r w:rsidRPr="00FC008F">
        <w:rPr>
          <w:sz w:val="24"/>
          <w:szCs w:val="24"/>
          <w:lang w:eastAsia="en-GB"/>
        </w:rPr>
        <w:t xml:space="preserve">Detail the trajectory of the clinical work chronologically. This should be succinct and identify events overarching themes within sessions/blocks of sessions. </w:t>
      </w:r>
    </w:p>
    <w:p w14:paraId="74E7E2FE" w14:textId="77777777" w:rsidR="00FC008F" w:rsidRPr="00FC008F" w:rsidRDefault="00FC008F" w:rsidP="00FC008F">
      <w:pPr>
        <w:rPr>
          <w:sz w:val="24"/>
          <w:szCs w:val="24"/>
          <w:lang w:eastAsia="en-GB"/>
        </w:rPr>
      </w:pPr>
      <w:r w:rsidRPr="00FC008F">
        <w:rPr>
          <w:sz w:val="24"/>
          <w:szCs w:val="24"/>
          <w:lang w:eastAsia="en-GB"/>
        </w:rPr>
        <w:t>3. Paragraph 4: Summation and Recommendations</w:t>
      </w:r>
    </w:p>
    <w:p w14:paraId="7EFC1857" w14:textId="77777777" w:rsidR="00FC008F" w:rsidRPr="00FC008F" w:rsidRDefault="00FC008F" w:rsidP="00FC008F">
      <w:pPr>
        <w:rPr>
          <w:sz w:val="24"/>
          <w:szCs w:val="24"/>
          <w:lang w:eastAsia="en-GB"/>
        </w:rPr>
      </w:pPr>
      <w:r w:rsidRPr="00FC008F">
        <w:rPr>
          <w:sz w:val="24"/>
          <w:szCs w:val="24"/>
          <w:lang w:eastAsia="en-GB"/>
        </w:rPr>
        <w:t xml:space="preserve">Highlight the main themes of the work. Where possible, use patient’s own descriptions of events. Include clear recommendations for beyond therapy, this may include further therapy. </w:t>
      </w:r>
    </w:p>
    <w:p w14:paraId="09A6BF12" w14:textId="77777777" w:rsidR="00FC008F" w:rsidRPr="00FC008F" w:rsidRDefault="00FC008F" w:rsidP="00FC008F">
      <w:pPr>
        <w:rPr>
          <w:sz w:val="24"/>
          <w:szCs w:val="24"/>
          <w:lang w:eastAsia="en-GB"/>
        </w:rPr>
      </w:pPr>
      <w:r w:rsidRPr="00FC008F">
        <w:rPr>
          <w:sz w:val="24"/>
          <w:szCs w:val="24"/>
          <w:lang w:eastAsia="en-GB"/>
        </w:rPr>
        <w:t>4. Paragraph 5: Conclusion</w:t>
      </w:r>
    </w:p>
    <w:p w14:paraId="65B1493D" w14:textId="5CFCD8AC" w:rsidR="00FC008F" w:rsidRPr="00FC008F" w:rsidRDefault="00FC008F" w:rsidP="00FC008F">
      <w:pPr>
        <w:rPr>
          <w:sz w:val="24"/>
          <w:szCs w:val="24"/>
          <w:lang w:eastAsia="en-GB"/>
        </w:rPr>
      </w:pPr>
      <w:r w:rsidRPr="00FC008F">
        <w:rPr>
          <w:sz w:val="24"/>
          <w:szCs w:val="24"/>
          <w:lang w:eastAsia="en-GB"/>
        </w:rPr>
        <w:t>You may wish to finish by thanking the patient for their time or wishing them well for the future. If you are a student, you may highlight the role this clinical work might have played in your development as a clinician and personal growth etc.</w:t>
      </w:r>
    </w:p>
    <w:p w14:paraId="720CCBD6" w14:textId="01E6510F" w:rsidR="009C681E" w:rsidRDefault="00FD41CA" w:rsidP="00FD41CA">
      <w:pPr>
        <w:pStyle w:val="Heading2"/>
        <w:rPr>
          <w:lang w:val="en-GB"/>
        </w:rPr>
      </w:pPr>
      <w:bookmarkStart w:id="34" w:name="_Toc118384050"/>
      <w:r w:rsidRPr="006444D7">
        <w:rPr>
          <w:lang w:val="en-GB"/>
        </w:rPr>
        <w:t>Attendance Statistic</w:t>
      </w:r>
      <w:r w:rsidR="009C681E">
        <w:rPr>
          <w:lang w:val="en-GB"/>
        </w:rPr>
        <w:t>s</w:t>
      </w:r>
      <w:bookmarkEnd w:id="34"/>
    </w:p>
    <w:p w14:paraId="25CDEDD4" w14:textId="03A7259B" w:rsidR="00F109DB" w:rsidRPr="002F3BFF" w:rsidRDefault="00F109DB" w:rsidP="00401124">
      <w:pPr>
        <w:rPr>
          <w:b/>
          <w:sz w:val="24"/>
          <w:szCs w:val="24"/>
        </w:rPr>
      </w:pPr>
      <w:r w:rsidRPr="002F3BFF">
        <w:rPr>
          <w:sz w:val="24"/>
          <w:szCs w:val="24"/>
        </w:rPr>
        <w:t>Attendance statistics, or clinical contacts</w:t>
      </w:r>
      <w:r w:rsidR="00F56FC2">
        <w:rPr>
          <w:sz w:val="24"/>
          <w:szCs w:val="24"/>
        </w:rPr>
        <w:t>,</w:t>
      </w:r>
      <w:r w:rsidRPr="002F3BFF">
        <w:rPr>
          <w:sz w:val="24"/>
          <w:szCs w:val="24"/>
        </w:rPr>
        <w:t xml:space="preserve"> </w:t>
      </w:r>
      <w:r w:rsidR="0013205E">
        <w:rPr>
          <w:sz w:val="24"/>
          <w:szCs w:val="24"/>
        </w:rPr>
        <w:t>should be</w:t>
      </w:r>
      <w:r w:rsidRPr="002F3BFF">
        <w:rPr>
          <w:sz w:val="24"/>
          <w:szCs w:val="24"/>
        </w:rPr>
        <w:t xml:space="preserve"> recorde</w:t>
      </w:r>
      <w:r w:rsidR="0013205E">
        <w:rPr>
          <w:sz w:val="24"/>
          <w:szCs w:val="24"/>
        </w:rPr>
        <w:t>d</w:t>
      </w:r>
      <w:r w:rsidRPr="002F3BFF">
        <w:rPr>
          <w:sz w:val="24"/>
          <w:szCs w:val="24"/>
        </w:rPr>
        <w:t xml:space="preserve"> after each clinical session</w:t>
      </w:r>
      <w:r w:rsidR="00042485" w:rsidRPr="002F3BFF">
        <w:rPr>
          <w:sz w:val="24"/>
          <w:szCs w:val="24"/>
        </w:rPr>
        <w:t xml:space="preserve">. Each </w:t>
      </w:r>
      <w:r w:rsidR="00F772C0">
        <w:rPr>
          <w:sz w:val="24"/>
          <w:szCs w:val="24"/>
        </w:rPr>
        <w:t xml:space="preserve">placement </w:t>
      </w:r>
      <w:r w:rsidR="00042485" w:rsidRPr="002F3BFF">
        <w:rPr>
          <w:sz w:val="24"/>
          <w:szCs w:val="24"/>
        </w:rPr>
        <w:t>setting may have its own form of record-keeping for this</w:t>
      </w:r>
      <w:r w:rsidR="00401124">
        <w:rPr>
          <w:sz w:val="24"/>
          <w:szCs w:val="24"/>
        </w:rPr>
        <w:t>.</w:t>
      </w:r>
    </w:p>
    <w:p w14:paraId="6829A2DF" w14:textId="265B90D2" w:rsidR="00F109DB" w:rsidRPr="002F3BFF" w:rsidRDefault="0013205E" w:rsidP="00F109DB">
      <w:pPr>
        <w:rPr>
          <w:sz w:val="24"/>
          <w:szCs w:val="24"/>
        </w:rPr>
      </w:pPr>
      <w:r>
        <w:rPr>
          <w:sz w:val="24"/>
          <w:szCs w:val="24"/>
        </w:rPr>
        <w:t>Contacts should be recorded</w:t>
      </w:r>
      <w:r w:rsidR="00F109DB" w:rsidRPr="002F3BFF">
        <w:rPr>
          <w:sz w:val="24"/>
          <w:szCs w:val="24"/>
        </w:rPr>
        <w:t xml:space="preserve"> for</w:t>
      </w:r>
    </w:p>
    <w:p w14:paraId="205A4272" w14:textId="77777777" w:rsidR="00F109DB" w:rsidRPr="002F3BFF" w:rsidRDefault="00F109DB" w:rsidP="00F109DB">
      <w:pPr>
        <w:pStyle w:val="ListParagraph"/>
        <w:numPr>
          <w:ilvl w:val="0"/>
          <w:numId w:val="20"/>
        </w:numPr>
        <w:rPr>
          <w:sz w:val="24"/>
          <w:szCs w:val="24"/>
        </w:rPr>
      </w:pPr>
      <w:r w:rsidRPr="002F3BFF">
        <w:rPr>
          <w:sz w:val="24"/>
          <w:szCs w:val="24"/>
        </w:rPr>
        <w:t>Individual sessions.</w:t>
      </w:r>
    </w:p>
    <w:p w14:paraId="41B3C570" w14:textId="77777777" w:rsidR="00F109DB" w:rsidRPr="002F3BFF" w:rsidRDefault="00F109DB" w:rsidP="00F109DB">
      <w:pPr>
        <w:pStyle w:val="ListParagraph"/>
        <w:numPr>
          <w:ilvl w:val="0"/>
          <w:numId w:val="20"/>
        </w:numPr>
        <w:rPr>
          <w:sz w:val="24"/>
          <w:szCs w:val="24"/>
        </w:rPr>
      </w:pPr>
      <w:r w:rsidRPr="002F3BFF">
        <w:rPr>
          <w:sz w:val="24"/>
          <w:szCs w:val="24"/>
        </w:rPr>
        <w:t>Group sessions.</w:t>
      </w:r>
    </w:p>
    <w:p w14:paraId="28AA321B" w14:textId="77777777" w:rsidR="00F109DB" w:rsidRPr="002F3BFF" w:rsidRDefault="00F109DB" w:rsidP="00F109DB">
      <w:pPr>
        <w:pStyle w:val="ListParagraph"/>
        <w:numPr>
          <w:ilvl w:val="0"/>
          <w:numId w:val="20"/>
        </w:numPr>
        <w:rPr>
          <w:sz w:val="24"/>
          <w:szCs w:val="24"/>
        </w:rPr>
      </w:pPr>
      <w:r w:rsidRPr="002F3BFF">
        <w:rPr>
          <w:sz w:val="24"/>
          <w:szCs w:val="24"/>
        </w:rPr>
        <w:t>Follow-up sessions.</w:t>
      </w:r>
    </w:p>
    <w:p w14:paraId="71348584" w14:textId="26B266B0" w:rsidR="00FD41CA" w:rsidRPr="00FF0734" w:rsidRDefault="00F109DB" w:rsidP="009C681E">
      <w:pPr>
        <w:rPr>
          <w:sz w:val="24"/>
          <w:szCs w:val="24"/>
        </w:rPr>
      </w:pPr>
      <w:r w:rsidRPr="002F3BFF">
        <w:rPr>
          <w:sz w:val="24"/>
          <w:szCs w:val="24"/>
        </w:rPr>
        <w:lastRenderedPageBreak/>
        <w:t xml:space="preserve">All </w:t>
      </w:r>
      <w:r w:rsidR="0071187F" w:rsidRPr="002F3BFF">
        <w:rPr>
          <w:sz w:val="24"/>
          <w:szCs w:val="24"/>
        </w:rPr>
        <w:t>trainees</w:t>
      </w:r>
      <w:r w:rsidRPr="002F3BFF">
        <w:rPr>
          <w:sz w:val="24"/>
          <w:szCs w:val="24"/>
        </w:rPr>
        <w:t xml:space="preserve"> are responsible for updating their clinical contacts </w:t>
      </w:r>
      <w:r w:rsidR="00E92338" w:rsidRPr="002F3BFF">
        <w:rPr>
          <w:sz w:val="24"/>
          <w:szCs w:val="24"/>
        </w:rPr>
        <w:t>daily</w:t>
      </w:r>
      <w:r w:rsidRPr="002F3BFF">
        <w:rPr>
          <w:sz w:val="24"/>
          <w:szCs w:val="24"/>
        </w:rPr>
        <w:t xml:space="preserve">.  The data </w:t>
      </w:r>
      <w:r w:rsidR="0071187F" w:rsidRPr="002F3BFF">
        <w:rPr>
          <w:sz w:val="24"/>
          <w:szCs w:val="24"/>
        </w:rPr>
        <w:t>may then be</w:t>
      </w:r>
      <w:r w:rsidRPr="002F3BFF">
        <w:rPr>
          <w:sz w:val="24"/>
          <w:szCs w:val="24"/>
        </w:rPr>
        <w:t xml:space="preserve"> collated </w:t>
      </w:r>
      <w:r w:rsidR="0071187F" w:rsidRPr="002F3BFF">
        <w:rPr>
          <w:sz w:val="24"/>
          <w:szCs w:val="24"/>
        </w:rPr>
        <w:t xml:space="preserve">at the end of your placement, </w:t>
      </w:r>
      <w:r w:rsidR="00501789">
        <w:rPr>
          <w:sz w:val="24"/>
          <w:szCs w:val="24"/>
        </w:rPr>
        <w:t xml:space="preserve">and </w:t>
      </w:r>
      <w:r w:rsidR="0071187F" w:rsidRPr="002F3BFF">
        <w:rPr>
          <w:sz w:val="24"/>
          <w:szCs w:val="24"/>
        </w:rPr>
        <w:t>within the placement setting</w:t>
      </w:r>
      <w:r w:rsidR="00501789">
        <w:rPr>
          <w:sz w:val="24"/>
          <w:szCs w:val="24"/>
        </w:rPr>
        <w:t>’s</w:t>
      </w:r>
      <w:r w:rsidR="0071187F" w:rsidRPr="002F3BFF">
        <w:rPr>
          <w:sz w:val="24"/>
          <w:szCs w:val="24"/>
        </w:rPr>
        <w:t xml:space="preserve"> </w:t>
      </w:r>
      <w:r w:rsidR="00501789">
        <w:rPr>
          <w:sz w:val="24"/>
          <w:szCs w:val="24"/>
        </w:rPr>
        <w:t>attendance statistics</w:t>
      </w:r>
      <w:r w:rsidR="0071187F" w:rsidRPr="002F3BFF">
        <w:rPr>
          <w:sz w:val="24"/>
          <w:szCs w:val="24"/>
        </w:rPr>
        <w:t>, to</w:t>
      </w:r>
      <w:r w:rsidRPr="002F3BFF">
        <w:rPr>
          <w:sz w:val="24"/>
          <w:szCs w:val="24"/>
        </w:rPr>
        <w:t xml:space="preserve"> provide a helpful overview of how many patients are accessing </w:t>
      </w:r>
      <w:r w:rsidR="0071187F" w:rsidRPr="002F3BFF">
        <w:rPr>
          <w:sz w:val="24"/>
          <w:szCs w:val="24"/>
        </w:rPr>
        <w:t>Arts Therapies</w:t>
      </w:r>
      <w:r w:rsidRPr="002F3BFF">
        <w:rPr>
          <w:sz w:val="24"/>
          <w:szCs w:val="24"/>
        </w:rPr>
        <w:t xml:space="preserve"> services.</w:t>
      </w:r>
    </w:p>
    <w:p w14:paraId="05EE898C" w14:textId="0AEBE9BA" w:rsidR="00EB2ECD" w:rsidRDefault="009E3569" w:rsidP="00D7176E">
      <w:pPr>
        <w:pStyle w:val="Heading1"/>
        <w:rPr>
          <w:lang w:val="en-GB"/>
        </w:rPr>
      </w:pPr>
      <w:bookmarkStart w:id="35" w:name="_Toc118384051"/>
      <w:r>
        <w:rPr>
          <w:lang w:val="en-GB"/>
        </w:rPr>
        <w:t>Further Resources for practice educator preparation</w:t>
      </w:r>
      <w:bookmarkEnd w:id="35"/>
    </w:p>
    <w:p w14:paraId="618949E9" w14:textId="3C5C2CBE" w:rsidR="00BB0FAD" w:rsidRDefault="00BB0FAD" w:rsidP="00C81086">
      <w:pPr>
        <w:rPr>
          <w:sz w:val="24"/>
          <w:szCs w:val="24"/>
          <w:lang w:val="en-GB"/>
        </w:rPr>
      </w:pPr>
      <w:r>
        <w:rPr>
          <w:sz w:val="24"/>
          <w:szCs w:val="24"/>
          <w:lang w:val="en-GB"/>
        </w:rPr>
        <w:t xml:space="preserve">This section contains signposting for Practice Educators </w:t>
      </w:r>
      <w:r w:rsidR="00AA131F">
        <w:rPr>
          <w:sz w:val="24"/>
          <w:szCs w:val="24"/>
          <w:lang w:val="en-GB"/>
        </w:rPr>
        <w:t>to</w:t>
      </w:r>
      <w:r>
        <w:rPr>
          <w:sz w:val="24"/>
          <w:szCs w:val="24"/>
          <w:lang w:val="en-GB"/>
        </w:rPr>
        <w:t xml:space="preserve"> </w:t>
      </w:r>
      <w:r w:rsidR="004B1C32">
        <w:rPr>
          <w:sz w:val="24"/>
          <w:szCs w:val="24"/>
          <w:lang w:val="en-GB"/>
        </w:rPr>
        <w:t>training resources in preparation of taking on an Arts Therapies trainee.</w:t>
      </w:r>
    </w:p>
    <w:p w14:paraId="1772495B" w14:textId="7DBB6BBF" w:rsidR="00C81086" w:rsidRDefault="00C81086" w:rsidP="004B1C32">
      <w:pPr>
        <w:pStyle w:val="ListParagraph"/>
        <w:numPr>
          <w:ilvl w:val="0"/>
          <w:numId w:val="23"/>
        </w:numPr>
        <w:rPr>
          <w:sz w:val="24"/>
          <w:szCs w:val="24"/>
          <w:lang w:val="en-GB"/>
        </w:rPr>
      </w:pPr>
      <w:r w:rsidRPr="004B1C32">
        <w:rPr>
          <w:sz w:val="24"/>
          <w:szCs w:val="24"/>
          <w:lang w:val="en-GB"/>
        </w:rPr>
        <w:t xml:space="preserve">Practice Educator Training </w:t>
      </w:r>
      <w:r w:rsidR="00841CFB">
        <w:rPr>
          <w:sz w:val="24"/>
          <w:szCs w:val="24"/>
          <w:lang w:val="en-GB"/>
        </w:rPr>
        <w:t xml:space="preserve">(PET) is offered by QMU throughout the year as one-hour online webinars addressing different topics. For more information and to book, see: </w:t>
      </w:r>
      <w:hyperlink r:id="rId62" w:history="1">
        <w:r w:rsidR="00841CFB" w:rsidRPr="00EB4CA3">
          <w:rPr>
            <w:rStyle w:val="Hyperlink"/>
            <w:sz w:val="24"/>
            <w:szCs w:val="24"/>
            <w:lang w:val="en-GB"/>
          </w:rPr>
          <w:t>https://www.qmu.ac.uk/current-students/practice-based-learning/nursing-and-allied-health-programmes-pbl-information/</w:t>
        </w:r>
      </w:hyperlink>
    </w:p>
    <w:p w14:paraId="69594B57" w14:textId="6031A293" w:rsidR="005D0F4B" w:rsidRPr="00841CFB" w:rsidRDefault="005D0F4B" w:rsidP="00841CFB">
      <w:pPr>
        <w:pStyle w:val="ListParagraph"/>
        <w:rPr>
          <w:rStyle w:val="Hyperlink"/>
          <w:color w:val="auto"/>
          <w:sz w:val="24"/>
          <w:szCs w:val="24"/>
          <w:u w:val="none"/>
          <w:lang w:val="en-GB"/>
        </w:rPr>
      </w:pPr>
    </w:p>
    <w:p w14:paraId="1A7F63EB" w14:textId="3338FD8A" w:rsidR="004B1C32" w:rsidRPr="00EC45BA" w:rsidRDefault="00E2232A" w:rsidP="004B1C32">
      <w:pPr>
        <w:pStyle w:val="ListParagraph"/>
        <w:numPr>
          <w:ilvl w:val="0"/>
          <w:numId w:val="23"/>
        </w:numPr>
        <w:rPr>
          <w:color w:val="323130"/>
        </w:rPr>
      </w:pPr>
      <w:r>
        <w:rPr>
          <w:color w:val="323130"/>
          <w:sz w:val="24"/>
          <w:szCs w:val="24"/>
        </w:rPr>
        <w:t>NES</w:t>
      </w:r>
      <w:r w:rsidR="004B1C32">
        <w:rPr>
          <w:color w:val="323130"/>
          <w:sz w:val="24"/>
          <w:szCs w:val="24"/>
        </w:rPr>
        <w:t xml:space="preserve"> TURAS</w:t>
      </w:r>
      <w:r w:rsidR="00EC45BA">
        <w:rPr>
          <w:color w:val="323130"/>
          <w:sz w:val="24"/>
          <w:szCs w:val="24"/>
        </w:rPr>
        <w:t xml:space="preserve"> module </w:t>
      </w:r>
      <w:r w:rsidR="004B1C32">
        <w:rPr>
          <w:color w:val="323130"/>
          <w:sz w:val="24"/>
          <w:szCs w:val="24"/>
        </w:rPr>
        <w:t>“Being</w:t>
      </w:r>
      <w:r w:rsidR="00EC45BA">
        <w:rPr>
          <w:color w:val="323130"/>
          <w:sz w:val="24"/>
          <w:szCs w:val="24"/>
        </w:rPr>
        <w:t xml:space="preserve"> and becoming</w:t>
      </w:r>
      <w:r w:rsidR="004B1C32">
        <w:rPr>
          <w:color w:val="323130"/>
          <w:sz w:val="24"/>
          <w:szCs w:val="24"/>
        </w:rPr>
        <w:t xml:space="preserve"> a</w:t>
      </w:r>
      <w:r w:rsidR="00EC45BA">
        <w:rPr>
          <w:color w:val="323130"/>
          <w:sz w:val="24"/>
          <w:szCs w:val="24"/>
        </w:rPr>
        <w:t>n AHP</w:t>
      </w:r>
      <w:r w:rsidR="004B1C32">
        <w:rPr>
          <w:color w:val="323130"/>
          <w:sz w:val="24"/>
          <w:szCs w:val="24"/>
        </w:rPr>
        <w:t xml:space="preserve"> Practice Educator”</w:t>
      </w:r>
    </w:p>
    <w:p w14:paraId="3788369B" w14:textId="6C101984" w:rsidR="00EC45BA" w:rsidRDefault="00000000" w:rsidP="00EC45BA">
      <w:pPr>
        <w:pStyle w:val="ListParagraph"/>
        <w:rPr>
          <w:color w:val="323130"/>
          <w:sz w:val="24"/>
          <w:szCs w:val="24"/>
        </w:rPr>
      </w:pPr>
      <w:hyperlink r:id="rId63" w:history="1">
        <w:r w:rsidR="00B606D5" w:rsidRPr="00960105">
          <w:rPr>
            <w:rStyle w:val="Hyperlink"/>
            <w:sz w:val="24"/>
            <w:szCs w:val="24"/>
          </w:rPr>
          <w:t>https://learn.nes.nhs.scot/36925/being-and-becoming-an-ahp-practice-educator</w:t>
        </w:r>
      </w:hyperlink>
      <w:r w:rsidR="00B606D5">
        <w:rPr>
          <w:color w:val="323130"/>
          <w:sz w:val="24"/>
          <w:szCs w:val="24"/>
        </w:rPr>
        <w:t xml:space="preserve"> </w:t>
      </w:r>
    </w:p>
    <w:p w14:paraId="40AFCD59" w14:textId="77777777" w:rsidR="008634D9" w:rsidRDefault="008634D9" w:rsidP="00EC45BA">
      <w:pPr>
        <w:pStyle w:val="ListParagraph"/>
        <w:rPr>
          <w:color w:val="323130"/>
          <w:sz w:val="24"/>
          <w:szCs w:val="24"/>
        </w:rPr>
      </w:pPr>
    </w:p>
    <w:p w14:paraId="7447925C" w14:textId="3365947E" w:rsidR="00B606D5" w:rsidRPr="008634D9" w:rsidRDefault="008D5E17" w:rsidP="00B606D5">
      <w:pPr>
        <w:pStyle w:val="ListParagraph"/>
        <w:numPr>
          <w:ilvl w:val="0"/>
          <w:numId w:val="23"/>
        </w:numPr>
        <w:rPr>
          <w:color w:val="323130"/>
        </w:rPr>
      </w:pPr>
      <w:r>
        <w:rPr>
          <w:color w:val="323130"/>
          <w:sz w:val="24"/>
          <w:szCs w:val="24"/>
        </w:rPr>
        <w:t xml:space="preserve">QMU Practice Based Learning Hub </w:t>
      </w:r>
      <w:r>
        <w:rPr>
          <w:color w:val="323130"/>
          <w:sz w:val="24"/>
          <w:szCs w:val="24"/>
        </w:rPr>
        <w:br/>
      </w:r>
      <w:hyperlink r:id="rId64" w:tgtFrame="_blank" w:tooltip="Original URL: https://www.qmu.ac.uk/current-students/practice-based-learning/nursing-and-allied-health-programmes-pbl-information/. Click or tap if you trust this link." w:history="1">
        <w:r w:rsidRPr="008D5E17">
          <w:rPr>
            <w:rStyle w:val="Hyperlink"/>
            <w:sz w:val="24"/>
            <w:szCs w:val="24"/>
          </w:rPr>
          <w:t>https://www.qmu.ac.uk/current-students/practice-based-learning/nursing-and-allied-health-programmes-pbl-information/</w:t>
        </w:r>
      </w:hyperlink>
    </w:p>
    <w:p w14:paraId="5AFE7259" w14:textId="77777777" w:rsidR="008634D9" w:rsidRPr="00837048" w:rsidRDefault="008634D9" w:rsidP="008634D9">
      <w:pPr>
        <w:pStyle w:val="ListParagraph"/>
        <w:rPr>
          <w:color w:val="323130"/>
        </w:rPr>
      </w:pPr>
    </w:p>
    <w:p w14:paraId="3901F4FA" w14:textId="68FBCBF7" w:rsidR="00DE6F04" w:rsidRPr="003569EA" w:rsidRDefault="00837048" w:rsidP="003569EA">
      <w:pPr>
        <w:pStyle w:val="ListParagraph"/>
        <w:numPr>
          <w:ilvl w:val="0"/>
          <w:numId w:val="23"/>
        </w:numPr>
        <w:rPr>
          <w:color w:val="323130"/>
        </w:rPr>
      </w:pPr>
      <w:r>
        <w:rPr>
          <w:color w:val="323130"/>
          <w:sz w:val="24"/>
          <w:szCs w:val="24"/>
        </w:rPr>
        <w:t xml:space="preserve">NES Practice Based Learning </w:t>
      </w:r>
      <w:r w:rsidR="00DB59B2">
        <w:rPr>
          <w:color w:val="323130"/>
          <w:sz w:val="24"/>
          <w:szCs w:val="24"/>
        </w:rPr>
        <w:t>“How To” workshops</w:t>
      </w:r>
      <w:r w:rsidR="00DB59B2">
        <w:rPr>
          <w:color w:val="323130"/>
          <w:sz w:val="24"/>
          <w:szCs w:val="24"/>
        </w:rPr>
        <w:br/>
      </w:r>
      <w:hyperlink r:id="rId65" w:history="1">
        <w:r w:rsidR="003A7439" w:rsidRPr="00960105">
          <w:rPr>
            <w:rStyle w:val="Hyperlink"/>
            <w:sz w:val="24"/>
            <w:szCs w:val="24"/>
          </w:rPr>
          <w:t>https://learn.nes.nhs.scot/60126/allied-health-professions-ahp-learning-site/ahp-practice-based-learning-prbl/ahp-prbl-how-to</w:t>
        </w:r>
      </w:hyperlink>
    </w:p>
    <w:p w14:paraId="3451717F" w14:textId="77777777" w:rsidR="008634D9" w:rsidRPr="003B722C" w:rsidRDefault="008634D9" w:rsidP="008634D9">
      <w:pPr>
        <w:pStyle w:val="ListParagraph"/>
        <w:rPr>
          <w:color w:val="323130"/>
        </w:rPr>
      </w:pPr>
    </w:p>
    <w:p w14:paraId="7BBA8E64" w14:textId="190C1456" w:rsidR="003B722C" w:rsidRPr="00730616" w:rsidRDefault="003B722C" w:rsidP="00DB59B2">
      <w:pPr>
        <w:pStyle w:val="ListParagraph"/>
        <w:numPr>
          <w:ilvl w:val="0"/>
          <w:numId w:val="23"/>
        </w:numPr>
        <w:rPr>
          <w:color w:val="323130"/>
          <w:sz w:val="24"/>
          <w:szCs w:val="24"/>
        </w:rPr>
      </w:pPr>
      <w:r w:rsidRPr="003B722C">
        <w:rPr>
          <w:sz w:val="24"/>
          <w:szCs w:val="24"/>
        </w:rPr>
        <w:t xml:space="preserve">You will also find a </w:t>
      </w:r>
      <w:hyperlink r:id="rId66" w:anchor="supporting" w:history="1">
        <w:r w:rsidRPr="003B722C">
          <w:rPr>
            <w:rStyle w:val="Hyperlink"/>
            <w:sz w:val="24"/>
            <w:szCs w:val="24"/>
          </w:rPr>
          <w:t>series of webinars</w:t>
        </w:r>
      </w:hyperlink>
      <w:r w:rsidRPr="003B722C">
        <w:rPr>
          <w:sz w:val="24"/>
          <w:szCs w:val="24"/>
        </w:rPr>
        <w:t xml:space="preserve"> which look at Practice Based Learning recovery in Scotland including shared stories of how it worked in different professions and settings.</w:t>
      </w:r>
    </w:p>
    <w:p w14:paraId="7F74D4A5" w14:textId="77777777" w:rsidR="00730616" w:rsidRPr="003569EA" w:rsidRDefault="00730616" w:rsidP="00730616">
      <w:pPr>
        <w:pStyle w:val="ListParagraph"/>
        <w:rPr>
          <w:color w:val="323130"/>
          <w:sz w:val="24"/>
          <w:szCs w:val="24"/>
        </w:rPr>
      </w:pPr>
    </w:p>
    <w:p w14:paraId="2B8B141C" w14:textId="32868658" w:rsidR="003569EA" w:rsidRPr="003B4EAB" w:rsidRDefault="003569EA" w:rsidP="00DB59B2">
      <w:pPr>
        <w:pStyle w:val="ListParagraph"/>
        <w:numPr>
          <w:ilvl w:val="0"/>
          <w:numId w:val="23"/>
        </w:numPr>
        <w:rPr>
          <w:rStyle w:val="Hyperlink"/>
          <w:color w:val="323130"/>
          <w:sz w:val="24"/>
          <w:szCs w:val="24"/>
          <w:u w:val="none"/>
        </w:rPr>
      </w:pPr>
      <w:r>
        <w:rPr>
          <w:color w:val="323130"/>
          <w:sz w:val="24"/>
          <w:szCs w:val="24"/>
        </w:rPr>
        <w:t>The HCPC Standards of Profi</w:t>
      </w:r>
      <w:r w:rsidR="00121BC2">
        <w:rPr>
          <w:color w:val="323130"/>
          <w:sz w:val="24"/>
          <w:szCs w:val="24"/>
        </w:rPr>
        <w:t>ciency for Arts Therapists</w:t>
      </w:r>
      <w:r>
        <w:rPr>
          <w:color w:val="323130"/>
          <w:sz w:val="24"/>
          <w:szCs w:val="24"/>
        </w:rPr>
        <w:br/>
      </w:r>
      <w:hyperlink r:id="rId67" w:history="1">
        <w:r w:rsidRPr="00575B2A">
          <w:rPr>
            <w:rStyle w:val="Hyperlink"/>
            <w:sz w:val="24"/>
            <w:szCs w:val="24"/>
          </w:rPr>
          <w:t>https://www.hcpc-uk.org/standards/standards-of-proficiency/arts-therapists/</w:t>
        </w:r>
      </w:hyperlink>
    </w:p>
    <w:p w14:paraId="45428BDE" w14:textId="77777777" w:rsidR="003B4EAB" w:rsidRPr="003B4EAB" w:rsidRDefault="003B4EAB" w:rsidP="003B4EAB">
      <w:pPr>
        <w:pStyle w:val="ListParagraph"/>
        <w:rPr>
          <w:color w:val="323130"/>
          <w:sz w:val="24"/>
          <w:szCs w:val="24"/>
        </w:rPr>
      </w:pPr>
    </w:p>
    <w:p w14:paraId="3B0F7714" w14:textId="77777777" w:rsidR="003569EA" w:rsidRPr="003B722C" w:rsidRDefault="003569EA" w:rsidP="003569EA">
      <w:pPr>
        <w:pStyle w:val="ListParagraph"/>
        <w:rPr>
          <w:color w:val="323130"/>
          <w:sz w:val="24"/>
          <w:szCs w:val="24"/>
        </w:rPr>
      </w:pPr>
    </w:p>
    <w:p w14:paraId="03DAEF4A" w14:textId="77777777" w:rsidR="00DB59B2" w:rsidRPr="003A7439" w:rsidRDefault="00DB59B2" w:rsidP="003A7439">
      <w:pPr>
        <w:ind w:left="360"/>
        <w:rPr>
          <w:color w:val="323130"/>
        </w:rPr>
      </w:pPr>
    </w:p>
    <w:p w14:paraId="3887B473" w14:textId="77777777" w:rsidR="00A96BCC" w:rsidRPr="00C81086" w:rsidRDefault="00A96BCC" w:rsidP="00C81086">
      <w:pPr>
        <w:rPr>
          <w:lang w:val="en-GB"/>
        </w:rPr>
      </w:pPr>
    </w:p>
    <w:sectPr w:rsidR="00A96BCC" w:rsidRPr="00C81086">
      <w:headerReference w:type="default" r:id="rId68"/>
      <w:footerReference w:type="default" r:id="rId6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F87D1" w14:textId="77777777" w:rsidR="00DA0FE3" w:rsidRDefault="00DA0FE3" w:rsidP="00C6554A">
      <w:pPr>
        <w:spacing w:before="0" w:after="0" w:line="240" w:lineRule="auto"/>
      </w:pPr>
      <w:r>
        <w:separator/>
      </w:r>
    </w:p>
  </w:endnote>
  <w:endnote w:type="continuationSeparator" w:id="0">
    <w:p w14:paraId="1E43E9D5" w14:textId="77777777" w:rsidR="00DA0FE3" w:rsidRDefault="00DA0FE3"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IDFont+F4">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shd w:val="clear" w:color="auto" w:fill="1CADE4" w:themeFill="accent1"/>
      <w:tblCellMar>
        <w:left w:w="115" w:type="dxa"/>
        <w:right w:w="115" w:type="dxa"/>
      </w:tblCellMar>
      <w:tblLook w:val="04A0" w:firstRow="1" w:lastRow="0" w:firstColumn="1" w:lastColumn="0" w:noHBand="0" w:noVBand="1"/>
    </w:tblPr>
    <w:tblGrid>
      <w:gridCol w:w="4320"/>
      <w:gridCol w:w="4320"/>
    </w:tblGrid>
    <w:tr w:rsidR="007C161B" w14:paraId="492067AA" w14:textId="77777777">
      <w:tc>
        <w:tcPr>
          <w:tcW w:w="2500" w:type="pct"/>
          <w:shd w:val="clear" w:color="auto" w:fill="1CADE4" w:themeFill="accent1"/>
          <w:vAlign w:val="center"/>
        </w:tcPr>
        <w:p w14:paraId="0F731D36" w14:textId="3632E1F8" w:rsidR="007C161B" w:rsidRDefault="00000000">
          <w:pPr>
            <w:pStyle w:val="Footer"/>
            <w:spacing w:before="80" w:after="80"/>
            <w:jc w:val="both"/>
            <w:rPr>
              <w:caps w:val="0"/>
              <w:color w:val="FFFFFF" w:themeColor="background1"/>
              <w:sz w:val="18"/>
              <w:szCs w:val="18"/>
            </w:rPr>
          </w:pPr>
          <w:sdt>
            <w:sdtPr>
              <w:rPr>
                <w:caps w:val="0"/>
                <w:color w:val="FFFFFF" w:themeColor="background1"/>
                <w:sz w:val="18"/>
                <w:szCs w:val="18"/>
              </w:rPr>
              <w:alias w:val="Title"/>
              <w:tag w:val=""/>
              <w:id w:val="-578829839"/>
              <w:placeholder>
                <w:docPart w:val="7B9FCC831A05413282B1C0BFA32FCDBB"/>
              </w:placeholder>
              <w:dataBinding w:prefixMappings="xmlns:ns0='http://purl.org/dc/elements/1.1/' xmlns:ns1='http://schemas.openxmlformats.org/package/2006/metadata/core-properties' " w:xpath="/ns1:coreProperties[1]/ns0:title[1]" w:storeItemID="{6C3C8BC8-F283-45AE-878A-BAB7291924A1}"/>
              <w:text/>
            </w:sdtPr>
            <w:sdtContent>
              <w:r w:rsidR="007C161B">
                <w:rPr>
                  <w:caps w:val="0"/>
                  <w:color w:val="FFFFFF" w:themeColor="background1"/>
                  <w:sz w:val="18"/>
                  <w:szCs w:val="18"/>
                </w:rPr>
                <w:t>Arts Therapies Practice Placement Resources</w:t>
              </w:r>
            </w:sdtContent>
          </w:sdt>
        </w:p>
      </w:tc>
      <w:tc>
        <w:tcPr>
          <w:tcW w:w="2500" w:type="pct"/>
          <w:shd w:val="clear" w:color="auto" w:fill="1CADE4" w:themeFill="accent1"/>
          <w:vAlign w:val="center"/>
        </w:tcPr>
        <w:sdt>
          <w:sdtPr>
            <w:rPr>
              <w:caps w:val="0"/>
              <w:color w:val="FFFFFF" w:themeColor="background1"/>
              <w:sz w:val="18"/>
              <w:szCs w:val="18"/>
            </w:rPr>
            <w:alias w:val="Author"/>
            <w:tag w:val=""/>
            <w:id w:val="-1822267932"/>
            <w:placeholder>
              <w:docPart w:val="9B61610A154A4F839545370604B00202"/>
            </w:placeholder>
            <w:dataBinding w:prefixMappings="xmlns:ns0='http://purl.org/dc/elements/1.1/' xmlns:ns1='http://schemas.openxmlformats.org/package/2006/metadata/core-properties' " w:xpath="/ns1:coreProperties[1]/ns0:creator[1]" w:storeItemID="{6C3C8BC8-F283-45AE-878A-BAB7291924A1}"/>
            <w:text/>
          </w:sdtPr>
          <w:sdtContent>
            <w:p w14:paraId="4E3457FD" w14:textId="5F0DE5AD" w:rsidR="007C161B" w:rsidRDefault="007C161B">
              <w:pPr>
                <w:pStyle w:val="Footer"/>
                <w:spacing w:before="80" w:after="80"/>
                <w:rPr>
                  <w:caps w:val="0"/>
                  <w:color w:val="FFFFFF" w:themeColor="background1"/>
                  <w:sz w:val="18"/>
                  <w:szCs w:val="18"/>
                </w:rPr>
              </w:pPr>
              <w:r>
                <w:rPr>
                  <w:caps w:val="0"/>
                  <w:color w:val="FFFFFF" w:themeColor="background1"/>
                  <w:sz w:val="18"/>
                  <w:szCs w:val="18"/>
                </w:rPr>
                <w:t xml:space="preserve">Sam </w:t>
              </w:r>
              <w:proofErr w:type="spellStart"/>
              <w:r>
                <w:rPr>
                  <w:caps w:val="0"/>
                  <w:color w:val="FFFFFF" w:themeColor="background1"/>
                  <w:sz w:val="18"/>
                  <w:szCs w:val="18"/>
                </w:rPr>
                <w:t>Lowit</w:t>
              </w:r>
              <w:proofErr w:type="spellEnd"/>
              <w:r w:rsidR="0045100E">
                <w:rPr>
                  <w:caps w:val="0"/>
                  <w:color w:val="FFFFFF" w:themeColor="background1"/>
                  <w:sz w:val="18"/>
                  <w:szCs w:val="18"/>
                </w:rPr>
                <w:t xml:space="preserve"> and Kassandra </w:t>
              </w:r>
              <w:proofErr w:type="spellStart"/>
              <w:r w:rsidR="0045100E">
                <w:rPr>
                  <w:caps w:val="0"/>
                  <w:color w:val="FFFFFF" w:themeColor="background1"/>
                  <w:sz w:val="18"/>
                  <w:szCs w:val="18"/>
                </w:rPr>
                <w:t>e’Silva</w:t>
              </w:r>
              <w:proofErr w:type="spellEnd"/>
            </w:p>
          </w:sdtContent>
        </w:sdt>
      </w:tc>
    </w:tr>
  </w:tbl>
  <w:p w14:paraId="3091E04C" w14:textId="7B052541" w:rsidR="007C161B" w:rsidRDefault="007C1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3E044" w14:textId="77777777" w:rsidR="00DA0FE3" w:rsidRDefault="00DA0FE3" w:rsidP="00C6554A">
      <w:pPr>
        <w:spacing w:before="0" w:after="0" w:line="240" w:lineRule="auto"/>
      </w:pPr>
      <w:r>
        <w:separator/>
      </w:r>
    </w:p>
  </w:footnote>
  <w:footnote w:type="continuationSeparator" w:id="0">
    <w:p w14:paraId="1F81FB83" w14:textId="77777777" w:rsidR="00DA0FE3" w:rsidRDefault="00DA0FE3" w:rsidP="00C6554A">
      <w:pPr>
        <w:spacing w:before="0" w:after="0" w:line="240" w:lineRule="auto"/>
      </w:pPr>
      <w:r>
        <w:continuationSeparator/>
      </w:r>
    </w:p>
  </w:footnote>
  <w:footnote w:id="1">
    <w:p w14:paraId="2341481B" w14:textId="5A5EEC0E" w:rsidR="006018E2" w:rsidRPr="006018E2" w:rsidRDefault="006018E2">
      <w:pPr>
        <w:pStyle w:val="FootnoteText"/>
        <w:rPr>
          <w:lang w:val="en-GB"/>
        </w:rPr>
      </w:pPr>
      <w:r>
        <w:rPr>
          <w:rStyle w:val="FootnoteReference"/>
        </w:rPr>
        <w:footnoteRef/>
      </w:r>
      <w:r>
        <w:t xml:space="preserve"> </w:t>
      </w:r>
      <w:r>
        <w:rPr>
          <w:lang w:val="en-GB"/>
        </w:rPr>
        <w:t>Different contexts may use differ</w:t>
      </w:r>
      <w:r w:rsidR="000E7975">
        <w:rPr>
          <w:lang w:val="en-GB"/>
        </w:rPr>
        <w:t>ing</w:t>
      </w:r>
      <w:r>
        <w:rPr>
          <w:lang w:val="en-GB"/>
        </w:rPr>
        <w:t xml:space="preserve"> language,</w:t>
      </w:r>
      <w:r w:rsidR="00690DCA">
        <w:rPr>
          <w:lang w:val="en-GB"/>
        </w:rPr>
        <w:t xml:space="preserve"> in</w:t>
      </w:r>
      <w:r>
        <w:rPr>
          <w:lang w:val="en-GB"/>
        </w:rPr>
        <w:t xml:space="preserve"> this document trainee may be used interchangeably with learner/student.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4C474" w14:textId="3119AA29" w:rsidR="007C161B" w:rsidRDefault="007C161B">
    <w:pPr>
      <w:pStyle w:val="Header"/>
    </w:pPr>
    <w:r w:rsidRPr="00014FCC">
      <w:rPr>
        <w:caps/>
        <w:noProof/>
        <w:color w:val="808080" w:themeColor="background1" w:themeShade="80"/>
      </w:rPr>
      <mc:AlternateContent>
        <mc:Choice Requires="wpg">
          <w:drawing>
            <wp:anchor distT="0" distB="0" distL="114300" distR="114300" simplePos="0" relativeHeight="251659264" behindDoc="0" locked="0" layoutInCell="1" allowOverlap="1" wp14:anchorId="40A1B2F2" wp14:editId="165AD5C4">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29278" w14:textId="77777777" w:rsidR="007C161B" w:rsidRDefault="007C161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A1B2F2"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" fillcolor="white [3212]" stroked="f" strokeweight="1.25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" path="m,l1462822,r,1014481l638269,407899,,xe" fillcolor="#1cade4 [3204]" stroked="f" strokeweight="1.25p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" strokecolor="white [3212]" strokeweight="1.25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AE29278" w14:textId="77777777" w:rsidR="007C161B" w:rsidRDefault="007C161B">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117542"/>
    <w:multiLevelType w:val="hybridMultilevel"/>
    <w:tmpl w:val="7608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5527A8"/>
    <w:multiLevelType w:val="hybridMultilevel"/>
    <w:tmpl w:val="3C306A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7D71CC"/>
    <w:multiLevelType w:val="multilevel"/>
    <w:tmpl w:val="F0E8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C05566"/>
    <w:multiLevelType w:val="hybridMultilevel"/>
    <w:tmpl w:val="035C51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9714B"/>
    <w:multiLevelType w:val="hybridMultilevel"/>
    <w:tmpl w:val="3F34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AB6854"/>
    <w:multiLevelType w:val="hybridMultilevel"/>
    <w:tmpl w:val="60200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83283"/>
    <w:multiLevelType w:val="multilevel"/>
    <w:tmpl w:val="2F90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034EF7"/>
    <w:multiLevelType w:val="hybridMultilevel"/>
    <w:tmpl w:val="A0F097A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9524E"/>
    <w:multiLevelType w:val="hybridMultilevel"/>
    <w:tmpl w:val="803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DD207D"/>
    <w:multiLevelType w:val="hybridMultilevel"/>
    <w:tmpl w:val="DC22BF54"/>
    <w:lvl w:ilvl="0" w:tplc="A79EE9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B4875"/>
    <w:multiLevelType w:val="hybridMultilevel"/>
    <w:tmpl w:val="D2D495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C7796"/>
    <w:multiLevelType w:val="hybridMultilevel"/>
    <w:tmpl w:val="5104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7845C2"/>
    <w:multiLevelType w:val="multilevel"/>
    <w:tmpl w:val="AE1A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27042F"/>
    <w:multiLevelType w:val="hybridMultilevel"/>
    <w:tmpl w:val="46AA7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9541929">
    <w:abstractNumId w:val="9"/>
  </w:num>
  <w:num w:numId="2" w16cid:durableId="1880624955">
    <w:abstractNumId w:val="8"/>
  </w:num>
  <w:num w:numId="3" w16cid:durableId="1864203017">
    <w:abstractNumId w:val="8"/>
  </w:num>
  <w:num w:numId="4" w16cid:durableId="1941332210">
    <w:abstractNumId w:val="9"/>
  </w:num>
  <w:num w:numId="5" w16cid:durableId="2974209">
    <w:abstractNumId w:val="21"/>
  </w:num>
  <w:num w:numId="6" w16cid:durableId="372123181">
    <w:abstractNumId w:val="10"/>
  </w:num>
  <w:num w:numId="7" w16cid:durableId="2115124651">
    <w:abstractNumId w:val="12"/>
  </w:num>
  <w:num w:numId="8" w16cid:durableId="1870531839">
    <w:abstractNumId w:val="7"/>
  </w:num>
  <w:num w:numId="9" w16cid:durableId="423302675">
    <w:abstractNumId w:val="6"/>
  </w:num>
  <w:num w:numId="10" w16cid:durableId="1290015280">
    <w:abstractNumId w:val="5"/>
  </w:num>
  <w:num w:numId="11" w16cid:durableId="112748210">
    <w:abstractNumId w:val="4"/>
  </w:num>
  <w:num w:numId="12" w16cid:durableId="271403260">
    <w:abstractNumId w:val="3"/>
  </w:num>
  <w:num w:numId="13" w16cid:durableId="814638752">
    <w:abstractNumId w:val="2"/>
  </w:num>
  <w:num w:numId="14" w16cid:durableId="1085103835">
    <w:abstractNumId w:val="1"/>
  </w:num>
  <w:num w:numId="15" w16cid:durableId="2135442840">
    <w:abstractNumId w:val="0"/>
  </w:num>
  <w:num w:numId="16" w16cid:durableId="1054233155">
    <w:abstractNumId w:val="15"/>
  </w:num>
  <w:num w:numId="17" w16cid:durableId="1764258833">
    <w:abstractNumId w:val="19"/>
  </w:num>
  <w:num w:numId="18" w16cid:durableId="943532513">
    <w:abstractNumId w:val="26"/>
  </w:num>
  <w:num w:numId="19" w16cid:durableId="441924672">
    <w:abstractNumId w:val="24"/>
  </w:num>
  <w:num w:numId="20" w16cid:durableId="1459645887">
    <w:abstractNumId w:val="13"/>
  </w:num>
  <w:num w:numId="21" w16cid:durableId="469176255">
    <w:abstractNumId w:val="18"/>
  </w:num>
  <w:num w:numId="22" w16cid:durableId="55469503">
    <w:abstractNumId w:val="25"/>
  </w:num>
  <w:num w:numId="23" w16cid:durableId="1926573134">
    <w:abstractNumId w:val="22"/>
  </w:num>
  <w:num w:numId="24" w16cid:durableId="153910496">
    <w:abstractNumId w:val="20"/>
  </w:num>
  <w:num w:numId="25" w16cid:durableId="753671270">
    <w:abstractNumId w:val="16"/>
  </w:num>
  <w:num w:numId="26" w16cid:durableId="914361457">
    <w:abstractNumId w:val="17"/>
  </w:num>
  <w:num w:numId="27" w16cid:durableId="664092367">
    <w:abstractNumId w:val="14"/>
  </w:num>
  <w:num w:numId="28" w16cid:durableId="862282668">
    <w:abstractNumId w:val="11"/>
  </w:num>
  <w:num w:numId="29" w16cid:durableId="709306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B00"/>
    <w:rsid w:val="00001160"/>
    <w:rsid w:val="000018FD"/>
    <w:rsid w:val="00003B86"/>
    <w:rsid w:val="00012A13"/>
    <w:rsid w:val="00014509"/>
    <w:rsid w:val="00014FCC"/>
    <w:rsid w:val="00024C49"/>
    <w:rsid w:val="00033228"/>
    <w:rsid w:val="00037993"/>
    <w:rsid w:val="00040D72"/>
    <w:rsid w:val="00042485"/>
    <w:rsid w:val="0004479D"/>
    <w:rsid w:val="00052E90"/>
    <w:rsid w:val="00076A63"/>
    <w:rsid w:val="0008079C"/>
    <w:rsid w:val="0008660B"/>
    <w:rsid w:val="00086C22"/>
    <w:rsid w:val="000B21E8"/>
    <w:rsid w:val="000B2BC6"/>
    <w:rsid w:val="000C4F13"/>
    <w:rsid w:val="000D2B82"/>
    <w:rsid w:val="000D4178"/>
    <w:rsid w:val="000D4E9F"/>
    <w:rsid w:val="000D7438"/>
    <w:rsid w:val="000E239C"/>
    <w:rsid w:val="000E53A9"/>
    <w:rsid w:val="000E6796"/>
    <w:rsid w:val="000E7975"/>
    <w:rsid w:val="000E7CC5"/>
    <w:rsid w:val="0010465F"/>
    <w:rsid w:val="00107AA0"/>
    <w:rsid w:val="00116F2D"/>
    <w:rsid w:val="00117F62"/>
    <w:rsid w:val="00120791"/>
    <w:rsid w:val="00121BC2"/>
    <w:rsid w:val="00124C21"/>
    <w:rsid w:val="0013205E"/>
    <w:rsid w:val="00133874"/>
    <w:rsid w:val="001341AF"/>
    <w:rsid w:val="001361AF"/>
    <w:rsid w:val="00146A65"/>
    <w:rsid w:val="001529B0"/>
    <w:rsid w:val="0015439D"/>
    <w:rsid w:val="00155C0F"/>
    <w:rsid w:val="00156172"/>
    <w:rsid w:val="00163948"/>
    <w:rsid w:val="00175CB2"/>
    <w:rsid w:val="00180544"/>
    <w:rsid w:val="001843A2"/>
    <w:rsid w:val="00185209"/>
    <w:rsid w:val="00187A04"/>
    <w:rsid w:val="00196E7D"/>
    <w:rsid w:val="001A0012"/>
    <w:rsid w:val="001A59F7"/>
    <w:rsid w:val="001A5E31"/>
    <w:rsid w:val="001C3347"/>
    <w:rsid w:val="001C47D0"/>
    <w:rsid w:val="001D0343"/>
    <w:rsid w:val="001D1D7F"/>
    <w:rsid w:val="001D3337"/>
    <w:rsid w:val="001D3E72"/>
    <w:rsid w:val="001D5D5C"/>
    <w:rsid w:val="001D6E00"/>
    <w:rsid w:val="001D6EA3"/>
    <w:rsid w:val="001E055C"/>
    <w:rsid w:val="001F0AA5"/>
    <w:rsid w:val="001F1668"/>
    <w:rsid w:val="001F2255"/>
    <w:rsid w:val="002001A9"/>
    <w:rsid w:val="00200C0D"/>
    <w:rsid w:val="00202DCD"/>
    <w:rsid w:val="00232D5D"/>
    <w:rsid w:val="002341AD"/>
    <w:rsid w:val="00235C13"/>
    <w:rsid w:val="002505FF"/>
    <w:rsid w:val="002554CD"/>
    <w:rsid w:val="00256EAC"/>
    <w:rsid w:val="00263F12"/>
    <w:rsid w:val="00265D60"/>
    <w:rsid w:val="002730F0"/>
    <w:rsid w:val="00274BAB"/>
    <w:rsid w:val="002829B8"/>
    <w:rsid w:val="00283658"/>
    <w:rsid w:val="00285AC6"/>
    <w:rsid w:val="00290FBA"/>
    <w:rsid w:val="00293B83"/>
    <w:rsid w:val="00296B46"/>
    <w:rsid w:val="002A0791"/>
    <w:rsid w:val="002B316E"/>
    <w:rsid w:val="002B4294"/>
    <w:rsid w:val="002C5AA7"/>
    <w:rsid w:val="002C77BE"/>
    <w:rsid w:val="002D5591"/>
    <w:rsid w:val="002E1A9D"/>
    <w:rsid w:val="002F20F5"/>
    <w:rsid w:val="002F3BFF"/>
    <w:rsid w:val="002F435B"/>
    <w:rsid w:val="002F750A"/>
    <w:rsid w:val="00320FBD"/>
    <w:rsid w:val="00323998"/>
    <w:rsid w:val="003305CC"/>
    <w:rsid w:val="003316DC"/>
    <w:rsid w:val="00333D0D"/>
    <w:rsid w:val="0034574E"/>
    <w:rsid w:val="00345E94"/>
    <w:rsid w:val="00350D12"/>
    <w:rsid w:val="003569EA"/>
    <w:rsid w:val="0035784F"/>
    <w:rsid w:val="0036439E"/>
    <w:rsid w:val="00364C4F"/>
    <w:rsid w:val="003740B8"/>
    <w:rsid w:val="003819DC"/>
    <w:rsid w:val="0038593B"/>
    <w:rsid w:val="00385F0C"/>
    <w:rsid w:val="003863F7"/>
    <w:rsid w:val="00387D47"/>
    <w:rsid w:val="00390748"/>
    <w:rsid w:val="00390A8B"/>
    <w:rsid w:val="00390B39"/>
    <w:rsid w:val="003A5BB7"/>
    <w:rsid w:val="003A7439"/>
    <w:rsid w:val="003B0AB7"/>
    <w:rsid w:val="003B1EAB"/>
    <w:rsid w:val="003B4EAB"/>
    <w:rsid w:val="003B65B3"/>
    <w:rsid w:val="003B722C"/>
    <w:rsid w:val="003C20C4"/>
    <w:rsid w:val="003C4AA8"/>
    <w:rsid w:val="003D7B6E"/>
    <w:rsid w:val="003E0027"/>
    <w:rsid w:val="003E7828"/>
    <w:rsid w:val="003F36DF"/>
    <w:rsid w:val="003F5BBB"/>
    <w:rsid w:val="00400347"/>
    <w:rsid w:val="00401124"/>
    <w:rsid w:val="0040457B"/>
    <w:rsid w:val="00413DAD"/>
    <w:rsid w:val="00414EB4"/>
    <w:rsid w:val="004158A7"/>
    <w:rsid w:val="00416B73"/>
    <w:rsid w:val="004425B6"/>
    <w:rsid w:val="00446FCC"/>
    <w:rsid w:val="0045100E"/>
    <w:rsid w:val="00461EC2"/>
    <w:rsid w:val="0046704E"/>
    <w:rsid w:val="0047301B"/>
    <w:rsid w:val="00477639"/>
    <w:rsid w:val="004845C1"/>
    <w:rsid w:val="004846F8"/>
    <w:rsid w:val="00484A2B"/>
    <w:rsid w:val="004966AB"/>
    <w:rsid w:val="004B1C32"/>
    <w:rsid w:val="004B1D33"/>
    <w:rsid w:val="004B2311"/>
    <w:rsid w:val="004B3373"/>
    <w:rsid w:val="004B3918"/>
    <w:rsid w:val="004C049F"/>
    <w:rsid w:val="004C198D"/>
    <w:rsid w:val="004E0A41"/>
    <w:rsid w:val="004E2E34"/>
    <w:rsid w:val="004F0229"/>
    <w:rsid w:val="004F0733"/>
    <w:rsid w:val="004F124D"/>
    <w:rsid w:val="005000E2"/>
    <w:rsid w:val="00501789"/>
    <w:rsid w:val="00506B4D"/>
    <w:rsid w:val="00513416"/>
    <w:rsid w:val="0051728C"/>
    <w:rsid w:val="00526A2E"/>
    <w:rsid w:val="00531EFF"/>
    <w:rsid w:val="005341AD"/>
    <w:rsid w:val="00535512"/>
    <w:rsid w:val="00555676"/>
    <w:rsid w:val="00557544"/>
    <w:rsid w:val="00560562"/>
    <w:rsid w:val="00561D7A"/>
    <w:rsid w:val="00564D98"/>
    <w:rsid w:val="00574412"/>
    <w:rsid w:val="005811BC"/>
    <w:rsid w:val="005850FD"/>
    <w:rsid w:val="005916A2"/>
    <w:rsid w:val="005935CE"/>
    <w:rsid w:val="00593807"/>
    <w:rsid w:val="0059564C"/>
    <w:rsid w:val="005A32A3"/>
    <w:rsid w:val="005B0DB0"/>
    <w:rsid w:val="005B785D"/>
    <w:rsid w:val="005C2070"/>
    <w:rsid w:val="005D0F4B"/>
    <w:rsid w:val="005D1089"/>
    <w:rsid w:val="005D3901"/>
    <w:rsid w:val="005D4ED1"/>
    <w:rsid w:val="005E5BCB"/>
    <w:rsid w:val="005E6667"/>
    <w:rsid w:val="005E7A6F"/>
    <w:rsid w:val="005F3ED5"/>
    <w:rsid w:val="00600113"/>
    <w:rsid w:val="00601535"/>
    <w:rsid w:val="006018E2"/>
    <w:rsid w:val="00603E4F"/>
    <w:rsid w:val="00613497"/>
    <w:rsid w:val="0061688D"/>
    <w:rsid w:val="00617937"/>
    <w:rsid w:val="00622193"/>
    <w:rsid w:val="00643D11"/>
    <w:rsid w:val="006444D7"/>
    <w:rsid w:val="00645CA5"/>
    <w:rsid w:val="00655CDF"/>
    <w:rsid w:val="00656737"/>
    <w:rsid w:val="00656BF3"/>
    <w:rsid w:val="00671D9E"/>
    <w:rsid w:val="00682230"/>
    <w:rsid w:val="00690DCA"/>
    <w:rsid w:val="00693421"/>
    <w:rsid w:val="00697D89"/>
    <w:rsid w:val="006A2110"/>
    <w:rsid w:val="006A2225"/>
    <w:rsid w:val="006A3CE7"/>
    <w:rsid w:val="006A6F41"/>
    <w:rsid w:val="006B1FC7"/>
    <w:rsid w:val="006B27E0"/>
    <w:rsid w:val="006B4CED"/>
    <w:rsid w:val="006D21ED"/>
    <w:rsid w:val="006D24D1"/>
    <w:rsid w:val="006D42CE"/>
    <w:rsid w:val="006D5A20"/>
    <w:rsid w:val="006E07FF"/>
    <w:rsid w:val="006F34C1"/>
    <w:rsid w:val="006F34D4"/>
    <w:rsid w:val="006F768F"/>
    <w:rsid w:val="0070241E"/>
    <w:rsid w:val="0071187F"/>
    <w:rsid w:val="00711D88"/>
    <w:rsid w:val="00717551"/>
    <w:rsid w:val="00721514"/>
    <w:rsid w:val="007217AA"/>
    <w:rsid w:val="0072735B"/>
    <w:rsid w:val="00730616"/>
    <w:rsid w:val="00732186"/>
    <w:rsid w:val="00743456"/>
    <w:rsid w:val="00770CBE"/>
    <w:rsid w:val="00771646"/>
    <w:rsid w:val="00772A13"/>
    <w:rsid w:val="00772ADE"/>
    <w:rsid w:val="00782C75"/>
    <w:rsid w:val="007843BC"/>
    <w:rsid w:val="00786AB5"/>
    <w:rsid w:val="00790665"/>
    <w:rsid w:val="0079312C"/>
    <w:rsid w:val="007974A3"/>
    <w:rsid w:val="0079782E"/>
    <w:rsid w:val="007A0A95"/>
    <w:rsid w:val="007A2277"/>
    <w:rsid w:val="007A4129"/>
    <w:rsid w:val="007B1002"/>
    <w:rsid w:val="007B1158"/>
    <w:rsid w:val="007B251A"/>
    <w:rsid w:val="007C0795"/>
    <w:rsid w:val="007C161B"/>
    <w:rsid w:val="007D7D52"/>
    <w:rsid w:val="007E19B5"/>
    <w:rsid w:val="007E7809"/>
    <w:rsid w:val="007F241B"/>
    <w:rsid w:val="00800504"/>
    <w:rsid w:val="00804D1C"/>
    <w:rsid w:val="00810423"/>
    <w:rsid w:val="00812A19"/>
    <w:rsid w:val="00820FB4"/>
    <w:rsid w:val="00830A07"/>
    <w:rsid w:val="00833954"/>
    <w:rsid w:val="00837048"/>
    <w:rsid w:val="00841CFB"/>
    <w:rsid w:val="008547BB"/>
    <w:rsid w:val="008634D9"/>
    <w:rsid w:val="00866A60"/>
    <w:rsid w:val="00873956"/>
    <w:rsid w:val="008865DF"/>
    <w:rsid w:val="00886EA9"/>
    <w:rsid w:val="008904F3"/>
    <w:rsid w:val="0089477B"/>
    <w:rsid w:val="00894FB7"/>
    <w:rsid w:val="00895835"/>
    <w:rsid w:val="008A0C5F"/>
    <w:rsid w:val="008A3361"/>
    <w:rsid w:val="008A5F41"/>
    <w:rsid w:val="008A7D08"/>
    <w:rsid w:val="008B4334"/>
    <w:rsid w:val="008C36B4"/>
    <w:rsid w:val="008C6CEA"/>
    <w:rsid w:val="008C70BD"/>
    <w:rsid w:val="008D1351"/>
    <w:rsid w:val="008D5E17"/>
    <w:rsid w:val="008D78FE"/>
    <w:rsid w:val="00901C5A"/>
    <w:rsid w:val="0091354C"/>
    <w:rsid w:val="00915001"/>
    <w:rsid w:val="00916699"/>
    <w:rsid w:val="009253E6"/>
    <w:rsid w:val="009306EC"/>
    <w:rsid w:val="009349AD"/>
    <w:rsid w:val="009365A6"/>
    <w:rsid w:val="00940738"/>
    <w:rsid w:val="0094133A"/>
    <w:rsid w:val="009424BB"/>
    <w:rsid w:val="0094739C"/>
    <w:rsid w:val="00955E03"/>
    <w:rsid w:val="00963358"/>
    <w:rsid w:val="00965280"/>
    <w:rsid w:val="00974977"/>
    <w:rsid w:val="00974A9B"/>
    <w:rsid w:val="009771A2"/>
    <w:rsid w:val="0098044E"/>
    <w:rsid w:val="009827FA"/>
    <w:rsid w:val="00991A98"/>
    <w:rsid w:val="00994162"/>
    <w:rsid w:val="009A429D"/>
    <w:rsid w:val="009A52F6"/>
    <w:rsid w:val="009B4FF8"/>
    <w:rsid w:val="009C46CD"/>
    <w:rsid w:val="009C52DC"/>
    <w:rsid w:val="009C5368"/>
    <w:rsid w:val="009C681E"/>
    <w:rsid w:val="009D105D"/>
    <w:rsid w:val="009E0766"/>
    <w:rsid w:val="009E3569"/>
    <w:rsid w:val="009E5BD3"/>
    <w:rsid w:val="009E6AC1"/>
    <w:rsid w:val="009F5E85"/>
    <w:rsid w:val="00A01B00"/>
    <w:rsid w:val="00A03822"/>
    <w:rsid w:val="00A0388C"/>
    <w:rsid w:val="00A134FA"/>
    <w:rsid w:val="00A135F3"/>
    <w:rsid w:val="00A14D0C"/>
    <w:rsid w:val="00A173DE"/>
    <w:rsid w:val="00A22243"/>
    <w:rsid w:val="00A271B9"/>
    <w:rsid w:val="00A2776B"/>
    <w:rsid w:val="00A30B6D"/>
    <w:rsid w:val="00A3748E"/>
    <w:rsid w:val="00A416D0"/>
    <w:rsid w:val="00A4211F"/>
    <w:rsid w:val="00A42757"/>
    <w:rsid w:val="00A434B4"/>
    <w:rsid w:val="00A46D3E"/>
    <w:rsid w:val="00A46D7D"/>
    <w:rsid w:val="00A61029"/>
    <w:rsid w:val="00A70919"/>
    <w:rsid w:val="00A71ECA"/>
    <w:rsid w:val="00A779DF"/>
    <w:rsid w:val="00A77DDC"/>
    <w:rsid w:val="00A829FE"/>
    <w:rsid w:val="00A86585"/>
    <w:rsid w:val="00A9248D"/>
    <w:rsid w:val="00A94DDA"/>
    <w:rsid w:val="00A96BCC"/>
    <w:rsid w:val="00AA0C51"/>
    <w:rsid w:val="00AA131F"/>
    <w:rsid w:val="00AA26AB"/>
    <w:rsid w:val="00AA3119"/>
    <w:rsid w:val="00AA3B21"/>
    <w:rsid w:val="00AA44FF"/>
    <w:rsid w:val="00AA4DDD"/>
    <w:rsid w:val="00AA632A"/>
    <w:rsid w:val="00AB10C4"/>
    <w:rsid w:val="00AB6AD5"/>
    <w:rsid w:val="00AC4EB8"/>
    <w:rsid w:val="00AC6BE9"/>
    <w:rsid w:val="00AD4EBC"/>
    <w:rsid w:val="00AF3B04"/>
    <w:rsid w:val="00AF4980"/>
    <w:rsid w:val="00AF57D6"/>
    <w:rsid w:val="00AF6463"/>
    <w:rsid w:val="00B015E2"/>
    <w:rsid w:val="00B025A5"/>
    <w:rsid w:val="00B11B55"/>
    <w:rsid w:val="00B2460A"/>
    <w:rsid w:val="00B2659C"/>
    <w:rsid w:val="00B352FE"/>
    <w:rsid w:val="00B35ED3"/>
    <w:rsid w:val="00B407D4"/>
    <w:rsid w:val="00B435CB"/>
    <w:rsid w:val="00B449D3"/>
    <w:rsid w:val="00B44FE0"/>
    <w:rsid w:val="00B478B0"/>
    <w:rsid w:val="00B50D4B"/>
    <w:rsid w:val="00B51AE5"/>
    <w:rsid w:val="00B52B52"/>
    <w:rsid w:val="00B53732"/>
    <w:rsid w:val="00B54451"/>
    <w:rsid w:val="00B606D5"/>
    <w:rsid w:val="00B6618D"/>
    <w:rsid w:val="00B661B4"/>
    <w:rsid w:val="00B665A1"/>
    <w:rsid w:val="00B66C1C"/>
    <w:rsid w:val="00B80F43"/>
    <w:rsid w:val="00B81D56"/>
    <w:rsid w:val="00B93678"/>
    <w:rsid w:val="00BA0C44"/>
    <w:rsid w:val="00BA13CD"/>
    <w:rsid w:val="00BA6448"/>
    <w:rsid w:val="00BB0FAD"/>
    <w:rsid w:val="00BB5F0E"/>
    <w:rsid w:val="00BB63A5"/>
    <w:rsid w:val="00BC44EB"/>
    <w:rsid w:val="00BD42F9"/>
    <w:rsid w:val="00C075EE"/>
    <w:rsid w:val="00C07B0F"/>
    <w:rsid w:val="00C10362"/>
    <w:rsid w:val="00C1041C"/>
    <w:rsid w:val="00C1437E"/>
    <w:rsid w:val="00C14669"/>
    <w:rsid w:val="00C160ED"/>
    <w:rsid w:val="00C24579"/>
    <w:rsid w:val="00C24BA4"/>
    <w:rsid w:val="00C339F7"/>
    <w:rsid w:val="00C350B6"/>
    <w:rsid w:val="00C47728"/>
    <w:rsid w:val="00C477FB"/>
    <w:rsid w:val="00C50A7A"/>
    <w:rsid w:val="00C56345"/>
    <w:rsid w:val="00C56CC1"/>
    <w:rsid w:val="00C6554A"/>
    <w:rsid w:val="00C722A6"/>
    <w:rsid w:val="00C72E24"/>
    <w:rsid w:val="00C76274"/>
    <w:rsid w:val="00C80080"/>
    <w:rsid w:val="00C81086"/>
    <w:rsid w:val="00C815D2"/>
    <w:rsid w:val="00C82F10"/>
    <w:rsid w:val="00C8383D"/>
    <w:rsid w:val="00C872BB"/>
    <w:rsid w:val="00C979EF"/>
    <w:rsid w:val="00C97CC4"/>
    <w:rsid w:val="00CA441B"/>
    <w:rsid w:val="00CA652C"/>
    <w:rsid w:val="00CA7D36"/>
    <w:rsid w:val="00CA7DA3"/>
    <w:rsid w:val="00CB24CB"/>
    <w:rsid w:val="00CC5F67"/>
    <w:rsid w:val="00CD307F"/>
    <w:rsid w:val="00CE05DB"/>
    <w:rsid w:val="00CF0881"/>
    <w:rsid w:val="00CF7995"/>
    <w:rsid w:val="00D05D21"/>
    <w:rsid w:val="00D11C3C"/>
    <w:rsid w:val="00D24A6D"/>
    <w:rsid w:val="00D26BDD"/>
    <w:rsid w:val="00D3365E"/>
    <w:rsid w:val="00D40767"/>
    <w:rsid w:val="00D47C4B"/>
    <w:rsid w:val="00D51D26"/>
    <w:rsid w:val="00D53956"/>
    <w:rsid w:val="00D5687C"/>
    <w:rsid w:val="00D665ED"/>
    <w:rsid w:val="00D7176E"/>
    <w:rsid w:val="00D75B22"/>
    <w:rsid w:val="00D777DA"/>
    <w:rsid w:val="00D77C3A"/>
    <w:rsid w:val="00D820ED"/>
    <w:rsid w:val="00D868D5"/>
    <w:rsid w:val="00DA0FE3"/>
    <w:rsid w:val="00DA1981"/>
    <w:rsid w:val="00DA5C84"/>
    <w:rsid w:val="00DB59B2"/>
    <w:rsid w:val="00DB6526"/>
    <w:rsid w:val="00DC103D"/>
    <w:rsid w:val="00DC3158"/>
    <w:rsid w:val="00DE6F04"/>
    <w:rsid w:val="00DF0F9F"/>
    <w:rsid w:val="00E07CA3"/>
    <w:rsid w:val="00E13ABD"/>
    <w:rsid w:val="00E16852"/>
    <w:rsid w:val="00E200EC"/>
    <w:rsid w:val="00E2232A"/>
    <w:rsid w:val="00E27ADF"/>
    <w:rsid w:val="00E337E5"/>
    <w:rsid w:val="00E34BDD"/>
    <w:rsid w:val="00E433C7"/>
    <w:rsid w:val="00E50E55"/>
    <w:rsid w:val="00E5361F"/>
    <w:rsid w:val="00E56BCE"/>
    <w:rsid w:val="00E606F3"/>
    <w:rsid w:val="00E638CC"/>
    <w:rsid w:val="00E63E14"/>
    <w:rsid w:val="00E67899"/>
    <w:rsid w:val="00E74710"/>
    <w:rsid w:val="00E83F18"/>
    <w:rsid w:val="00E84F63"/>
    <w:rsid w:val="00E85DAF"/>
    <w:rsid w:val="00E87017"/>
    <w:rsid w:val="00E87E0B"/>
    <w:rsid w:val="00E92338"/>
    <w:rsid w:val="00E95389"/>
    <w:rsid w:val="00EB2ECD"/>
    <w:rsid w:val="00EB3168"/>
    <w:rsid w:val="00EC45AA"/>
    <w:rsid w:val="00EC45BA"/>
    <w:rsid w:val="00ED7C44"/>
    <w:rsid w:val="00EE2AD5"/>
    <w:rsid w:val="00EE71C4"/>
    <w:rsid w:val="00EF25A9"/>
    <w:rsid w:val="00F109DB"/>
    <w:rsid w:val="00F127C6"/>
    <w:rsid w:val="00F1671A"/>
    <w:rsid w:val="00F254E3"/>
    <w:rsid w:val="00F26C22"/>
    <w:rsid w:val="00F27BD5"/>
    <w:rsid w:val="00F32ABB"/>
    <w:rsid w:val="00F3455E"/>
    <w:rsid w:val="00F44375"/>
    <w:rsid w:val="00F53726"/>
    <w:rsid w:val="00F5455E"/>
    <w:rsid w:val="00F56FC2"/>
    <w:rsid w:val="00F62E98"/>
    <w:rsid w:val="00F649AD"/>
    <w:rsid w:val="00F772C0"/>
    <w:rsid w:val="00F77300"/>
    <w:rsid w:val="00F83917"/>
    <w:rsid w:val="00F90607"/>
    <w:rsid w:val="00FB3C39"/>
    <w:rsid w:val="00FC008F"/>
    <w:rsid w:val="00FC5B09"/>
    <w:rsid w:val="00FD41CA"/>
    <w:rsid w:val="00FE1752"/>
    <w:rsid w:val="00FE28CF"/>
    <w:rsid w:val="00FE6131"/>
    <w:rsid w:val="00FF0734"/>
    <w:rsid w:val="00FF2173"/>
    <w:rsid w:val="13E35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16A12"/>
  <w15:chartTrackingRefBased/>
  <w15:docId w15:val="{27AC31C8-7BEE-4416-8D19-6DF24D58E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B4"/>
  </w:style>
  <w:style w:type="paragraph" w:styleId="Heading1">
    <w:name w:val="heading 1"/>
    <w:basedOn w:val="Normal"/>
    <w:next w:val="Normal"/>
    <w:link w:val="Heading1Char"/>
    <w:uiPriority w:val="9"/>
    <w:qFormat/>
    <w:rsid w:val="00A434B4"/>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434B4"/>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A434B4"/>
    <w:pPr>
      <w:pBdr>
        <w:top w:val="single" w:sz="6" w:space="2" w:color="1CADE4" w:themeColor="accent1"/>
      </w:pBdr>
      <w:spacing w:before="300" w:after="0"/>
      <w:outlineLvl w:val="2"/>
    </w:pPr>
    <w:rPr>
      <w:caps/>
      <w:color w:val="0D5571" w:themeColor="accent1" w:themeShade="7F"/>
      <w:spacing w:val="15"/>
    </w:rPr>
  </w:style>
  <w:style w:type="paragraph" w:styleId="Heading4">
    <w:name w:val="heading 4"/>
    <w:basedOn w:val="Normal"/>
    <w:next w:val="Normal"/>
    <w:link w:val="Heading4Char"/>
    <w:uiPriority w:val="9"/>
    <w:unhideWhenUsed/>
    <w:qFormat/>
    <w:rsid w:val="00A434B4"/>
    <w:pPr>
      <w:pBdr>
        <w:top w:val="dotted" w:sz="6" w:space="2" w:color="1CADE4" w:themeColor="accent1"/>
      </w:pBdr>
      <w:spacing w:before="200" w:after="0"/>
      <w:outlineLvl w:val="3"/>
    </w:pPr>
    <w:rPr>
      <w:caps/>
      <w:color w:val="1481AB" w:themeColor="accent1" w:themeShade="BF"/>
      <w:spacing w:val="10"/>
    </w:rPr>
  </w:style>
  <w:style w:type="paragraph" w:styleId="Heading5">
    <w:name w:val="heading 5"/>
    <w:basedOn w:val="Normal"/>
    <w:next w:val="Normal"/>
    <w:link w:val="Heading5Char"/>
    <w:uiPriority w:val="9"/>
    <w:semiHidden/>
    <w:unhideWhenUsed/>
    <w:qFormat/>
    <w:rsid w:val="00A434B4"/>
    <w:pPr>
      <w:pBdr>
        <w:bottom w:val="single" w:sz="6" w:space="1" w:color="1CADE4" w:themeColor="accent1"/>
      </w:pBdr>
      <w:spacing w:before="200" w:after="0"/>
      <w:outlineLvl w:val="4"/>
    </w:pPr>
    <w:rPr>
      <w:caps/>
      <w:color w:val="1481AB" w:themeColor="accent1" w:themeShade="BF"/>
      <w:spacing w:val="10"/>
    </w:rPr>
  </w:style>
  <w:style w:type="paragraph" w:styleId="Heading6">
    <w:name w:val="heading 6"/>
    <w:basedOn w:val="Normal"/>
    <w:next w:val="Normal"/>
    <w:link w:val="Heading6Char"/>
    <w:uiPriority w:val="9"/>
    <w:semiHidden/>
    <w:unhideWhenUsed/>
    <w:qFormat/>
    <w:rsid w:val="00A434B4"/>
    <w:pPr>
      <w:pBdr>
        <w:bottom w:val="dotted" w:sz="6" w:space="1" w:color="1CADE4" w:themeColor="accent1"/>
      </w:pBdr>
      <w:spacing w:before="200" w:after="0"/>
      <w:outlineLvl w:val="5"/>
    </w:pPr>
    <w:rPr>
      <w:caps/>
      <w:color w:val="1481AB" w:themeColor="accent1" w:themeShade="BF"/>
      <w:spacing w:val="10"/>
    </w:rPr>
  </w:style>
  <w:style w:type="paragraph" w:styleId="Heading7">
    <w:name w:val="heading 7"/>
    <w:basedOn w:val="Normal"/>
    <w:next w:val="Normal"/>
    <w:link w:val="Heading7Char"/>
    <w:uiPriority w:val="9"/>
    <w:semiHidden/>
    <w:unhideWhenUsed/>
    <w:qFormat/>
    <w:rsid w:val="00A434B4"/>
    <w:pPr>
      <w:spacing w:before="200" w:after="0"/>
      <w:outlineLvl w:val="6"/>
    </w:pPr>
    <w:rPr>
      <w:caps/>
      <w:color w:val="1481AB" w:themeColor="accent1" w:themeShade="BF"/>
      <w:spacing w:val="10"/>
    </w:rPr>
  </w:style>
  <w:style w:type="paragraph" w:styleId="Heading8">
    <w:name w:val="heading 8"/>
    <w:basedOn w:val="Normal"/>
    <w:next w:val="Normal"/>
    <w:link w:val="Heading8Char"/>
    <w:uiPriority w:val="9"/>
    <w:semiHidden/>
    <w:unhideWhenUsed/>
    <w:qFormat/>
    <w:rsid w:val="00A434B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434B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4B4"/>
    <w:rPr>
      <w:caps/>
      <w:color w:val="FFFFFF" w:themeColor="background1"/>
      <w:spacing w:val="15"/>
      <w:sz w:val="22"/>
      <w:szCs w:val="22"/>
      <w:shd w:val="clear" w:color="auto" w:fill="1CADE4" w:themeFill="accent1"/>
    </w:rPr>
  </w:style>
  <w:style w:type="character" w:customStyle="1" w:styleId="Heading2Char">
    <w:name w:val="Heading 2 Char"/>
    <w:basedOn w:val="DefaultParagraphFont"/>
    <w:link w:val="Heading2"/>
    <w:uiPriority w:val="9"/>
    <w:rsid w:val="00A434B4"/>
    <w:rPr>
      <w:caps/>
      <w:spacing w:val="15"/>
      <w:shd w:val="clear" w:color="auto" w:fill="D1EEF9" w:themeFill="accent1" w:themeFillTint="33"/>
    </w:rPr>
  </w:style>
  <w:style w:type="paragraph" w:customStyle="1" w:styleId="ContactInfo">
    <w:name w:val="Contact Info"/>
    <w:basedOn w:val="Normal"/>
    <w:uiPriority w:val="4"/>
    <w:rsid w:val="00C6554A"/>
    <w:pPr>
      <w:spacing w:before="0" w:after="0"/>
      <w:jc w:val="center"/>
    </w:pPr>
  </w:style>
  <w:style w:type="paragraph" w:styleId="ListBullet">
    <w:name w:val="List Bullet"/>
    <w:basedOn w:val="Normal"/>
    <w:uiPriority w:val="10"/>
    <w:unhideWhenUsed/>
    <w:rsid w:val="00C6554A"/>
    <w:pPr>
      <w:numPr>
        <w:numId w:val="4"/>
      </w:numPr>
    </w:pPr>
  </w:style>
  <w:style w:type="paragraph" w:styleId="Title">
    <w:name w:val="Title"/>
    <w:basedOn w:val="Normal"/>
    <w:next w:val="Normal"/>
    <w:link w:val="TitleChar"/>
    <w:uiPriority w:val="10"/>
    <w:qFormat/>
    <w:rsid w:val="00A434B4"/>
    <w:pPr>
      <w:spacing w:before="0" w:after="0"/>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A434B4"/>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A434B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434B4"/>
    <w:rPr>
      <w:caps/>
      <w:color w:val="595959" w:themeColor="text1" w:themeTint="A6"/>
      <w:spacing w:val="10"/>
      <w:sz w:val="21"/>
      <w:szCs w:val="21"/>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rsid w:val="00C6554A"/>
    <w:pPr>
      <w:numPr>
        <w:numId w:val="3"/>
      </w:numPr>
      <w:contextualSpacing/>
    </w:pPr>
  </w:style>
  <w:style w:type="character" w:customStyle="1" w:styleId="Heading3Char">
    <w:name w:val="Heading 3 Char"/>
    <w:basedOn w:val="DefaultParagraphFont"/>
    <w:link w:val="Heading3"/>
    <w:uiPriority w:val="9"/>
    <w:rsid w:val="00A434B4"/>
    <w:rPr>
      <w:caps/>
      <w:color w:val="0D5571" w:themeColor="accent1" w:themeShade="7F"/>
      <w:spacing w:val="15"/>
    </w:rPr>
  </w:style>
  <w:style w:type="character" w:customStyle="1" w:styleId="Heading8Char">
    <w:name w:val="Heading 8 Char"/>
    <w:basedOn w:val="DefaultParagraphFont"/>
    <w:link w:val="Heading8"/>
    <w:uiPriority w:val="9"/>
    <w:semiHidden/>
    <w:rsid w:val="00A434B4"/>
    <w:rPr>
      <w:caps/>
      <w:spacing w:val="10"/>
      <w:sz w:val="18"/>
      <w:szCs w:val="18"/>
    </w:rPr>
  </w:style>
  <w:style w:type="character" w:customStyle="1" w:styleId="Heading9Char">
    <w:name w:val="Heading 9 Char"/>
    <w:basedOn w:val="DefaultParagraphFont"/>
    <w:link w:val="Heading9"/>
    <w:uiPriority w:val="9"/>
    <w:semiHidden/>
    <w:rsid w:val="00A434B4"/>
    <w:rPr>
      <w:i/>
      <w:iCs/>
      <w:caps/>
      <w:spacing w:val="10"/>
      <w:sz w:val="18"/>
      <w:szCs w:val="18"/>
    </w:rPr>
  </w:style>
  <w:style w:type="character" w:styleId="IntenseEmphasis">
    <w:name w:val="Intense Emphasis"/>
    <w:uiPriority w:val="21"/>
    <w:qFormat/>
    <w:rsid w:val="00A434B4"/>
    <w:rPr>
      <w:b/>
      <w:bCs/>
      <w:caps/>
      <w:color w:val="0D5571" w:themeColor="accent1" w:themeShade="7F"/>
      <w:spacing w:val="10"/>
    </w:rPr>
  </w:style>
  <w:style w:type="paragraph" w:styleId="IntenseQuote">
    <w:name w:val="Intense Quote"/>
    <w:basedOn w:val="Normal"/>
    <w:next w:val="Normal"/>
    <w:link w:val="IntenseQuoteChar"/>
    <w:uiPriority w:val="30"/>
    <w:qFormat/>
    <w:rsid w:val="00A434B4"/>
    <w:pPr>
      <w:spacing w:before="240" w:after="240" w:line="240" w:lineRule="auto"/>
      <w:ind w:left="1080" w:right="1080"/>
      <w:jc w:val="center"/>
    </w:pPr>
    <w:rPr>
      <w:color w:val="1CADE4" w:themeColor="accent1"/>
      <w:sz w:val="24"/>
      <w:szCs w:val="24"/>
    </w:rPr>
  </w:style>
  <w:style w:type="character" w:customStyle="1" w:styleId="IntenseQuoteChar">
    <w:name w:val="Intense Quote Char"/>
    <w:basedOn w:val="DefaultParagraphFont"/>
    <w:link w:val="IntenseQuote"/>
    <w:uiPriority w:val="30"/>
    <w:rsid w:val="00A434B4"/>
    <w:rPr>
      <w:color w:val="1CADE4" w:themeColor="accent1"/>
      <w:sz w:val="24"/>
      <w:szCs w:val="24"/>
    </w:rPr>
  </w:style>
  <w:style w:type="character" w:styleId="IntenseReference">
    <w:name w:val="Intense Reference"/>
    <w:uiPriority w:val="32"/>
    <w:qFormat/>
    <w:rsid w:val="00A434B4"/>
    <w:rPr>
      <w:b/>
      <w:bCs/>
      <w:i/>
      <w:iCs/>
      <w:caps/>
      <w:color w:val="1CADE4" w:themeColor="accent1"/>
    </w:rPr>
  </w:style>
  <w:style w:type="paragraph" w:styleId="Caption">
    <w:name w:val="caption"/>
    <w:basedOn w:val="Normal"/>
    <w:next w:val="Normal"/>
    <w:uiPriority w:val="35"/>
    <w:semiHidden/>
    <w:unhideWhenUsed/>
    <w:qFormat/>
    <w:rsid w:val="00A434B4"/>
    <w:rPr>
      <w:b/>
      <w:bCs/>
      <w:color w:val="1481AB" w:themeColor="accent1" w:themeShade="BF"/>
      <w:sz w:val="16"/>
      <w:szCs w:val="16"/>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1481AB" w:themeColor="accent1" w:themeShade="BF"/>
        <w:left w:val="single" w:sz="2" w:space="10" w:color="1481AB" w:themeColor="accent1" w:themeShade="BF"/>
        <w:bottom w:val="single" w:sz="2" w:space="10" w:color="1481AB" w:themeColor="accent1" w:themeShade="BF"/>
        <w:right w:val="single" w:sz="2" w:space="10" w:color="1481AB" w:themeColor="accent1" w:themeShade="BF"/>
      </w:pBdr>
      <w:ind w:left="1152" w:right="1152"/>
    </w:pPr>
    <w:rPr>
      <w:i/>
      <w:iCs/>
      <w:color w:val="1481AB"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unhideWhenUsed/>
    <w:rsid w:val="00C6554A"/>
    <w:pPr>
      <w:spacing w:line="240" w:lineRule="auto"/>
    </w:pPr>
  </w:style>
  <w:style w:type="character" w:customStyle="1" w:styleId="CommentTextChar">
    <w:name w:val="Comment Text Char"/>
    <w:basedOn w:val="DefaultParagraphFont"/>
    <w:link w:val="CommentText"/>
    <w:uiPriority w:val="99"/>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C6554A"/>
    <w:rPr>
      <w:color w:val="1481AB"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13666B"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A434B4"/>
    <w:rPr>
      <w:caps/>
      <w:color w:val="1481AB" w:themeColor="accent1" w:themeShade="BF"/>
      <w:spacing w:val="10"/>
    </w:rPr>
  </w:style>
  <w:style w:type="character" w:customStyle="1" w:styleId="Heading6Char">
    <w:name w:val="Heading 6 Char"/>
    <w:basedOn w:val="DefaultParagraphFont"/>
    <w:link w:val="Heading6"/>
    <w:uiPriority w:val="9"/>
    <w:semiHidden/>
    <w:rsid w:val="00A434B4"/>
    <w:rPr>
      <w:caps/>
      <w:color w:val="1481AB" w:themeColor="accent1" w:themeShade="BF"/>
      <w:spacing w:val="10"/>
    </w:rPr>
  </w:style>
  <w:style w:type="paragraph" w:styleId="TOCHeading">
    <w:name w:val="TOC Heading"/>
    <w:basedOn w:val="Heading1"/>
    <w:next w:val="Normal"/>
    <w:uiPriority w:val="39"/>
    <w:unhideWhenUsed/>
    <w:qFormat/>
    <w:rsid w:val="00A434B4"/>
    <w:pPr>
      <w:outlineLvl w:val="9"/>
    </w:pPr>
  </w:style>
  <w:style w:type="paragraph" w:styleId="TOC2">
    <w:name w:val="toc 2"/>
    <w:basedOn w:val="Normal"/>
    <w:next w:val="Normal"/>
    <w:autoRedefine/>
    <w:uiPriority w:val="39"/>
    <w:unhideWhenUsed/>
    <w:rsid w:val="00A01B00"/>
    <w:pPr>
      <w:spacing w:before="0" w:after="100" w:line="259" w:lineRule="auto"/>
      <w:ind w:left="220"/>
    </w:pPr>
    <w:rPr>
      <w:rFonts w:cs="Times New Roman"/>
    </w:rPr>
  </w:style>
  <w:style w:type="paragraph" w:styleId="TOC1">
    <w:name w:val="toc 1"/>
    <w:basedOn w:val="Normal"/>
    <w:next w:val="Normal"/>
    <w:autoRedefine/>
    <w:uiPriority w:val="39"/>
    <w:unhideWhenUsed/>
    <w:rsid w:val="00A01B00"/>
    <w:pPr>
      <w:spacing w:before="0" w:after="100" w:line="259" w:lineRule="auto"/>
    </w:pPr>
    <w:rPr>
      <w:rFonts w:cs="Times New Roman"/>
    </w:rPr>
  </w:style>
  <w:style w:type="paragraph" w:styleId="TOC3">
    <w:name w:val="toc 3"/>
    <w:basedOn w:val="Normal"/>
    <w:next w:val="Normal"/>
    <w:autoRedefine/>
    <w:uiPriority w:val="39"/>
    <w:unhideWhenUsed/>
    <w:rsid w:val="00A01B00"/>
    <w:pPr>
      <w:spacing w:before="0" w:after="100" w:line="259" w:lineRule="auto"/>
      <w:ind w:left="440"/>
    </w:pPr>
    <w:rPr>
      <w:rFonts w:cs="Times New Roman"/>
    </w:rPr>
  </w:style>
  <w:style w:type="character" w:customStyle="1" w:styleId="Heading4Char">
    <w:name w:val="Heading 4 Char"/>
    <w:basedOn w:val="DefaultParagraphFont"/>
    <w:link w:val="Heading4"/>
    <w:uiPriority w:val="9"/>
    <w:rsid w:val="00A434B4"/>
    <w:rPr>
      <w:caps/>
      <w:color w:val="1481AB" w:themeColor="accent1" w:themeShade="BF"/>
      <w:spacing w:val="10"/>
    </w:rPr>
  </w:style>
  <w:style w:type="character" w:customStyle="1" w:styleId="Heading5Char">
    <w:name w:val="Heading 5 Char"/>
    <w:basedOn w:val="DefaultParagraphFont"/>
    <w:link w:val="Heading5"/>
    <w:uiPriority w:val="9"/>
    <w:semiHidden/>
    <w:rsid w:val="00A434B4"/>
    <w:rPr>
      <w:caps/>
      <w:color w:val="1481AB" w:themeColor="accent1" w:themeShade="BF"/>
      <w:spacing w:val="10"/>
    </w:rPr>
  </w:style>
  <w:style w:type="character" w:styleId="Strong">
    <w:name w:val="Strong"/>
    <w:uiPriority w:val="22"/>
    <w:qFormat/>
    <w:rsid w:val="00A434B4"/>
    <w:rPr>
      <w:b/>
      <w:bCs/>
    </w:rPr>
  </w:style>
  <w:style w:type="character" w:styleId="Emphasis">
    <w:name w:val="Emphasis"/>
    <w:uiPriority w:val="20"/>
    <w:qFormat/>
    <w:rsid w:val="00A434B4"/>
    <w:rPr>
      <w:caps/>
      <w:color w:val="0D5571" w:themeColor="accent1" w:themeShade="7F"/>
      <w:spacing w:val="5"/>
    </w:rPr>
  </w:style>
  <w:style w:type="paragraph" w:styleId="NoSpacing">
    <w:name w:val="No Spacing"/>
    <w:uiPriority w:val="1"/>
    <w:qFormat/>
    <w:rsid w:val="00A434B4"/>
    <w:pPr>
      <w:spacing w:after="0" w:line="240" w:lineRule="auto"/>
    </w:pPr>
  </w:style>
  <w:style w:type="paragraph" w:styleId="Quote">
    <w:name w:val="Quote"/>
    <w:basedOn w:val="Normal"/>
    <w:next w:val="Normal"/>
    <w:link w:val="QuoteChar"/>
    <w:uiPriority w:val="29"/>
    <w:qFormat/>
    <w:rsid w:val="00A434B4"/>
    <w:rPr>
      <w:i/>
      <w:iCs/>
      <w:sz w:val="24"/>
      <w:szCs w:val="24"/>
    </w:rPr>
  </w:style>
  <w:style w:type="character" w:customStyle="1" w:styleId="QuoteChar">
    <w:name w:val="Quote Char"/>
    <w:basedOn w:val="DefaultParagraphFont"/>
    <w:link w:val="Quote"/>
    <w:uiPriority w:val="29"/>
    <w:rsid w:val="00A434B4"/>
    <w:rPr>
      <w:i/>
      <w:iCs/>
      <w:sz w:val="24"/>
      <w:szCs w:val="24"/>
    </w:rPr>
  </w:style>
  <w:style w:type="character" w:styleId="SubtleEmphasis">
    <w:name w:val="Subtle Emphasis"/>
    <w:uiPriority w:val="19"/>
    <w:qFormat/>
    <w:rsid w:val="00A434B4"/>
    <w:rPr>
      <w:i/>
      <w:iCs/>
      <w:color w:val="0D5571" w:themeColor="accent1" w:themeShade="7F"/>
    </w:rPr>
  </w:style>
  <w:style w:type="character" w:styleId="SubtleReference">
    <w:name w:val="Subtle Reference"/>
    <w:uiPriority w:val="31"/>
    <w:qFormat/>
    <w:rsid w:val="00A434B4"/>
    <w:rPr>
      <w:b/>
      <w:bCs/>
      <w:color w:val="1CADE4" w:themeColor="accent1"/>
    </w:rPr>
  </w:style>
  <w:style w:type="character" w:styleId="BookTitle">
    <w:name w:val="Book Title"/>
    <w:uiPriority w:val="33"/>
    <w:qFormat/>
    <w:rsid w:val="00A434B4"/>
    <w:rPr>
      <w:b/>
      <w:bCs/>
      <w:i/>
      <w:iCs/>
      <w:spacing w:val="0"/>
    </w:rPr>
  </w:style>
  <w:style w:type="paragraph" w:styleId="NormalWeb">
    <w:name w:val="Normal (Web)"/>
    <w:basedOn w:val="Normal"/>
    <w:uiPriority w:val="99"/>
    <w:unhideWhenUsed/>
    <w:rsid w:val="005D4ED1"/>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7x1fi533p">
    <w:name w:val="mark7x1fi533p"/>
    <w:basedOn w:val="DefaultParagraphFont"/>
    <w:rsid w:val="007B1002"/>
  </w:style>
  <w:style w:type="character" w:customStyle="1" w:styleId="markrlro251v2">
    <w:name w:val="markrlro251v2"/>
    <w:basedOn w:val="DefaultParagraphFont"/>
    <w:rsid w:val="007B1002"/>
  </w:style>
  <w:style w:type="paragraph" w:styleId="ListParagraph">
    <w:name w:val="List Paragraph"/>
    <w:basedOn w:val="Normal"/>
    <w:uiPriority w:val="34"/>
    <w:qFormat/>
    <w:rsid w:val="0010465F"/>
    <w:pPr>
      <w:ind w:left="720"/>
      <w:contextualSpacing/>
    </w:pPr>
  </w:style>
  <w:style w:type="character" w:styleId="UnresolvedMention">
    <w:name w:val="Unresolved Mention"/>
    <w:basedOn w:val="DefaultParagraphFont"/>
    <w:uiPriority w:val="99"/>
    <w:semiHidden/>
    <w:unhideWhenUsed/>
    <w:rsid w:val="0045100E"/>
    <w:rPr>
      <w:color w:val="605E5C"/>
      <w:shd w:val="clear" w:color="auto" w:fill="E1DFDD"/>
    </w:rPr>
  </w:style>
  <w:style w:type="paragraph" w:customStyle="1" w:styleId="paragraph">
    <w:name w:val="paragraph"/>
    <w:basedOn w:val="Normal"/>
    <w:rsid w:val="00A779DF"/>
    <w:pPr>
      <w:spacing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779DF"/>
  </w:style>
  <w:style w:type="character" w:customStyle="1" w:styleId="eop">
    <w:name w:val="eop"/>
    <w:basedOn w:val="DefaultParagraphFont"/>
    <w:rsid w:val="00A779DF"/>
  </w:style>
  <w:style w:type="paragraph" w:customStyle="1" w:styleId="xxmsonormal">
    <w:name w:val="x_x_msonormal"/>
    <w:basedOn w:val="Normal"/>
    <w:rsid w:val="00DB59B2"/>
    <w:pPr>
      <w:spacing w:before="0" w:after="0" w:line="240" w:lineRule="auto"/>
    </w:pPr>
    <w:rPr>
      <w:rFonts w:ascii="Calibri" w:eastAsiaTheme="minorHAnsi" w:hAnsi="Calibri" w:cs="Calibri"/>
      <w:sz w:val="22"/>
      <w:szCs w:val="22"/>
      <w:lang w:val="en-GB" w:eastAsia="en-GB"/>
    </w:rPr>
  </w:style>
  <w:style w:type="paragraph" w:styleId="Revision">
    <w:name w:val="Revision"/>
    <w:hidden/>
    <w:uiPriority w:val="99"/>
    <w:semiHidden/>
    <w:rsid w:val="00D51D26"/>
    <w:pPr>
      <w:spacing w:before="0" w:after="0" w:line="240" w:lineRule="auto"/>
    </w:pPr>
  </w:style>
  <w:style w:type="character" w:styleId="FootnoteReference">
    <w:name w:val="footnote reference"/>
    <w:basedOn w:val="DefaultParagraphFont"/>
    <w:uiPriority w:val="99"/>
    <w:semiHidden/>
    <w:unhideWhenUsed/>
    <w:rsid w:val="006018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969945">
      <w:bodyDiv w:val="1"/>
      <w:marLeft w:val="0"/>
      <w:marRight w:val="0"/>
      <w:marTop w:val="0"/>
      <w:marBottom w:val="0"/>
      <w:divBdr>
        <w:top w:val="none" w:sz="0" w:space="0" w:color="auto"/>
        <w:left w:val="none" w:sz="0" w:space="0" w:color="auto"/>
        <w:bottom w:val="none" w:sz="0" w:space="0" w:color="auto"/>
        <w:right w:val="none" w:sz="0" w:space="0" w:color="auto"/>
      </w:divBdr>
    </w:div>
    <w:div w:id="600601132">
      <w:bodyDiv w:val="1"/>
      <w:marLeft w:val="0"/>
      <w:marRight w:val="0"/>
      <w:marTop w:val="0"/>
      <w:marBottom w:val="0"/>
      <w:divBdr>
        <w:top w:val="none" w:sz="0" w:space="0" w:color="auto"/>
        <w:left w:val="none" w:sz="0" w:space="0" w:color="auto"/>
        <w:bottom w:val="none" w:sz="0" w:space="0" w:color="auto"/>
        <w:right w:val="none" w:sz="0" w:space="0" w:color="auto"/>
      </w:divBdr>
    </w:div>
    <w:div w:id="1066613859">
      <w:bodyDiv w:val="1"/>
      <w:marLeft w:val="0"/>
      <w:marRight w:val="0"/>
      <w:marTop w:val="0"/>
      <w:marBottom w:val="0"/>
      <w:divBdr>
        <w:top w:val="none" w:sz="0" w:space="0" w:color="auto"/>
        <w:left w:val="none" w:sz="0" w:space="0" w:color="auto"/>
        <w:bottom w:val="none" w:sz="0" w:space="0" w:color="auto"/>
        <w:right w:val="none" w:sz="0" w:space="0" w:color="auto"/>
      </w:divBdr>
    </w:div>
    <w:div w:id="1084761095">
      <w:bodyDiv w:val="1"/>
      <w:marLeft w:val="0"/>
      <w:marRight w:val="0"/>
      <w:marTop w:val="0"/>
      <w:marBottom w:val="0"/>
      <w:divBdr>
        <w:top w:val="none" w:sz="0" w:space="0" w:color="auto"/>
        <w:left w:val="none" w:sz="0" w:space="0" w:color="auto"/>
        <w:bottom w:val="none" w:sz="0" w:space="0" w:color="auto"/>
        <w:right w:val="none" w:sz="0" w:space="0" w:color="auto"/>
      </w:divBdr>
    </w:div>
    <w:div w:id="1301810568">
      <w:bodyDiv w:val="1"/>
      <w:marLeft w:val="0"/>
      <w:marRight w:val="0"/>
      <w:marTop w:val="0"/>
      <w:marBottom w:val="0"/>
      <w:divBdr>
        <w:top w:val="none" w:sz="0" w:space="0" w:color="auto"/>
        <w:left w:val="none" w:sz="0" w:space="0" w:color="auto"/>
        <w:bottom w:val="none" w:sz="0" w:space="0" w:color="auto"/>
        <w:right w:val="none" w:sz="0" w:space="0" w:color="auto"/>
      </w:divBdr>
    </w:div>
    <w:div w:id="1529249098">
      <w:bodyDiv w:val="1"/>
      <w:marLeft w:val="0"/>
      <w:marRight w:val="0"/>
      <w:marTop w:val="0"/>
      <w:marBottom w:val="0"/>
      <w:divBdr>
        <w:top w:val="none" w:sz="0" w:space="0" w:color="auto"/>
        <w:left w:val="none" w:sz="0" w:space="0" w:color="auto"/>
        <w:bottom w:val="none" w:sz="0" w:space="0" w:color="auto"/>
        <w:right w:val="none" w:sz="0" w:space="0" w:color="auto"/>
      </w:divBdr>
    </w:div>
    <w:div w:id="1621572403">
      <w:bodyDiv w:val="1"/>
      <w:marLeft w:val="0"/>
      <w:marRight w:val="0"/>
      <w:marTop w:val="0"/>
      <w:marBottom w:val="0"/>
      <w:divBdr>
        <w:top w:val="none" w:sz="0" w:space="0" w:color="auto"/>
        <w:left w:val="none" w:sz="0" w:space="0" w:color="auto"/>
        <w:bottom w:val="none" w:sz="0" w:space="0" w:color="auto"/>
        <w:right w:val="none" w:sz="0" w:space="0" w:color="auto"/>
      </w:divBdr>
    </w:div>
    <w:div w:id="1656840008">
      <w:bodyDiv w:val="1"/>
      <w:marLeft w:val="0"/>
      <w:marRight w:val="0"/>
      <w:marTop w:val="0"/>
      <w:marBottom w:val="0"/>
      <w:divBdr>
        <w:top w:val="none" w:sz="0" w:space="0" w:color="auto"/>
        <w:left w:val="none" w:sz="0" w:space="0" w:color="auto"/>
        <w:bottom w:val="none" w:sz="0" w:space="0" w:color="auto"/>
        <w:right w:val="none" w:sz="0" w:space="0" w:color="auto"/>
      </w:divBdr>
    </w:div>
    <w:div w:id="207076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oleObject" Target="embeddings/oleObject13.bin"/><Relationship Id="rId63" Type="http://schemas.openxmlformats.org/officeDocument/2006/relationships/hyperlink" Target="https://learn.nes.nhs.scot/36925/being-and-becoming-an-ahp-practice-educator"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emf"/><Relationship Id="rId11" Type="http://schemas.openxmlformats.org/officeDocument/2006/relationships/image" Target="media/image1.jpeg"/><Relationship Id="rId24" Type="http://schemas.openxmlformats.org/officeDocument/2006/relationships/hyperlink" Target="https://www.hcpc-uk.org/standards/meeting-our-standards/confidentiality/" TargetMode="External"/><Relationship Id="rId32" Type="http://schemas.openxmlformats.org/officeDocument/2006/relationships/hyperlink" Target="https://learn.nes.nhs.scot/40284/national-whistleblowing-standards-training" TargetMode="External"/><Relationship Id="rId37" Type="http://schemas.openxmlformats.org/officeDocument/2006/relationships/oleObject" Target="embeddings/oleObject8.bin"/><Relationship Id="rId40" Type="http://schemas.openxmlformats.org/officeDocument/2006/relationships/image" Target="media/image15.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4.emf"/><Relationship Id="rId66" Type="http://schemas.openxmlformats.org/officeDocument/2006/relationships/hyperlink" Target="https://learn.nes.nhs.scot/30460/allied-health-professions-ahp-learning-site/ahp-webinar-series" TargetMode="External"/><Relationship Id="rId5" Type="http://schemas.openxmlformats.org/officeDocument/2006/relationships/numbering" Target="numbering.xml"/><Relationship Id="rId61" Type="http://schemas.openxmlformats.org/officeDocument/2006/relationships/oleObject" Target="embeddings/oleObject20.bin"/><Relationship Id="rId19" Type="http://schemas.openxmlformats.org/officeDocument/2006/relationships/oleObject" Target="embeddings/oleObject1.bin"/><Relationship Id="rId14" Type="http://schemas.openxmlformats.org/officeDocument/2006/relationships/hyperlink" Target="https://www.hcpc-uk.org/globalassets/resources/guidance/guidance-on-conduct-and-ethics-for-students.pdf" TargetMode="External"/><Relationship Id="rId22" Type="http://schemas.openxmlformats.org/officeDocument/2006/relationships/image" Target="media/image7.emf"/><Relationship Id="rId27" Type="http://schemas.openxmlformats.org/officeDocument/2006/relationships/image" Target="media/image9.emf"/><Relationship Id="rId30" Type="http://schemas.openxmlformats.org/officeDocument/2006/relationships/oleObject" Target="embeddings/oleObject6.bin"/><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yperlink" Target="https://eur01.safelinks.protection.outlook.com/?url=https%3A%2F%2Fwww.qmu.ac.uk%2Fcurrent-students%2Fpractice-based-learning%2Fnursing-and-allied-health-programmes-pbl-information%2F&amp;data=05%7C01%7Ckassandra.esilva2%40nhs.scot%7C0d5f3569a932437ff61b08daaa9fcecb%7C10efe0bda0304bca809cb5e6745e499a%7C0%7C0%7C638009900580544503%7CUnknown%7CTWFpbGZsb3d8eyJWIjoiMC4wLjAwMDAiLCJQIjoiV2luMzIiLCJBTiI6Ik1haWwiLCJXVCI6Mn0%3D%7C3000%7C%7C%7C&amp;sdata=bwwQPl84uRLsaNpxI0bc%2BZQhgwVS%2BoMnWyIFs5YDnqM%3D&amp;reserved=0"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emf"/><Relationship Id="rId33" Type="http://schemas.openxmlformats.org/officeDocument/2006/relationships/image" Target="media/image11.png"/><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19.bin"/><Relationship Id="rId67" Type="http://schemas.openxmlformats.org/officeDocument/2006/relationships/hyperlink" Target="https://www.hcpc-uk.org/standards/standards-of-proficiency/arts-therapists/" TargetMode="External"/><Relationship Id="rId20" Type="http://schemas.openxmlformats.org/officeDocument/2006/relationships/image" Target="media/image6.emf"/><Relationship Id="rId41" Type="http://schemas.openxmlformats.org/officeDocument/2006/relationships/oleObject" Target="embeddings/oleObject10.bin"/><Relationship Id="rId54" Type="http://schemas.openxmlformats.org/officeDocument/2006/relationships/image" Target="media/image22.emf"/><Relationship Id="rId62" Type="http://schemas.openxmlformats.org/officeDocument/2006/relationships/hyperlink" Target="https://www.qmu.ac.uk/current-students/practice-based-learning/nursing-and-allied-health-programmes-pbl-information/"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1.safelinks.protection.outlook.com/ap/b-59584e83/?url=https%3A%2F%2Fscottish.sharepoint.com%2F%3Ab%3A%2Fs%2FAHPPracticeEducationResourceSite%2FEXTP37n57TJDnofldZCkBJoBn3p4C-VcLuo7N0-RfsnmYw%3Fe%3Dsy3yXV&amp;data=05%7C01%7CKassandra.Esilva%40nhslothian.scot.nhs.uk%7Caf7481cb3fd3420f9d1e08dabccb759d%7C10efe0bda0304bca809cb5e6745e499a%7C0%7C0%7C638029879304765717%7CUnknown%7CTWFpbGZsb3d8eyJWIjoiMC4wLjAwMDAiLCJQIjoiV2luMzIiLCJBTiI6Ik1haWwiLCJXVCI6Mn0%3D%7C3000%7C%7C%7C&amp;sdata=FY0Abe7kfA75B72ELnWZz7iynMd7ejrBQ9w4fuMlTts%3D&amp;reserved=0"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3.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hyperlink" Target="http://intranet.lothian.scot.nhs.uk/HR/hrpolicy/Whistleblowing/Pages/Whistleblowing.aspx" TargetMode="External"/><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yperlink" Target="https://learn.nes.nhs.scot/60126/allied-health-professions-ahp-learning-site/ahp-practice-based-learning-prbl/ahp-prbl-how-t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qmu.ac.uk/current-students/practice-based-learning/" TargetMode="External"/><Relationship Id="rId18" Type="http://schemas.openxmlformats.org/officeDocument/2006/relationships/image" Target="media/image5.emf"/><Relationship Id="rId39" Type="http://schemas.openxmlformats.org/officeDocument/2006/relationships/oleObject" Target="embeddings/oleObject9.bin"/><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L\AppData\Roaming\Microsoft\Templates\Student%20report%20with%20ph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B9FCC831A05413282B1C0BFA32FCDBB"/>
        <w:category>
          <w:name w:val="General"/>
          <w:gallery w:val="placeholder"/>
        </w:category>
        <w:types>
          <w:type w:val="bbPlcHdr"/>
        </w:types>
        <w:behaviors>
          <w:behavior w:val="content"/>
        </w:behaviors>
        <w:guid w:val="{3E161242-2407-435D-8367-7506FB5F3CC3}"/>
      </w:docPartPr>
      <w:docPartBody>
        <w:p w:rsidR="00F44375" w:rsidRDefault="00F44375" w:rsidP="00F44375">
          <w:pPr>
            <w:pStyle w:val="7B9FCC831A05413282B1C0BFA32FCDBB"/>
          </w:pPr>
          <w:r>
            <w:rPr>
              <w:caps/>
              <w:color w:val="FFFFFF" w:themeColor="background1"/>
              <w:sz w:val="18"/>
              <w:szCs w:val="18"/>
            </w:rPr>
            <w:t>[Document title]</w:t>
          </w:r>
        </w:p>
      </w:docPartBody>
    </w:docPart>
    <w:docPart>
      <w:docPartPr>
        <w:name w:val="9B61610A154A4F839545370604B00202"/>
        <w:category>
          <w:name w:val="General"/>
          <w:gallery w:val="placeholder"/>
        </w:category>
        <w:types>
          <w:type w:val="bbPlcHdr"/>
        </w:types>
        <w:behaviors>
          <w:behavior w:val="content"/>
        </w:behaviors>
        <w:guid w:val="{2DCE460F-2B42-456A-B29F-FD8B3579C761}"/>
      </w:docPartPr>
      <w:docPartBody>
        <w:p w:rsidR="00F44375" w:rsidRDefault="00F44375" w:rsidP="00F44375">
          <w:pPr>
            <w:pStyle w:val="9B61610A154A4F839545370604B00202"/>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IDFont+F4">
    <w:altName w:val="Calibri"/>
    <w:panose1 w:val="020B0604020202020204"/>
    <w:charset w:val="00"/>
    <w:family w:val="auto"/>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75"/>
    <w:rsid w:val="00332C25"/>
    <w:rsid w:val="0040298B"/>
    <w:rsid w:val="005670D1"/>
    <w:rsid w:val="00636156"/>
    <w:rsid w:val="00A30B6D"/>
    <w:rsid w:val="00E32540"/>
    <w:rsid w:val="00F44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9FCC831A05413282B1C0BFA32FCDBB">
    <w:name w:val="7B9FCC831A05413282B1C0BFA32FCDBB"/>
    <w:rsid w:val="00F44375"/>
  </w:style>
  <w:style w:type="paragraph" w:customStyle="1" w:styleId="9B61610A154A4F839545370604B00202">
    <w:name w:val="9B61610A154A4F839545370604B00202"/>
    <w:rsid w:val="00F44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9F30E7E737FD46B6E9F19BCA6B36A2" ma:contentTypeVersion="2" ma:contentTypeDescription="Create a new document." ma:contentTypeScope="" ma:versionID="4d80c0e66bd4bde53cbeaa524b75c375">
  <xsd:schema xmlns:xsd="http://www.w3.org/2001/XMLSchema" xmlns:xs="http://www.w3.org/2001/XMLSchema" xmlns:p="http://schemas.microsoft.com/office/2006/metadata/properties" xmlns:ns2="73b25bab-5829-4bb3-a18f-637eccd765de" targetNamespace="http://schemas.microsoft.com/office/2006/metadata/properties" ma:root="true" ma:fieldsID="b3ddeb7dd60a5795e24b457d41a4bf4d" ns2:_="">
    <xsd:import namespace="73b25bab-5829-4bb3-a18f-637eccd765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25bab-5829-4bb3-a18f-637eccd76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0CDA3-F660-4044-8051-95B5ACF73075}">
  <ds:schemaRefs>
    <ds:schemaRef ds:uri="http://schemas.openxmlformats.org/officeDocument/2006/bibliography"/>
  </ds:schemaRefs>
</ds:datastoreItem>
</file>

<file path=customXml/itemProps2.xml><?xml version="1.0" encoding="utf-8"?>
<ds:datastoreItem xmlns:ds="http://schemas.openxmlformats.org/officeDocument/2006/customXml" ds:itemID="{825B5618-5DEF-417B-B27C-FB21D16BE847}">
  <ds:schemaRefs>
    <ds:schemaRef ds:uri="http://schemas.microsoft.com/sharepoint/v3/contenttype/forms"/>
  </ds:schemaRefs>
</ds:datastoreItem>
</file>

<file path=customXml/itemProps3.xml><?xml version="1.0" encoding="utf-8"?>
<ds:datastoreItem xmlns:ds="http://schemas.openxmlformats.org/officeDocument/2006/customXml" ds:itemID="{F87B7291-CCAA-4445-9382-5A013A6DB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CE2FF9-CEDD-476B-BB07-EC7BB0BEE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25bab-5829-4bb3-a18f-637eccd76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C:\Users\SamL\AppData\Roaming\Microsoft\Templates\Student report with photo.dotx</Template>
  <TotalTime>10</TotalTime>
  <Pages>19</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Arts Therapies Practice Placement Resources</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Arts Therapies Practice Placement Resources</dc:title>
  <dc:subject/>
  <dc:creator>Sam Lowit and Kassandra e’Silva</dc:creator>
  <cp:keywords/>
  <dc:description/>
  <cp:lastModifiedBy>Philippa Derrington</cp:lastModifiedBy>
  <cp:revision>5</cp:revision>
  <dcterms:created xsi:type="dcterms:W3CDTF">2023-08-01T11:39:00Z</dcterms:created>
  <dcterms:modified xsi:type="dcterms:W3CDTF">2024-07-26T11:16:00Z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0x0101006E9F30E7E737FD46B6E9F19BCA6B36A2</vt:lpwstr>
  </property>
  <property fmtid="{D5CDD505-2E9C-101B-9397-08002B2CF9AE}" pid="3" name="Order">
    <vt:r8>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