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BCE8C28" w14:textId="3829505A" w:rsidR="00AB4539" w:rsidRPr="00BD0C14" w:rsidRDefault="00D26089" w:rsidP="005430AB">
      <w:pPr>
        <w:spacing w:line="276" w:lineRule="auto"/>
        <w:jc w:val="both"/>
        <w:rPr>
          <w:rFonts w:cs="Arial"/>
          <w:noProof/>
          <w:sz w:val="24"/>
          <w:szCs w:val="24"/>
          <w:lang w:eastAsia="en-GB"/>
        </w:rPr>
      </w:pPr>
      <w:r w:rsidRPr="00BD0C14">
        <w:rPr>
          <w:rFonts w:eastAsia="Times New Roman" w:cs="Arial"/>
          <w:noProof/>
          <w:sz w:val="24"/>
          <w:szCs w:val="24"/>
          <w:lang w:eastAsia="en-GB"/>
        </w:rPr>
        <mc:AlternateContent>
          <mc:Choice Requires="wps">
            <w:drawing>
              <wp:anchor distT="0" distB="0" distL="114300" distR="114300" simplePos="0" relativeHeight="251660288" behindDoc="0" locked="0" layoutInCell="1" allowOverlap="1" wp14:anchorId="3D4B440D" wp14:editId="0B7E6F2F">
                <wp:simplePos x="0" y="0"/>
                <wp:positionH relativeFrom="column">
                  <wp:posOffset>5143500</wp:posOffset>
                </wp:positionH>
                <wp:positionV relativeFrom="paragraph">
                  <wp:posOffset>-571500</wp:posOffset>
                </wp:positionV>
                <wp:extent cx="1514475" cy="10456545"/>
                <wp:effectExtent l="50800" t="50800" r="111125" b="135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456545"/>
                        </a:xfrm>
                        <a:prstGeom prst="rect">
                          <a:avLst/>
                        </a:prstGeom>
                        <a:gradFill rotWithShape="1">
                          <a:gsLst>
                            <a:gs pos="0">
                              <a:srgbClr val="B2A1C7"/>
                            </a:gs>
                            <a:gs pos="50000">
                              <a:srgbClr val="E5DFEC"/>
                            </a:gs>
                            <a:gs pos="100000">
                              <a:srgbClr val="B2A1C7"/>
                            </a:gs>
                          </a:gsLst>
                          <a:lin ang="189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23CA9215" w14:textId="77777777" w:rsidR="00EA6A11" w:rsidRDefault="00EA6A11" w:rsidP="00D26089">
                            <w:pPr>
                              <w:spacing w:line="360" w:lineRule="auto"/>
                              <w:jc w:val="center"/>
                            </w:pPr>
                          </w:p>
                          <w:p w14:paraId="2D52F264" w14:textId="77777777" w:rsidR="00EA6A11" w:rsidRPr="00D26089" w:rsidRDefault="00EA6A11" w:rsidP="00D26089">
                            <w:pPr>
                              <w:spacing w:line="360" w:lineRule="auto"/>
                              <w:jc w:val="center"/>
                              <w:rPr>
                                <w:rFonts w:eastAsia="Times New Roman" w:cs="Arial"/>
                                <w:b/>
                                <w:color w:val="1F497D" w:themeColor="text2"/>
                                <w:sz w:val="130"/>
                                <w:szCs w:val="130"/>
                                <w:lang w:eastAsia="en-GB"/>
                              </w:rPr>
                            </w:pPr>
                            <w:r w:rsidRPr="00D26089">
                              <w:rPr>
                                <w:rFonts w:eastAsia="Times New Roman" w:cs="Arial"/>
                                <w:b/>
                                <w:color w:val="1F497D" w:themeColor="text2"/>
                                <w:sz w:val="130"/>
                                <w:szCs w:val="130"/>
                                <w:lang w:eastAsia="en-GB"/>
                              </w:rPr>
                              <w:t>COHORT   HANDBOOK</w:t>
                            </w:r>
                          </w:p>
                          <w:p w14:paraId="6229BA19" w14:textId="77777777" w:rsidR="00EA6A11" w:rsidRDefault="00EA6A11" w:rsidP="00D26089">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440D" id="_x0000_t202" coordsize="21600,21600" o:spt="202" path="m,l,21600r21600,l21600,xe">
                <v:stroke joinstyle="miter"/>
                <v:path gradientshapeok="t" o:connecttype="rect"/>
              </v:shapetype>
              <v:shape id="Text Box 2" o:spid="_x0000_s1026" type="#_x0000_t202" style="position:absolute;left:0;text-align:left;margin-left:405pt;margin-top:-45pt;width:119.25pt;height:8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" fillcolor="#b2a1c7" strokecolor="#b2a1c7" strokeweight="1pt">
                <v:fill color2="#e5dfec" rotate="t" angle="135" focus="50%" type="gradient"/>
                <v:shadow on="t" color="#3f3151" opacity=".5" offset="1pt,.74833mm"/>
                <v:textbox style="layout-flow:vertical">
                  <w:txbxContent>
                    <w:p w14:paraId="23CA9215" w14:textId="77777777" w:rsidR="00EA6A11" w:rsidRDefault="00EA6A11" w:rsidP="00D26089">
                      <w:pPr>
                        <w:spacing w:line="360" w:lineRule="auto"/>
                        <w:jc w:val="center"/>
                      </w:pPr>
                    </w:p>
                    <w:p w14:paraId="2D52F264" w14:textId="77777777" w:rsidR="00EA6A11" w:rsidRPr="00D26089" w:rsidRDefault="00EA6A11" w:rsidP="00D26089">
                      <w:pPr>
                        <w:spacing w:line="360" w:lineRule="auto"/>
                        <w:jc w:val="center"/>
                        <w:rPr>
                          <w:rFonts w:eastAsia="Times New Roman" w:cs="Arial"/>
                          <w:b/>
                          <w:color w:val="1F497D" w:themeColor="text2"/>
                          <w:sz w:val="130"/>
                          <w:szCs w:val="130"/>
                          <w:lang w:eastAsia="en-GB"/>
                        </w:rPr>
                      </w:pPr>
                      <w:r w:rsidRPr="00D26089">
                        <w:rPr>
                          <w:rFonts w:eastAsia="Times New Roman" w:cs="Arial"/>
                          <w:b/>
                          <w:color w:val="1F497D" w:themeColor="text2"/>
                          <w:sz w:val="130"/>
                          <w:szCs w:val="130"/>
                          <w:lang w:eastAsia="en-GB"/>
                        </w:rPr>
                        <w:t>COHORT   HANDBOOK</w:t>
                      </w:r>
                    </w:p>
                    <w:p w14:paraId="6229BA19" w14:textId="77777777" w:rsidR="00EA6A11" w:rsidRDefault="00EA6A11" w:rsidP="00D26089">
                      <w:pPr>
                        <w:jc w:val="center"/>
                      </w:pPr>
                    </w:p>
                  </w:txbxContent>
                </v:textbox>
              </v:shape>
            </w:pict>
          </mc:Fallback>
        </mc:AlternateContent>
      </w:r>
      <w:r w:rsidR="002E61D1" w:rsidRPr="00BD0C14">
        <w:rPr>
          <w:rFonts w:cs="Arial"/>
          <w:noProof/>
          <w:sz w:val="24"/>
          <w:szCs w:val="24"/>
          <w:lang w:eastAsia="en-GB"/>
        </w:rPr>
        <w:t xml:space="preserve"> </w:t>
      </w:r>
    </w:p>
    <w:p w14:paraId="70BAC4B8" w14:textId="77777777" w:rsidR="00AB4539" w:rsidRPr="00BD0C14" w:rsidRDefault="00AB4539" w:rsidP="005430AB">
      <w:pPr>
        <w:spacing w:line="276" w:lineRule="auto"/>
        <w:jc w:val="both"/>
        <w:rPr>
          <w:rFonts w:cs="Arial"/>
          <w:b/>
          <w:sz w:val="40"/>
          <w:szCs w:val="40"/>
        </w:rPr>
      </w:pPr>
    </w:p>
    <w:p w14:paraId="4819B91C" w14:textId="77777777" w:rsidR="00D26089" w:rsidRPr="00BD0C14" w:rsidRDefault="00D26089" w:rsidP="005430AB">
      <w:pPr>
        <w:spacing w:line="276" w:lineRule="auto"/>
        <w:jc w:val="both"/>
        <w:rPr>
          <w:rFonts w:cs="Arial"/>
        </w:rPr>
      </w:pPr>
    </w:p>
    <w:p w14:paraId="1DDF412A" w14:textId="06BFF45A" w:rsidR="00D26089" w:rsidRPr="00BD0C14" w:rsidRDefault="00E518F9" w:rsidP="00E518F9">
      <w:pPr>
        <w:spacing w:line="276" w:lineRule="auto"/>
        <w:rPr>
          <w:rFonts w:cs="Arial"/>
        </w:rPr>
      </w:pPr>
      <w:r>
        <w:rPr>
          <w:rFonts w:cs="Arial"/>
        </w:rPr>
        <w:t xml:space="preserve">                                                       </w:t>
      </w:r>
      <w:r w:rsidR="00D26089" w:rsidRPr="00BD0C14">
        <w:rPr>
          <w:rFonts w:cs="Arial"/>
          <w:noProof/>
          <w:lang w:eastAsia="en-GB"/>
        </w:rPr>
        <w:drawing>
          <wp:inline distT="0" distB="0" distL="0" distR="0" wp14:anchorId="0C7C03FE" wp14:editId="0CB1D74E">
            <wp:extent cx="914400" cy="889000"/>
            <wp:effectExtent l="0" t="0" r="0" b="0"/>
            <wp:docPr id="2" name="Picture 1" descr="qmu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c_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p w14:paraId="18D3A181" w14:textId="77777777" w:rsidR="00D26089" w:rsidRPr="00BD0C14" w:rsidRDefault="00D26089" w:rsidP="005430AB">
      <w:pPr>
        <w:spacing w:line="276" w:lineRule="auto"/>
        <w:jc w:val="both"/>
        <w:rPr>
          <w:rFonts w:cs="Arial"/>
        </w:rPr>
      </w:pPr>
    </w:p>
    <w:p w14:paraId="09E7A304" w14:textId="77777777" w:rsidR="00D26089" w:rsidRPr="00BD0C14" w:rsidRDefault="00D26089" w:rsidP="005430AB">
      <w:pPr>
        <w:spacing w:line="276" w:lineRule="auto"/>
        <w:jc w:val="both"/>
        <w:rPr>
          <w:rFonts w:cs="Arial"/>
        </w:rPr>
      </w:pPr>
    </w:p>
    <w:p w14:paraId="16657911" w14:textId="77777777" w:rsidR="00D26089" w:rsidRPr="00BD0C14" w:rsidRDefault="00D26089" w:rsidP="005430AB">
      <w:pPr>
        <w:spacing w:line="276" w:lineRule="auto"/>
        <w:jc w:val="both"/>
        <w:rPr>
          <w:rFonts w:eastAsia="Times New Roman" w:cs="Arial"/>
          <w:sz w:val="24"/>
          <w:szCs w:val="24"/>
          <w:lang w:eastAsia="en-GB"/>
        </w:rPr>
      </w:pPr>
    </w:p>
    <w:p w14:paraId="4DE245E2" w14:textId="47D0E924" w:rsidR="00D26089" w:rsidRPr="00BD0C14" w:rsidRDefault="0034576F" w:rsidP="0034576F">
      <w:pPr>
        <w:tabs>
          <w:tab w:val="left" w:pos="6315"/>
        </w:tabs>
        <w:spacing w:line="276" w:lineRule="auto"/>
        <w:jc w:val="both"/>
        <w:rPr>
          <w:rFonts w:eastAsia="Times New Roman" w:cs="Arial"/>
          <w:lang w:eastAsia="en-GB"/>
        </w:rPr>
      </w:pPr>
      <w:r>
        <w:rPr>
          <w:rFonts w:eastAsia="Times New Roman" w:cs="Arial"/>
          <w:lang w:eastAsia="en-GB"/>
        </w:rPr>
        <w:tab/>
      </w:r>
    </w:p>
    <w:p w14:paraId="7C9FDE97" w14:textId="176E5CBF" w:rsidR="00D26089" w:rsidRPr="00BD0C14" w:rsidRDefault="003D1B62" w:rsidP="005430AB">
      <w:pPr>
        <w:spacing w:line="276" w:lineRule="auto"/>
        <w:jc w:val="both"/>
        <w:rPr>
          <w:rFonts w:eastAsia="Times New Roman" w:cs="Arial"/>
          <w:sz w:val="40"/>
          <w:szCs w:val="40"/>
          <w:lang w:eastAsia="en-GB"/>
        </w:rPr>
      </w:pPr>
      <w:r w:rsidRPr="00BD0C14">
        <w:rPr>
          <w:rFonts w:eastAsia="Times New Roman" w:cs="Arial"/>
          <w:b/>
          <w:sz w:val="40"/>
          <w:szCs w:val="40"/>
          <w:lang w:eastAsia="en-GB"/>
        </w:rPr>
        <w:t xml:space="preserve">                     </w:t>
      </w:r>
      <w:r w:rsidR="00D26089" w:rsidRPr="00BD0C14">
        <w:rPr>
          <w:rFonts w:eastAsia="Times New Roman" w:cs="Arial"/>
          <w:b/>
          <w:sz w:val="40"/>
          <w:szCs w:val="40"/>
          <w:lang w:eastAsia="en-GB"/>
        </w:rPr>
        <w:t>BSc (HONS) NURSING</w:t>
      </w:r>
    </w:p>
    <w:p w14:paraId="1C2B51DA" w14:textId="77777777" w:rsidR="00D26089" w:rsidRPr="00BD0C14" w:rsidRDefault="00D26089" w:rsidP="005430AB">
      <w:pPr>
        <w:spacing w:line="276" w:lineRule="auto"/>
        <w:jc w:val="both"/>
        <w:rPr>
          <w:rFonts w:eastAsia="Calibri" w:cs="Arial"/>
          <w:noProof/>
          <w:lang w:eastAsia="en-GB"/>
        </w:rPr>
      </w:pPr>
      <w:r w:rsidRPr="00BD0C14">
        <w:rPr>
          <w:rFonts w:eastAsia="Times New Roman" w:cs="Arial"/>
          <w:sz w:val="40"/>
          <w:szCs w:val="40"/>
          <w:lang w:eastAsia="en-GB"/>
        </w:rPr>
        <w:t xml:space="preserve">                               (Cohort 2015)</w:t>
      </w:r>
      <w:r w:rsidRPr="00BD0C14">
        <w:rPr>
          <w:rFonts w:eastAsia="Calibri" w:cs="Arial"/>
          <w:noProof/>
          <w:lang w:eastAsia="en-GB"/>
        </w:rPr>
        <w:t xml:space="preserve">    </w:t>
      </w:r>
    </w:p>
    <w:p w14:paraId="44EFC993" w14:textId="52DFD388" w:rsidR="00D26089" w:rsidRPr="00BD0C14" w:rsidRDefault="003D1B62" w:rsidP="005430AB">
      <w:pPr>
        <w:spacing w:line="276" w:lineRule="auto"/>
        <w:jc w:val="both"/>
        <w:rPr>
          <w:rFonts w:cs="Arial"/>
          <w:b/>
          <w:sz w:val="40"/>
          <w:szCs w:val="40"/>
        </w:rPr>
      </w:pPr>
      <w:r w:rsidRPr="00BD0C14">
        <w:rPr>
          <w:rFonts w:eastAsia="Calibri" w:cs="Arial"/>
          <w:noProof/>
          <w:lang w:eastAsia="en-GB"/>
        </w:rPr>
        <w:t xml:space="preserve">                                 </w:t>
      </w:r>
      <w:r w:rsidR="00F62E0E" w:rsidRPr="00BD0C14">
        <w:rPr>
          <w:rFonts w:cs="Arial"/>
          <w:b/>
          <w:sz w:val="40"/>
          <w:szCs w:val="40"/>
        </w:rPr>
        <w:t>ACADEMIC YEAR 2017-18</w:t>
      </w:r>
    </w:p>
    <w:p w14:paraId="236E5639" w14:textId="77777777" w:rsidR="00F62E0E" w:rsidRPr="00BD0C14" w:rsidRDefault="00D26089" w:rsidP="005430AB">
      <w:pPr>
        <w:spacing w:line="276" w:lineRule="auto"/>
        <w:ind w:left="3600"/>
        <w:jc w:val="both"/>
        <w:rPr>
          <w:rFonts w:eastAsia="Calibri" w:cs="Arial"/>
          <w:b/>
          <w:noProof/>
          <w:color w:val="7030A0"/>
          <w:sz w:val="48"/>
          <w:szCs w:val="48"/>
          <w:lang w:eastAsia="en-GB"/>
        </w:rPr>
      </w:pPr>
      <w:r w:rsidRPr="00BD0C14">
        <w:rPr>
          <w:rFonts w:eastAsia="Calibri" w:cs="Arial"/>
          <w:b/>
          <w:noProof/>
          <w:color w:val="7030A0"/>
          <w:sz w:val="48"/>
          <w:szCs w:val="48"/>
          <w:lang w:eastAsia="en-GB"/>
        </w:rPr>
        <w:t xml:space="preserve">  </w:t>
      </w:r>
    </w:p>
    <w:p w14:paraId="3E14DAC7" w14:textId="247479B8" w:rsidR="00D26089" w:rsidRPr="00BD0C14" w:rsidRDefault="00D26089" w:rsidP="005430AB">
      <w:pPr>
        <w:spacing w:line="276" w:lineRule="auto"/>
        <w:ind w:left="3600"/>
        <w:jc w:val="both"/>
        <w:rPr>
          <w:rFonts w:eastAsia="Calibri" w:cs="Arial"/>
          <w:b/>
          <w:noProof/>
          <w:color w:val="1F497D" w:themeColor="text2"/>
          <w:sz w:val="48"/>
          <w:szCs w:val="48"/>
          <w:lang w:eastAsia="en-GB"/>
        </w:rPr>
      </w:pPr>
      <w:r w:rsidRPr="00BD0C14">
        <w:rPr>
          <w:rFonts w:eastAsia="Calibri" w:cs="Arial"/>
          <w:b/>
          <w:noProof/>
          <w:color w:val="1F497D" w:themeColor="text2"/>
          <w:sz w:val="48"/>
          <w:szCs w:val="48"/>
          <w:lang w:eastAsia="en-GB"/>
        </w:rPr>
        <w:t>Year</w:t>
      </w:r>
    </w:p>
    <w:p w14:paraId="4119DDFB" w14:textId="5DA9626C" w:rsidR="00D26089" w:rsidRPr="00BD0C14" w:rsidRDefault="00E518F9" w:rsidP="00E518F9">
      <w:pPr>
        <w:spacing w:line="276" w:lineRule="auto"/>
        <w:rPr>
          <w:rFonts w:cs="Arial"/>
          <w:color w:val="1F497D" w:themeColor="text2"/>
          <w:sz w:val="420"/>
          <w:szCs w:val="420"/>
        </w:rPr>
      </w:pPr>
      <w:r>
        <w:rPr>
          <w:rFonts w:cs="Arial"/>
          <w:color w:val="1F497D" w:themeColor="text2"/>
          <w:sz w:val="420"/>
          <w:szCs w:val="420"/>
        </w:rPr>
        <w:t xml:space="preserve">  </w:t>
      </w:r>
      <w:r>
        <w:rPr>
          <w:rFonts w:cs="Arial"/>
          <w:color w:val="1F497D" w:themeColor="text2"/>
          <w:sz w:val="420"/>
          <w:szCs w:val="420"/>
        </w:rPr>
        <w:tab/>
      </w:r>
      <w:r w:rsidR="00D26089" w:rsidRPr="00BD0C14">
        <w:rPr>
          <w:rFonts w:cs="Arial"/>
          <w:color w:val="1F497D" w:themeColor="text2"/>
          <w:sz w:val="420"/>
          <w:szCs w:val="420"/>
        </w:rPr>
        <w:t>2</w:t>
      </w:r>
    </w:p>
    <w:p w14:paraId="1865D049" w14:textId="77777777" w:rsidR="00D26089" w:rsidRPr="00BD0C14" w:rsidRDefault="00D26089" w:rsidP="005430AB">
      <w:pPr>
        <w:spacing w:line="276" w:lineRule="auto"/>
        <w:jc w:val="both"/>
        <w:rPr>
          <w:rFonts w:cs="Arial"/>
          <w:sz w:val="28"/>
          <w:szCs w:val="28"/>
        </w:rPr>
      </w:pPr>
    </w:p>
    <w:p w14:paraId="14F43BCA" w14:textId="77777777" w:rsidR="00D26089" w:rsidRPr="00BD0C14" w:rsidRDefault="00D26089" w:rsidP="005430AB">
      <w:pPr>
        <w:spacing w:line="276" w:lineRule="auto"/>
        <w:jc w:val="both"/>
        <w:rPr>
          <w:rFonts w:cs="Arial"/>
          <w:sz w:val="28"/>
          <w:szCs w:val="28"/>
        </w:rPr>
      </w:pPr>
    </w:p>
    <w:p w14:paraId="78A681DB" w14:textId="132667A8" w:rsidR="00D26089" w:rsidRPr="00BD0C14" w:rsidRDefault="00F62E0E" w:rsidP="005430AB">
      <w:pPr>
        <w:spacing w:line="276" w:lineRule="auto"/>
        <w:jc w:val="both"/>
        <w:rPr>
          <w:rFonts w:cs="Arial"/>
          <w:sz w:val="28"/>
          <w:szCs w:val="28"/>
        </w:rPr>
      </w:pPr>
      <w:r w:rsidRPr="00BD0C14">
        <w:rPr>
          <w:rFonts w:cs="Arial"/>
          <w:sz w:val="28"/>
          <w:szCs w:val="28"/>
        </w:rPr>
        <w:t>Cohort Leaders</w:t>
      </w:r>
      <w:r w:rsidR="00D26089" w:rsidRPr="00BD0C14">
        <w:rPr>
          <w:rFonts w:cs="Arial"/>
          <w:sz w:val="28"/>
          <w:szCs w:val="28"/>
        </w:rPr>
        <w:t>:  Ruth Magowan</w:t>
      </w:r>
      <w:r w:rsidRPr="00BD0C14">
        <w:rPr>
          <w:rFonts w:cs="Arial"/>
          <w:sz w:val="28"/>
          <w:szCs w:val="28"/>
        </w:rPr>
        <w:t>/ Fiona Kelly</w:t>
      </w:r>
    </w:p>
    <w:p w14:paraId="26D0A7B8" w14:textId="77777777" w:rsidR="00EC0E49" w:rsidRPr="00BD0C14" w:rsidRDefault="00EC0E49" w:rsidP="005430AB">
      <w:pPr>
        <w:spacing w:line="276" w:lineRule="auto"/>
        <w:jc w:val="both"/>
        <w:rPr>
          <w:rFonts w:cs="Arial"/>
          <w:b/>
        </w:rPr>
      </w:pPr>
    </w:p>
    <w:p w14:paraId="72B4F3A1" w14:textId="77777777" w:rsidR="005D5C8A" w:rsidRPr="00BD0C14" w:rsidRDefault="005D5C8A" w:rsidP="005430AB">
      <w:pPr>
        <w:spacing w:line="276" w:lineRule="auto"/>
        <w:jc w:val="both"/>
        <w:rPr>
          <w:rFonts w:cs="Arial"/>
          <w:b/>
        </w:rPr>
      </w:pPr>
    </w:p>
    <w:sdt>
      <w:sdtPr>
        <w:rPr>
          <w:rFonts w:ascii="Arial" w:eastAsiaTheme="minorHAnsi" w:hAnsi="Arial" w:cstheme="minorBidi"/>
          <w:color w:val="auto"/>
          <w:sz w:val="22"/>
          <w:szCs w:val="22"/>
          <w:lang w:val="en-GB"/>
        </w:rPr>
        <w:id w:val="351934931"/>
        <w:docPartObj>
          <w:docPartGallery w:val="Table of Contents"/>
          <w:docPartUnique/>
        </w:docPartObj>
      </w:sdtPr>
      <w:sdtEndPr>
        <w:rPr>
          <w:b/>
          <w:bCs/>
          <w:noProof/>
        </w:rPr>
      </w:sdtEndPr>
      <w:sdtContent>
        <w:p w14:paraId="45755307" w14:textId="610CFFAC" w:rsidR="00667E4E" w:rsidRDefault="00667E4E">
          <w:pPr>
            <w:pStyle w:val="TOCHeading"/>
          </w:pPr>
          <w:r>
            <w:t>Contents</w:t>
          </w:r>
        </w:p>
        <w:p w14:paraId="5AB40D3B" w14:textId="24CA7917" w:rsidR="00667E4E" w:rsidRDefault="00667E4E">
          <w:pPr>
            <w:pStyle w:val="TOC2"/>
            <w:tabs>
              <w:tab w:val="right" w:leader="dot" w:pos="10138"/>
            </w:tabs>
            <w:rPr>
              <w:noProof/>
            </w:rPr>
          </w:pPr>
          <w:r>
            <w:fldChar w:fldCharType="begin"/>
          </w:r>
          <w:r>
            <w:instrText xml:space="preserve"> TOC \o "1-3" \h \z \u </w:instrText>
          </w:r>
          <w:r>
            <w:fldChar w:fldCharType="separate"/>
          </w:r>
          <w:hyperlink w:anchor="_Toc491875439" w:history="1">
            <w:r w:rsidRPr="00F15F0B">
              <w:rPr>
                <w:rStyle w:val="Hyperlink"/>
                <w:b/>
                <w:noProof/>
              </w:rPr>
              <w:t>Section One - Academic Information</w:t>
            </w:r>
            <w:r>
              <w:rPr>
                <w:noProof/>
                <w:webHidden/>
              </w:rPr>
              <w:tab/>
            </w:r>
            <w:r>
              <w:rPr>
                <w:noProof/>
                <w:webHidden/>
              </w:rPr>
              <w:fldChar w:fldCharType="begin"/>
            </w:r>
            <w:r>
              <w:rPr>
                <w:noProof/>
                <w:webHidden/>
              </w:rPr>
              <w:instrText xml:space="preserve"> PAGEREF _Toc491875439 \h </w:instrText>
            </w:r>
            <w:r>
              <w:rPr>
                <w:noProof/>
                <w:webHidden/>
              </w:rPr>
            </w:r>
            <w:r>
              <w:rPr>
                <w:noProof/>
                <w:webHidden/>
              </w:rPr>
              <w:fldChar w:fldCharType="separate"/>
            </w:r>
            <w:r w:rsidR="00A71015">
              <w:rPr>
                <w:noProof/>
                <w:webHidden/>
              </w:rPr>
              <w:t>4</w:t>
            </w:r>
            <w:r>
              <w:rPr>
                <w:noProof/>
                <w:webHidden/>
              </w:rPr>
              <w:fldChar w:fldCharType="end"/>
            </w:r>
          </w:hyperlink>
        </w:p>
        <w:p w14:paraId="486C7A88" w14:textId="76556C5E" w:rsidR="00667E4E" w:rsidRDefault="00EA6A11">
          <w:pPr>
            <w:pStyle w:val="TOC3"/>
            <w:tabs>
              <w:tab w:val="right" w:leader="dot" w:pos="10138"/>
            </w:tabs>
            <w:rPr>
              <w:noProof/>
            </w:rPr>
          </w:pPr>
          <w:hyperlink w:anchor="_Toc491875440" w:history="1">
            <w:r w:rsidR="00667E4E" w:rsidRPr="00B06900">
              <w:rPr>
                <w:rStyle w:val="Hyperlink"/>
                <w:noProof/>
              </w:rPr>
              <w:t>The Division of Nursing at QMU</w:t>
            </w:r>
            <w:r w:rsidR="00667E4E">
              <w:rPr>
                <w:noProof/>
                <w:webHidden/>
              </w:rPr>
              <w:tab/>
            </w:r>
            <w:r w:rsidR="00667E4E">
              <w:rPr>
                <w:noProof/>
                <w:webHidden/>
              </w:rPr>
              <w:fldChar w:fldCharType="begin"/>
            </w:r>
            <w:r w:rsidR="00667E4E">
              <w:rPr>
                <w:noProof/>
                <w:webHidden/>
              </w:rPr>
              <w:instrText xml:space="preserve"> PAGEREF _Toc491875440 \h </w:instrText>
            </w:r>
            <w:r w:rsidR="00667E4E">
              <w:rPr>
                <w:noProof/>
                <w:webHidden/>
              </w:rPr>
            </w:r>
            <w:r w:rsidR="00667E4E">
              <w:rPr>
                <w:noProof/>
                <w:webHidden/>
              </w:rPr>
              <w:fldChar w:fldCharType="separate"/>
            </w:r>
            <w:r w:rsidR="00A71015">
              <w:rPr>
                <w:noProof/>
                <w:webHidden/>
              </w:rPr>
              <w:t>4</w:t>
            </w:r>
            <w:r w:rsidR="00667E4E">
              <w:rPr>
                <w:noProof/>
                <w:webHidden/>
              </w:rPr>
              <w:fldChar w:fldCharType="end"/>
            </w:r>
          </w:hyperlink>
        </w:p>
        <w:p w14:paraId="04A5950B" w14:textId="05904934" w:rsidR="00667E4E" w:rsidRDefault="00EA6A11">
          <w:pPr>
            <w:pStyle w:val="TOC3"/>
            <w:tabs>
              <w:tab w:val="right" w:leader="dot" w:pos="10138"/>
            </w:tabs>
            <w:rPr>
              <w:noProof/>
            </w:rPr>
          </w:pPr>
          <w:hyperlink w:anchor="_Toc491875441" w:history="1">
            <w:r w:rsidR="00667E4E" w:rsidRPr="00B06900">
              <w:rPr>
                <w:rStyle w:val="Hyperlink"/>
                <w:noProof/>
              </w:rPr>
              <w:t>Staff roles within the BSc (Hons) course:</w:t>
            </w:r>
            <w:r w:rsidR="00667E4E">
              <w:rPr>
                <w:noProof/>
                <w:webHidden/>
              </w:rPr>
              <w:tab/>
            </w:r>
            <w:r w:rsidR="00667E4E">
              <w:rPr>
                <w:noProof/>
                <w:webHidden/>
              </w:rPr>
              <w:fldChar w:fldCharType="begin"/>
            </w:r>
            <w:r w:rsidR="00667E4E">
              <w:rPr>
                <w:noProof/>
                <w:webHidden/>
              </w:rPr>
              <w:instrText xml:space="preserve"> PAGEREF _Toc491875441 \h </w:instrText>
            </w:r>
            <w:r w:rsidR="00667E4E">
              <w:rPr>
                <w:noProof/>
                <w:webHidden/>
              </w:rPr>
            </w:r>
            <w:r w:rsidR="00667E4E">
              <w:rPr>
                <w:noProof/>
                <w:webHidden/>
              </w:rPr>
              <w:fldChar w:fldCharType="separate"/>
            </w:r>
            <w:r w:rsidR="00A71015">
              <w:rPr>
                <w:noProof/>
                <w:webHidden/>
              </w:rPr>
              <w:t>5</w:t>
            </w:r>
            <w:r w:rsidR="00667E4E">
              <w:rPr>
                <w:noProof/>
                <w:webHidden/>
              </w:rPr>
              <w:fldChar w:fldCharType="end"/>
            </w:r>
          </w:hyperlink>
        </w:p>
        <w:p w14:paraId="5F536E1B" w14:textId="58A290FB" w:rsidR="00667E4E" w:rsidRDefault="00EA6A11">
          <w:pPr>
            <w:pStyle w:val="TOC3"/>
            <w:tabs>
              <w:tab w:val="right" w:leader="dot" w:pos="10138"/>
            </w:tabs>
            <w:rPr>
              <w:noProof/>
            </w:rPr>
          </w:pPr>
          <w:hyperlink w:anchor="_Toc491875442" w:history="1">
            <w:r w:rsidR="00667E4E" w:rsidRPr="00B06900">
              <w:rPr>
                <w:rStyle w:val="Hyperlink"/>
                <w:noProof/>
              </w:rPr>
              <w:t>School Administration</w:t>
            </w:r>
            <w:r w:rsidR="00667E4E">
              <w:rPr>
                <w:noProof/>
                <w:webHidden/>
              </w:rPr>
              <w:tab/>
            </w:r>
            <w:r w:rsidR="00667E4E">
              <w:rPr>
                <w:noProof/>
                <w:webHidden/>
              </w:rPr>
              <w:fldChar w:fldCharType="begin"/>
            </w:r>
            <w:r w:rsidR="00667E4E">
              <w:rPr>
                <w:noProof/>
                <w:webHidden/>
              </w:rPr>
              <w:instrText xml:space="preserve"> PAGEREF _Toc491875442 \h </w:instrText>
            </w:r>
            <w:r w:rsidR="00667E4E">
              <w:rPr>
                <w:noProof/>
                <w:webHidden/>
              </w:rPr>
            </w:r>
            <w:r w:rsidR="00667E4E">
              <w:rPr>
                <w:noProof/>
                <w:webHidden/>
              </w:rPr>
              <w:fldChar w:fldCharType="separate"/>
            </w:r>
            <w:r w:rsidR="00A71015">
              <w:rPr>
                <w:noProof/>
                <w:webHidden/>
              </w:rPr>
              <w:t>5</w:t>
            </w:r>
            <w:r w:rsidR="00667E4E">
              <w:rPr>
                <w:noProof/>
                <w:webHidden/>
              </w:rPr>
              <w:fldChar w:fldCharType="end"/>
            </w:r>
          </w:hyperlink>
        </w:p>
        <w:p w14:paraId="1EB3FAF8" w14:textId="08D74223" w:rsidR="00667E4E" w:rsidRDefault="00EA6A11">
          <w:pPr>
            <w:pStyle w:val="TOC3"/>
            <w:tabs>
              <w:tab w:val="right" w:leader="dot" w:pos="10138"/>
            </w:tabs>
            <w:rPr>
              <w:noProof/>
            </w:rPr>
          </w:pPr>
          <w:hyperlink w:anchor="_Toc491875443" w:history="1">
            <w:r w:rsidR="00667E4E" w:rsidRPr="00B06900">
              <w:rPr>
                <w:rStyle w:val="Hyperlink"/>
                <w:noProof/>
              </w:rPr>
              <w:t>QMU Electronic Registration of Attendance (ERA)</w:t>
            </w:r>
            <w:r w:rsidR="00667E4E">
              <w:rPr>
                <w:noProof/>
                <w:webHidden/>
              </w:rPr>
              <w:tab/>
            </w:r>
            <w:r w:rsidR="00667E4E">
              <w:rPr>
                <w:noProof/>
                <w:webHidden/>
              </w:rPr>
              <w:fldChar w:fldCharType="begin"/>
            </w:r>
            <w:r w:rsidR="00667E4E">
              <w:rPr>
                <w:noProof/>
                <w:webHidden/>
              </w:rPr>
              <w:instrText xml:space="preserve"> PAGEREF _Toc491875443 \h </w:instrText>
            </w:r>
            <w:r w:rsidR="00667E4E">
              <w:rPr>
                <w:noProof/>
                <w:webHidden/>
              </w:rPr>
            </w:r>
            <w:r w:rsidR="00667E4E">
              <w:rPr>
                <w:noProof/>
                <w:webHidden/>
              </w:rPr>
              <w:fldChar w:fldCharType="separate"/>
            </w:r>
            <w:r w:rsidR="00A71015">
              <w:rPr>
                <w:noProof/>
                <w:webHidden/>
              </w:rPr>
              <w:t>5</w:t>
            </w:r>
            <w:r w:rsidR="00667E4E">
              <w:rPr>
                <w:noProof/>
                <w:webHidden/>
              </w:rPr>
              <w:fldChar w:fldCharType="end"/>
            </w:r>
          </w:hyperlink>
        </w:p>
        <w:p w14:paraId="79AFCAEA" w14:textId="342DF1E4" w:rsidR="00667E4E" w:rsidRDefault="00EA6A11">
          <w:pPr>
            <w:pStyle w:val="TOC3"/>
            <w:tabs>
              <w:tab w:val="right" w:leader="dot" w:pos="10138"/>
            </w:tabs>
            <w:rPr>
              <w:noProof/>
            </w:rPr>
          </w:pPr>
          <w:hyperlink w:anchor="_Toc491875444" w:history="1">
            <w:r w:rsidR="00667E4E" w:rsidRPr="00B06900">
              <w:rPr>
                <w:rStyle w:val="Hyperlink"/>
                <w:noProof/>
              </w:rPr>
              <w:t>Sickness and Absence</w:t>
            </w:r>
            <w:r w:rsidR="00667E4E">
              <w:rPr>
                <w:noProof/>
                <w:webHidden/>
              </w:rPr>
              <w:tab/>
            </w:r>
            <w:r w:rsidR="00667E4E">
              <w:rPr>
                <w:noProof/>
                <w:webHidden/>
              </w:rPr>
              <w:fldChar w:fldCharType="begin"/>
            </w:r>
            <w:r w:rsidR="00667E4E">
              <w:rPr>
                <w:noProof/>
                <w:webHidden/>
              </w:rPr>
              <w:instrText xml:space="preserve"> PAGEREF _Toc491875444 \h </w:instrText>
            </w:r>
            <w:r w:rsidR="00667E4E">
              <w:rPr>
                <w:noProof/>
                <w:webHidden/>
              </w:rPr>
            </w:r>
            <w:r w:rsidR="00667E4E">
              <w:rPr>
                <w:noProof/>
                <w:webHidden/>
              </w:rPr>
              <w:fldChar w:fldCharType="separate"/>
            </w:r>
            <w:r w:rsidR="00A71015">
              <w:rPr>
                <w:noProof/>
                <w:webHidden/>
              </w:rPr>
              <w:t>6</w:t>
            </w:r>
            <w:r w:rsidR="00667E4E">
              <w:rPr>
                <w:noProof/>
                <w:webHidden/>
              </w:rPr>
              <w:fldChar w:fldCharType="end"/>
            </w:r>
          </w:hyperlink>
        </w:p>
        <w:p w14:paraId="68087681" w14:textId="23CD0D18" w:rsidR="00667E4E" w:rsidRDefault="00EA6A11">
          <w:pPr>
            <w:pStyle w:val="TOC3"/>
            <w:tabs>
              <w:tab w:val="right" w:leader="dot" w:pos="10138"/>
            </w:tabs>
            <w:rPr>
              <w:noProof/>
            </w:rPr>
          </w:pPr>
          <w:hyperlink w:anchor="_Toc491875445" w:history="1">
            <w:r w:rsidR="00667E4E" w:rsidRPr="00B06900">
              <w:rPr>
                <w:rStyle w:val="Hyperlink"/>
                <w:noProof/>
              </w:rPr>
              <w:t>Email at QMU</w:t>
            </w:r>
            <w:r w:rsidR="00667E4E">
              <w:rPr>
                <w:noProof/>
                <w:webHidden/>
              </w:rPr>
              <w:tab/>
            </w:r>
            <w:r w:rsidR="00667E4E">
              <w:rPr>
                <w:noProof/>
                <w:webHidden/>
              </w:rPr>
              <w:fldChar w:fldCharType="begin"/>
            </w:r>
            <w:r w:rsidR="00667E4E">
              <w:rPr>
                <w:noProof/>
                <w:webHidden/>
              </w:rPr>
              <w:instrText xml:space="preserve"> PAGEREF _Toc491875445 \h </w:instrText>
            </w:r>
            <w:r w:rsidR="00667E4E">
              <w:rPr>
                <w:noProof/>
                <w:webHidden/>
              </w:rPr>
            </w:r>
            <w:r w:rsidR="00667E4E">
              <w:rPr>
                <w:noProof/>
                <w:webHidden/>
              </w:rPr>
              <w:fldChar w:fldCharType="separate"/>
            </w:r>
            <w:r w:rsidR="00A71015">
              <w:rPr>
                <w:noProof/>
                <w:webHidden/>
              </w:rPr>
              <w:t>6</w:t>
            </w:r>
            <w:r w:rsidR="00667E4E">
              <w:rPr>
                <w:noProof/>
                <w:webHidden/>
              </w:rPr>
              <w:fldChar w:fldCharType="end"/>
            </w:r>
          </w:hyperlink>
        </w:p>
        <w:p w14:paraId="27B72AAD" w14:textId="0F6F835A" w:rsidR="00667E4E" w:rsidRDefault="00EA6A11">
          <w:pPr>
            <w:pStyle w:val="TOC3"/>
            <w:tabs>
              <w:tab w:val="right" w:leader="dot" w:pos="10138"/>
            </w:tabs>
            <w:rPr>
              <w:noProof/>
            </w:rPr>
          </w:pPr>
          <w:hyperlink w:anchor="_Toc491875446" w:history="1">
            <w:r w:rsidR="00667E4E" w:rsidRPr="00B06900">
              <w:rPr>
                <w:rStyle w:val="Hyperlink"/>
                <w:noProof/>
              </w:rPr>
              <w:t>Holidays</w:t>
            </w:r>
            <w:r w:rsidR="00667E4E">
              <w:rPr>
                <w:noProof/>
                <w:webHidden/>
              </w:rPr>
              <w:tab/>
            </w:r>
            <w:r w:rsidR="00667E4E">
              <w:rPr>
                <w:noProof/>
                <w:webHidden/>
              </w:rPr>
              <w:fldChar w:fldCharType="begin"/>
            </w:r>
            <w:r w:rsidR="00667E4E">
              <w:rPr>
                <w:noProof/>
                <w:webHidden/>
              </w:rPr>
              <w:instrText xml:space="preserve"> PAGEREF _Toc491875446 \h </w:instrText>
            </w:r>
            <w:r w:rsidR="00667E4E">
              <w:rPr>
                <w:noProof/>
                <w:webHidden/>
              </w:rPr>
            </w:r>
            <w:r w:rsidR="00667E4E">
              <w:rPr>
                <w:noProof/>
                <w:webHidden/>
              </w:rPr>
              <w:fldChar w:fldCharType="separate"/>
            </w:r>
            <w:r w:rsidR="00A71015">
              <w:rPr>
                <w:noProof/>
                <w:webHidden/>
              </w:rPr>
              <w:t>7</w:t>
            </w:r>
            <w:r w:rsidR="00667E4E">
              <w:rPr>
                <w:noProof/>
                <w:webHidden/>
              </w:rPr>
              <w:fldChar w:fldCharType="end"/>
            </w:r>
          </w:hyperlink>
        </w:p>
        <w:p w14:paraId="38ECF355" w14:textId="08D5D3D0" w:rsidR="00667E4E" w:rsidRDefault="00EA6A11">
          <w:pPr>
            <w:pStyle w:val="TOC3"/>
            <w:tabs>
              <w:tab w:val="right" w:leader="dot" w:pos="10138"/>
            </w:tabs>
            <w:rPr>
              <w:noProof/>
            </w:rPr>
          </w:pPr>
          <w:hyperlink w:anchor="_Toc491875447" w:history="1">
            <w:r w:rsidR="00667E4E" w:rsidRPr="00B06900">
              <w:rPr>
                <w:rStyle w:val="Hyperlink"/>
                <w:noProof/>
              </w:rPr>
              <w:t>Overview of the academic year 2017 – 2018</w:t>
            </w:r>
            <w:r w:rsidR="00667E4E">
              <w:rPr>
                <w:noProof/>
                <w:webHidden/>
              </w:rPr>
              <w:tab/>
            </w:r>
            <w:r w:rsidR="00667E4E">
              <w:rPr>
                <w:noProof/>
                <w:webHidden/>
              </w:rPr>
              <w:fldChar w:fldCharType="begin"/>
            </w:r>
            <w:r w:rsidR="00667E4E">
              <w:rPr>
                <w:noProof/>
                <w:webHidden/>
              </w:rPr>
              <w:instrText xml:space="preserve"> PAGEREF _Toc491875447 \h </w:instrText>
            </w:r>
            <w:r w:rsidR="00667E4E">
              <w:rPr>
                <w:noProof/>
                <w:webHidden/>
              </w:rPr>
            </w:r>
            <w:r w:rsidR="00667E4E">
              <w:rPr>
                <w:noProof/>
                <w:webHidden/>
              </w:rPr>
              <w:fldChar w:fldCharType="separate"/>
            </w:r>
            <w:r w:rsidR="00A71015">
              <w:rPr>
                <w:noProof/>
                <w:webHidden/>
              </w:rPr>
              <w:t>7</w:t>
            </w:r>
            <w:r w:rsidR="00667E4E">
              <w:rPr>
                <w:noProof/>
                <w:webHidden/>
              </w:rPr>
              <w:fldChar w:fldCharType="end"/>
            </w:r>
          </w:hyperlink>
        </w:p>
        <w:p w14:paraId="753FDE77" w14:textId="350D12F7" w:rsidR="00667E4E" w:rsidRDefault="00EA6A11">
          <w:pPr>
            <w:pStyle w:val="TOC3"/>
            <w:tabs>
              <w:tab w:val="right" w:leader="dot" w:pos="10138"/>
            </w:tabs>
            <w:rPr>
              <w:noProof/>
            </w:rPr>
          </w:pPr>
          <w:hyperlink w:anchor="_Toc491875448" w:history="1">
            <w:r w:rsidR="00667E4E" w:rsidRPr="00B06900">
              <w:rPr>
                <w:rStyle w:val="Hyperlink"/>
                <w:noProof/>
              </w:rPr>
              <w:t>Student Staff Consultative Committee</w:t>
            </w:r>
            <w:r w:rsidR="00667E4E">
              <w:rPr>
                <w:noProof/>
                <w:webHidden/>
              </w:rPr>
              <w:tab/>
            </w:r>
            <w:r w:rsidR="00667E4E">
              <w:rPr>
                <w:noProof/>
                <w:webHidden/>
              </w:rPr>
              <w:fldChar w:fldCharType="begin"/>
            </w:r>
            <w:r w:rsidR="00667E4E">
              <w:rPr>
                <w:noProof/>
                <w:webHidden/>
              </w:rPr>
              <w:instrText xml:space="preserve"> PAGEREF _Toc491875448 \h </w:instrText>
            </w:r>
            <w:r w:rsidR="00667E4E">
              <w:rPr>
                <w:noProof/>
                <w:webHidden/>
              </w:rPr>
            </w:r>
            <w:r w:rsidR="00667E4E">
              <w:rPr>
                <w:noProof/>
                <w:webHidden/>
              </w:rPr>
              <w:fldChar w:fldCharType="separate"/>
            </w:r>
            <w:r w:rsidR="00A71015">
              <w:rPr>
                <w:noProof/>
                <w:webHidden/>
              </w:rPr>
              <w:t>7</w:t>
            </w:r>
            <w:r w:rsidR="00667E4E">
              <w:rPr>
                <w:noProof/>
                <w:webHidden/>
              </w:rPr>
              <w:fldChar w:fldCharType="end"/>
            </w:r>
          </w:hyperlink>
        </w:p>
        <w:p w14:paraId="2E466C39" w14:textId="1AAD0AFA" w:rsidR="00667E4E" w:rsidRDefault="00EA6A11">
          <w:pPr>
            <w:pStyle w:val="TOC3"/>
            <w:tabs>
              <w:tab w:val="right" w:leader="dot" w:pos="10138"/>
            </w:tabs>
            <w:rPr>
              <w:noProof/>
            </w:rPr>
          </w:pPr>
          <w:hyperlink w:anchor="_Toc491875449" w:history="1">
            <w:r w:rsidR="00667E4E" w:rsidRPr="00B06900">
              <w:rPr>
                <w:rStyle w:val="Hyperlink"/>
                <w:noProof/>
              </w:rPr>
              <w:t>Guidelines for Assessment</w:t>
            </w:r>
            <w:r w:rsidR="00667E4E">
              <w:rPr>
                <w:noProof/>
                <w:webHidden/>
              </w:rPr>
              <w:tab/>
            </w:r>
            <w:r w:rsidR="00667E4E">
              <w:rPr>
                <w:noProof/>
                <w:webHidden/>
              </w:rPr>
              <w:fldChar w:fldCharType="begin"/>
            </w:r>
            <w:r w:rsidR="00667E4E">
              <w:rPr>
                <w:noProof/>
                <w:webHidden/>
              </w:rPr>
              <w:instrText xml:space="preserve"> PAGEREF _Toc491875449 \h </w:instrText>
            </w:r>
            <w:r w:rsidR="00667E4E">
              <w:rPr>
                <w:noProof/>
                <w:webHidden/>
              </w:rPr>
            </w:r>
            <w:r w:rsidR="00667E4E">
              <w:rPr>
                <w:noProof/>
                <w:webHidden/>
              </w:rPr>
              <w:fldChar w:fldCharType="separate"/>
            </w:r>
            <w:r w:rsidR="00A71015">
              <w:rPr>
                <w:noProof/>
                <w:webHidden/>
              </w:rPr>
              <w:t>8</w:t>
            </w:r>
            <w:r w:rsidR="00667E4E">
              <w:rPr>
                <w:noProof/>
                <w:webHidden/>
              </w:rPr>
              <w:fldChar w:fldCharType="end"/>
            </w:r>
          </w:hyperlink>
        </w:p>
        <w:p w14:paraId="5EB29D3F" w14:textId="1A2AAA7C" w:rsidR="00667E4E" w:rsidRDefault="00EA6A11">
          <w:pPr>
            <w:pStyle w:val="TOC3"/>
            <w:tabs>
              <w:tab w:val="right" w:leader="dot" w:pos="10138"/>
            </w:tabs>
            <w:rPr>
              <w:noProof/>
            </w:rPr>
          </w:pPr>
          <w:hyperlink w:anchor="_Toc491875450" w:history="1">
            <w:r w:rsidR="00667E4E" w:rsidRPr="00B06900">
              <w:rPr>
                <w:rStyle w:val="Hyperlink"/>
                <w:noProof/>
              </w:rPr>
              <w:t>On line submission</w:t>
            </w:r>
            <w:r w:rsidR="00667E4E">
              <w:rPr>
                <w:noProof/>
                <w:webHidden/>
              </w:rPr>
              <w:tab/>
            </w:r>
            <w:r w:rsidR="00667E4E">
              <w:rPr>
                <w:noProof/>
                <w:webHidden/>
              </w:rPr>
              <w:fldChar w:fldCharType="begin"/>
            </w:r>
            <w:r w:rsidR="00667E4E">
              <w:rPr>
                <w:noProof/>
                <w:webHidden/>
              </w:rPr>
              <w:instrText xml:space="preserve"> PAGEREF _Toc491875450 \h </w:instrText>
            </w:r>
            <w:r w:rsidR="00667E4E">
              <w:rPr>
                <w:noProof/>
                <w:webHidden/>
              </w:rPr>
            </w:r>
            <w:r w:rsidR="00667E4E">
              <w:rPr>
                <w:noProof/>
                <w:webHidden/>
              </w:rPr>
              <w:fldChar w:fldCharType="separate"/>
            </w:r>
            <w:r w:rsidR="00A71015">
              <w:rPr>
                <w:noProof/>
                <w:webHidden/>
              </w:rPr>
              <w:t>9</w:t>
            </w:r>
            <w:r w:rsidR="00667E4E">
              <w:rPr>
                <w:noProof/>
                <w:webHidden/>
              </w:rPr>
              <w:fldChar w:fldCharType="end"/>
            </w:r>
          </w:hyperlink>
        </w:p>
        <w:p w14:paraId="0547723A" w14:textId="7F9655A7" w:rsidR="00667E4E" w:rsidRDefault="00EA6A11">
          <w:pPr>
            <w:pStyle w:val="TOC3"/>
            <w:tabs>
              <w:tab w:val="right" w:leader="dot" w:pos="10138"/>
            </w:tabs>
            <w:rPr>
              <w:noProof/>
            </w:rPr>
          </w:pPr>
          <w:hyperlink w:anchor="_Toc491875451" w:history="1">
            <w:r w:rsidR="00667E4E" w:rsidRPr="00B06900">
              <w:rPr>
                <w:rStyle w:val="Hyperlink"/>
                <w:noProof/>
              </w:rPr>
              <w:t>Notification following the Board of Examiners</w:t>
            </w:r>
            <w:r w:rsidR="00667E4E">
              <w:rPr>
                <w:noProof/>
                <w:webHidden/>
              </w:rPr>
              <w:tab/>
            </w:r>
            <w:r w:rsidR="00667E4E">
              <w:rPr>
                <w:noProof/>
                <w:webHidden/>
              </w:rPr>
              <w:fldChar w:fldCharType="begin"/>
            </w:r>
            <w:r w:rsidR="00667E4E">
              <w:rPr>
                <w:noProof/>
                <w:webHidden/>
              </w:rPr>
              <w:instrText xml:space="preserve"> PAGEREF _Toc491875451 \h </w:instrText>
            </w:r>
            <w:r w:rsidR="00667E4E">
              <w:rPr>
                <w:noProof/>
                <w:webHidden/>
              </w:rPr>
            </w:r>
            <w:r w:rsidR="00667E4E">
              <w:rPr>
                <w:noProof/>
                <w:webHidden/>
              </w:rPr>
              <w:fldChar w:fldCharType="separate"/>
            </w:r>
            <w:r w:rsidR="00A71015">
              <w:rPr>
                <w:noProof/>
                <w:webHidden/>
              </w:rPr>
              <w:t>9</w:t>
            </w:r>
            <w:r w:rsidR="00667E4E">
              <w:rPr>
                <w:noProof/>
                <w:webHidden/>
              </w:rPr>
              <w:fldChar w:fldCharType="end"/>
            </w:r>
          </w:hyperlink>
        </w:p>
        <w:p w14:paraId="20F5C39C" w14:textId="30FFAF85" w:rsidR="00667E4E" w:rsidRDefault="00EA6A11">
          <w:pPr>
            <w:pStyle w:val="TOC3"/>
            <w:tabs>
              <w:tab w:val="right" w:leader="dot" w:pos="10138"/>
            </w:tabs>
            <w:rPr>
              <w:noProof/>
            </w:rPr>
          </w:pPr>
          <w:hyperlink w:anchor="_Toc491875452" w:history="1">
            <w:r w:rsidR="00667E4E" w:rsidRPr="00B06900">
              <w:rPr>
                <w:rStyle w:val="Hyperlink"/>
                <w:noProof/>
              </w:rPr>
              <w:t>Extensions and Extenuating Circumstances</w:t>
            </w:r>
            <w:r w:rsidR="00667E4E">
              <w:rPr>
                <w:noProof/>
                <w:webHidden/>
              </w:rPr>
              <w:tab/>
            </w:r>
            <w:r w:rsidR="00667E4E">
              <w:rPr>
                <w:noProof/>
                <w:webHidden/>
              </w:rPr>
              <w:fldChar w:fldCharType="begin"/>
            </w:r>
            <w:r w:rsidR="00667E4E">
              <w:rPr>
                <w:noProof/>
                <w:webHidden/>
              </w:rPr>
              <w:instrText xml:space="preserve"> PAGEREF _Toc491875452 \h </w:instrText>
            </w:r>
            <w:r w:rsidR="00667E4E">
              <w:rPr>
                <w:noProof/>
                <w:webHidden/>
              </w:rPr>
            </w:r>
            <w:r w:rsidR="00667E4E">
              <w:rPr>
                <w:noProof/>
                <w:webHidden/>
              </w:rPr>
              <w:fldChar w:fldCharType="separate"/>
            </w:r>
            <w:r w:rsidR="00A71015">
              <w:rPr>
                <w:noProof/>
                <w:webHidden/>
              </w:rPr>
              <w:t>10</w:t>
            </w:r>
            <w:r w:rsidR="00667E4E">
              <w:rPr>
                <w:noProof/>
                <w:webHidden/>
              </w:rPr>
              <w:fldChar w:fldCharType="end"/>
            </w:r>
          </w:hyperlink>
        </w:p>
        <w:p w14:paraId="0F5DF56B" w14:textId="1F6898AF" w:rsidR="00667E4E" w:rsidRDefault="00EA6A11">
          <w:pPr>
            <w:pStyle w:val="TOC3"/>
            <w:tabs>
              <w:tab w:val="right" w:leader="dot" w:pos="10138"/>
            </w:tabs>
            <w:rPr>
              <w:noProof/>
            </w:rPr>
          </w:pPr>
          <w:hyperlink w:anchor="_Toc491875453" w:history="1">
            <w:r w:rsidR="00667E4E" w:rsidRPr="00B06900">
              <w:rPr>
                <w:rStyle w:val="Hyperlink"/>
                <w:noProof/>
              </w:rPr>
              <w:t>Complaints</w:t>
            </w:r>
            <w:r w:rsidR="00667E4E">
              <w:rPr>
                <w:noProof/>
                <w:webHidden/>
              </w:rPr>
              <w:tab/>
            </w:r>
            <w:r w:rsidR="00667E4E">
              <w:rPr>
                <w:noProof/>
                <w:webHidden/>
              </w:rPr>
              <w:fldChar w:fldCharType="begin"/>
            </w:r>
            <w:r w:rsidR="00667E4E">
              <w:rPr>
                <w:noProof/>
                <w:webHidden/>
              </w:rPr>
              <w:instrText xml:space="preserve"> PAGEREF _Toc491875453 \h </w:instrText>
            </w:r>
            <w:r w:rsidR="00667E4E">
              <w:rPr>
                <w:noProof/>
                <w:webHidden/>
              </w:rPr>
            </w:r>
            <w:r w:rsidR="00667E4E">
              <w:rPr>
                <w:noProof/>
                <w:webHidden/>
              </w:rPr>
              <w:fldChar w:fldCharType="separate"/>
            </w:r>
            <w:r w:rsidR="00A71015">
              <w:rPr>
                <w:noProof/>
                <w:webHidden/>
              </w:rPr>
              <w:t>10</w:t>
            </w:r>
            <w:r w:rsidR="00667E4E">
              <w:rPr>
                <w:noProof/>
                <w:webHidden/>
              </w:rPr>
              <w:fldChar w:fldCharType="end"/>
            </w:r>
          </w:hyperlink>
        </w:p>
        <w:p w14:paraId="229CB0C3" w14:textId="09958B71" w:rsidR="00667E4E" w:rsidRDefault="00EA6A11">
          <w:pPr>
            <w:pStyle w:val="TOC2"/>
            <w:tabs>
              <w:tab w:val="right" w:leader="dot" w:pos="10138"/>
            </w:tabs>
            <w:rPr>
              <w:noProof/>
            </w:rPr>
          </w:pPr>
          <w:hyperlink w:anchor="_Toc491875454" w:history="1">
            <w:r w:rsidR="00667E4E" w:rsidRPr="00F15F0B">
              <w:rPr>
                <w:rStyle w:val="Hyperlink"/>
                <w:rFonts w:cs="Arial"/>
                <w:b/>
                <w:noProof/>
              </w:rPr>
              <w:t>Section Two:</w:t>
            </w:r>
            <w:r w:rsidR="00667E4E" w:rsidRPr="00F15F0B">
              <w:rPr>
                <w:rStyle w:val="Hyperlink"/>
                <w:b/>
                <w:noProof/>
              </w:rPr>
              <w:t xml:space="preserve">  </w:t>
            </w:r>
            <w:r w:rsidR="00667E4E" w:rsidRPr="00F15F0B">
              <w:rPr>
                <w:rStyle w:val="Hyperlink"/>
                <w:rFonts w:cs="Arial"/>
                <w:b/>
                <w:noProof/>
              </w:rPr>
              <w:t>Placement Information</w:t>
            </w:r>
            <w:r w:rsidR="00667E4E">
              <w:rPr>
                <w:noProof/>
                <w:webHidden/>
              </w:rPr>
              <w:tab/>
            </w:r>
            <w:r w:rsidR="00667E4E">
              <w:rPr>
                <w:noProof/>
                <w:webHidden/>
              </w:rPr>
              <w:fldChar w:fldCharType="begin"/>
            </w:r>
            <w:r w:rsidR="00667E4E">
              <w:rPr>
                <w:noProof/>
                <w:webHidden/>
              </w:rPr>
              <w:instrText xml:space="preserve"> PAGEREF _Toc491875454 \h </w:instrText>
            </w:r>
            <w:r w:rsidR="00667E4E">
              <w:rPr>
                <w:noProof/>
                <w:webHidden/>
              </w:rPr>
            </w:r>
            <w:r w:rsidR="00667E4E">
              <w:rPr>
                <w:noProof/>
                <w:webHidden/>
              </w:rPr>
              <w:fldChar w:fldCharType="separate"/>
            </w:r>
            <w:r w:rsidR="00A71015">
              <w:rPr>
                <w:noProof/>
                <w:webHidden/>
              </w:rPr>
              <w:t>12</w:t>
            </w:r>
            <w:r w:rsidR="00667E4E">
              <w:rPr>
                <w:noProof/>
                <w:webHidden/>
              </w:rPr>
              <w:fldChar w:fldCharType="end"/>
            </w:r>
          </w:hyperlink>
        </w:p>
        <w:p w14:paraId="7035E6BA" w14:textId="7C593C77" w:rsidR="00667E4E" w:rsidRDefault="00EA6A11">
          <w:pPr>
            <w:pStyle w:val="TOC3"/>
            <w:tabs>
              <w:tab w:val="right" w:leader="dot" w:pos="10138"/>
            </w:tabs>
            <w:rPr>
              <w:noProof/>
            </w:rPr>
          </w:pPr>
          <w:hyperlink w:anchor="_Toc491875455" w:history="1">
            <w:r w:rsidR="00667E4E" w:rsidRPr="00B06900">
              <w:rPr>
                <w:rStyle w:val="Hyperlink"/>
                <w:noProof/>
              </w:rPr>
              <w:t>Preparation for Clinical Practice</w:t>
            </w:r>
            <w:r w:rsidR="00667E4E">
              <w:rPr>
                <w:noProof/>
                <w:webHidden/>
              </w:rPr>
              <w:tab/>
            </w:r>
            <w:r w:rsidR="00667E4E">
              <w:rPr>
                <w:noProof/>
                <w:webHidden/>
              </w:rPr>
              <w:fldChar w:fldCharType="begin"/>
            </w:r>
            <w:r w:rsidR="00667E4E">
              <w:rPr>
                <w:noProof/>
                <w:webHidden/>
              </w:rPr>
              <w:instrText xml:space="preserve"> PAGEREF _Toc491875455 \h </w:instrText>
            </w:r>
            <w:r w:rsidR="00667E4E">
              <w:rPr>
                <w:noProof/>
                <w:webHidden/>
              </w:rPr>
            </w:r>
            <w:r w:rsidR="00667E4E">
              <w:rPr>
                <w:noProof/>
                <w:webHidden/>
              </w:rPr>
              <w:fldChar w:fldCharType="separate"/>
            </w:r>
            <w:r w:rsidR="00A71015">
              <w:rPr>
                <w:noProof/>
                <w:webHidden/>
              </w:rPr>
              <w:t>12</w:t>
            </w:r>
            <w:r w:rsidR="00667E4E">
              <w:rPr>
                <w:noProof/>
                <w:webHidden/>
              </w:rPr>
              <w:fldChar w:fldCharType="end"/>
            </w:r>
          </w:hyperlink>
        </w:p>
        <w:p w14:paraId="5EE16F1F" w14:textId="4DC9EDD6" w:rsidR="00667E4E" w:rsidRDefault="00EA6A11">
          <w:pPr>
            <w:pStyle w:val="TOC3"/>
            <w:tabs>
              <w:tab w:val="right" w:leader="dot" w:pos="10138"/>
            </w:tabs>
            <w:rPr>
              <w:noProof/>
            </w:rPr>
          </w:pPr>
          <w:hyperlink w:anchor="_Toc491875456" w:history="1">
            <w:r w:rsidR="00667E4E" w:rsidRPr="00B06900">
              <w:rPr>
                <w:rStyle w:val="Hyperlink"/>
                <w:noProof/>
              </w:rPr>
              <w:t>Moving and Handling</w:t>
            </w:r>
            <w:r w:rsidR="00667E4E">
              <w:rPr>
                <w:noProof/>
                <w:webHidden/>
              </w:rPr>
              <w:tab/>
            </w:r>
            <w:r w:rsidR="00667E4E">
              <w:rPr>
                <w:noProof/>
                <w:webHidden/>
              </w:rPr>
              <w:fldChar w:fldCharType="begin"/>
            </w:r>
            <w:r w:rsidR="00667E4E">
              <w:rPr>
                <w:noProof/>
                <w:webHidden/>
              </w:rPr>
              <w:instrText xml:space="preserve"> PAGEREF _Toc491875456 \h </w:instrText>
            </w:r>
            <w:r w:rsidR="00667E4E">
              <w:rPr>
                <w:noProof/>
                <w:webHidden/>
              </w:rPr>
            </w:r>
            <w:r w:rsidR="00667E4E">
              <w:rPr>
                <w:noProof/>
                <w:webHidden/>
              </w:rPr>
              <w:fldChar w:fldCharType="separate"/>
            </w:r>
            <w:r w:rsidR="00A71015">
              <w:rPr>
                <w:noProof/>
                <w:webHidden/>
              </w:rPr>
              <w:t>12</w:t>
            </w:r>
            <w:r w:rsidR="00667E4E">
              <w:rPr>
                <w:noProof/>
                <w:webHidden/>
              </w:rPr>
              <w:fldChar w:fldCharType="end"/>
            </w:r>
          </w:hyperlink>
        </w:p>
        <w:p w14:paraId="0970D45A" w14:textId="1F873D8E" w:rsidR="00667E4E" w:rsidRDefault="00EA6A11">
          <w:pPr>
            <w:pStyle w:val="TOC3"/>
            <w:tabs>
              <w:tab w:val="right" w:leader="dot" w:pos="10138"/>
            </w:tabs>
            <w:rPr>
              <w:noProof/>
            </w:rPr>
          </w:pPr>
          <w:hyperlink w:anchor="_Toc491875457" w:history="1">
            <w:r w:rsidR="00667E4E" w:rsidRPr="00B06900">
              <w:rPr>
                <w:rStyle w:val="Hyperlink"/>
                <w:noProof/>
              </w:rPr>
              <w:t>Placements</w:t>
            </w:r>
            <w:r w:rsidR="00667E4E">
              <w:rPr>
                <w:noProof/>
                <w:webHidden/>
              </w:rPr>
              <w:tab/>
            </w:r>
            <w:r w:rsidR="00667E4E">
              <w:rPr>
                <w:noProof/>
                <w:webHidden/>
              </w:rPr>
              <w:fldChar w:fldCharType="begin"/>
            </w:r>
            <w:r w:rsidR="00667E4E">
              <w:rPr>
                <w:noProof/>
                <w:webHidden/>
              </w:rPr>
              <w:instrText xml:space="preserve"> PAGEREF _Toc491875457 \h </w:instrText>
            </w:r>
            <w:r w:rsidR="00667E4E">
              <w:rPr>
                <w:noProof/>
                <w:webHidden/>
              </w:rPr>
            </w:r>
            <w:r w:rsidR="00667E4E">
              <w:rPr>
                <w:noProof/>
                <w:webHidden/>
              </w:rPr>
              <w:fldChar w:fldCharType="separate"/>
            </w:r>
            <w:r w:rsidR="00A71015">
              <w:rPr>
                <w:noProof/>
                <w:webHidden/>
              </w:rPr>
              <w:t>12</w:t>
            </w:r>
            <w:r w:rsidR="00667E4E">
              <w:rPr>
                <w:noProof/>
                <w:webHidden/>
              </w:rPr>
              <w:fldChar w:fldCharType="end"/>
            </w:r>
          </w:hyperlink>
        </w:p>
        <w:p w14:paraId="488F3D3D" w14:textId="1E79A4A2" w:rsidR="00667E4E" w:rsidRDefault="00EA6A11">
          <w:pPr>
            <w:pStyle w:val="TOC3"/>
            <w:tabs>
              <w:tab w:val="right" w:leader="dot" w:pos="10138"/>
            </w:tabs>
            <w:rPr>
              <w:noProof/>
            </w:rPr>
          </w:pPr>
          <w:hyperlink w:anchor="_Toc491875458" w:history="1">
            <w:r w:rsidR="00667E4E" w:rsidRPr="00B06900">
              <w:rPr>
                <w:rStyle w:val="Hyperlink"/>
                <w:noProof/>
              </w:rPr>
              <w:t>Student Award Agency Scotland (SAAS)</w:t>
            </w:r>
            <w:r w:rsidR="00667E4E">
              <w:rPr>
                <w:noProof/>
                <w:webHidden/>
              </w:rPr>
              <w:tab/>
            </w:r>
            <w:r w:rsidR="00667E4E">
              <w:rPr>
                <w:noProof/>
                <w:webHidden/>
              </w:rPr>
              <w:fldChar w:fldCharType="begin"/>
            </w:r>
            <w:r w:rsidR="00667E4E">
              <w:rPr>
                <w:noProof/>
                <w:webHidden/>
              </w:rPr>
              <w:instrText xml:space="preserve"> PAGEREF _Toc491875458 \h </w:instrText>
            </w:r>
            <w:r w:rsidR="00667E4E">
              <w:rPr>
                <w:noProof/>
                <w:webHidden/>
              </w:rPr>
            </w:r>
            <w:r w:rsidR="00667E4E">
              <w:rPr>
                <w:noProof/>
                <w:webHidden/>
              </w:rPr>
              <w:fldChar w:fldCharType="separate"/>
            </w:r>
            <w:r w:rsidR="00A71015">
              <w:rPr>
                <w:noProof/>
                <w:webHidden/>
              </w:rPr>
              <w:t>13</w:t>
            </w:r>
            <w:r w:rsidR="00667E4E">
              <w:rPr>
                <w:noProof/>
                <w:webHidden/>
              </w:rPr>
              <w:fldChar w:fldCharType="end"/>
            </w:r>
          </w:hyperlink>
        </w:p>
        <w:p w14:paraId="3A2D1E02" w14:textId="0DEC0AAA" w:rsidR="00667E4E" w:rsidRDefault="00EA6A11">
          <w:pPr>
            <w:pStyle w:val="TOC3"/>
            <w:tabs>
              <w:tab w:val="right" w:leader="dot" w:pos="10138"/>
            </w:tabs>
            <w:rPr>
              <w:noProof/>
            </w:rPr>
          </w:pPr>
          <w:hyperlink w:anchor="_Toc491875459" w:history="1">
            <w:r w:rsidR="00667E4E" w:rsidRPr="00B06900">
              <w:rPr>
                <w:rStyle w:val="Hyperlink"/>
                <w:noProof/>
              </w:rPr>
              <w:t>Travel Expenses</w:t>
            </w:r>
            <w:r w:rsidR="00667E4E">
              <w:rPr>
                <w:noProof/>
                <w:webHidden/>
              </w:rPr>
              <w:tab/>
            </w:r>
            <w:r w:rsidR="00667E4E">
              <w:rPr>
                <w:noProof/>
                <w:webHidden/>
              </w:rPr>
              <w:fldChar w:fldCharType="begin"/>
            </w:r>
            <w:r w:rsidR="00667E4E">
              <w:rPr>
                <w:noProof/>
                <w:webHidden/>
              </w:rPr>
              <w:instrText xml:space="preserve"> PAGEREF _Toc491875459 \h </w:instrText>
            </w:r>
            <w:r w:rsidR="00667E4E">
              <w:rPr>
                <w:noProof/>
                <w:webHidden/>
              </w:rPr>
            </w:r>
            <w:r w:rsidR="00667E4E">
              <w:rPr>
                <w:noProof/>
                <w:webHidden/>
              </w:rPr>
              <w:fldChar w:fldCharType="separate"/>
            </w:r>
            <w:r w:rsidR="00A71015">
              <w:rPr>
                <w:noProof/>
                <w:webHidden/>
              </w:rPr>
              <w:t>13</w:t>
            </w:r>
            <w:r w:rsidR="00667E4E">
              <w:rPr>
                <w:noProof/>
                <w:webHidden/>
              </w:rPr>
              <w:fldChar w:fldCharType="end"/>
            </w:r>
          </w:hyperlink>
        </w:p>
        <w:p w14:paraId="6FE50C30" w14:textId="4901F1DC" w:rsidR="00667E4E" w:rsidRDefault="00EA6A11">
          <w:pPr>
            <w:pStyle w:val="TOC2"/>
            <w:tabs>
              <w:tab w:val="right" w:leader="dot" w:pos="10138"/>
            </w:tabs>
            <w:rPr>
              <w:noProof/>
            </w:rPr>
          </w:pPr>
          <w:hyperlink w:anchor="_Toc491875460" w:history="1">
            <w:r w:rsidR="00667E4E" w:rsidRPr="00F15F0B">
              <w:rPr>
                <w:rStyle w:val="Hyperlink"/>
                <w:b/>
                <w:noProof/>
              </w:rPr>
              <w:t>Section Three:  Professional Behaviour</w:t>
            </w:r>
            <w:r w:rsidR="00667E4E">
              <w:rPr>
                <w:noProof/>
                <w:webHidden/>
              </w:rPr>
              <w:tab/>
            </w:r>
            <w:r w:rsidR="00667E4E">
              <w:rPr>
                <w:noProof/>
                <w:webHidden/>
              </w:rPr>
              <w:fldChar w:fldCharType="begin"/>
            </w:r>
            <w:r w:rsidR="00667E4E">
              <w:rPr>
                <w:noProof/>
                <w:webHidden/>
              </w:rPr>
              <w:instrText xml:space="preserve"> PAGEREF _Toc491875460 \h </w:instrText>
            </w:r>
            <w:r w:rsidR="00667E4E">
              <w:rPr>
                <w:noProof/>
                <w:webHidden/>
              </w:rPr>
            </w:r>
            <w:r w:rsidR="00667E4E">
              <w:rPr>
                <w:noProof/>
                <w:webHidden/>
              </w:rPr>
              <w:fldChar w:fldCharType="separate"/>
            </w:r>
            <w:r w:rsidR="00A71015">
              <w:rPr>
                <w:noProof/>
                <w:webHidden/>
              </w:rPr>
              <w:t>15</w:t>
            </w:r>
            <w:r w:rsidR="00667E4E">
              <w:rPr>
                <w:noProof/>
                <w:webHidden/>
              </w:rPr>
              <w:fldChar w:fldCharType="end"/>
            </w:r>
          </w:hyperlink>
        </w:p>
        <w:p w14:paraId="411188FF" w14:textId="56F7DFA4" w:rsidR="00667E4E" w:rsidRDefault="00EA6A11">
          <w:pPr>
            <w:pStyle w:val="TOC3"/>
            <w:tabs>
              <w:tab w:val="right" w:leader="dot" w:pos="10138"/>
            </w:tabs>
            <w:rPr>
              <w:noProof/>
            </w:rPr>
          </w:pPr>
          <w:hyperlink w:anchor="_Toc491875461" w:history="1">
            <w:r w:rsidR="00667E4E" w:rsidRPr="00B06900">
              <w:rPr>
                <w:rStyle w:val="Hyperlink"/>
                <w:noProof/>
              </w:rPr>
              <w:t>Nursing at University</w:t>
            </w:r>
            <w:r w:rsidR="00667E4E">
              <w:rPr>
                <w:noProof/>
                <w:webHidden/>
              </w:rPr>
              <w:tab/>
            </w:r>
            <w:r w:rsidR="00667E4E">
              <w:rPr>
                <w:noProof/>
                <w:webHidden/>
              </w:rPr>
              <w:fldChar w:fldCharType="begin"/>
            </w:r>
            <w:r w:rsidR="00667E4E">
              <w:rPr>
                <w:noProof/>
                <w:webHidden/>
              </w:rPr>
              <w:instrText xml:space="preserve"> PAGEREF _Toc491875461 \h </w:instrText>
            </w:r>
            <w:r w:rsidR="00667E4E">
              <w:rPr>
                <w:noProof/>
                <w:webHidden/>
              </w:rPr>
            </w:r>
            <w:r w:rsidR="00667E4E">
              <w:rPr>
                <w:noProof/>
                <w:webHidden/>
              </w:rPr>
              <w:fldChar w:fldCharType="separate"/>
            </w:r>
            <w:r w:rsidR="00A71015">
              <w:rPr>
                <w:noProof/>
                <w:webHidden/>
              </w:rPr>
              <w:t>15</w:t>
            </w:r>
            <w:r w:rsidR="00667E4E">
              <w:rPr>
                <w:noProof/>
                <w:webHidden/>
              </w:rPr>
              <w:fldChar w:fldCharType="end"/>
            </w:r>
          </w:hyperlink>
        </w:p>
        <w:p w14:paraId="58C16658" w14:textId="3257C5B0" w:rsidR="00667E4E" w:rsidRDefault="00EA6A11">
          <w:pPr>
            <w:pStyle w:val="TOC3"/>
            <w:tabs>
              <w:tab w:val="right" w:leader="dot" w:pos="10138"/>
            </w:tabs>
            <w:rPr>
              <w:noProof/>
            </w:rPr>
          </w:pPr>
          <w:hyperlink w:anchor="_Toc491875462" w:history="1">
            <w:r w:rsidR="00667E4E" w:rsidRPr="00B06900">
              <w:rPr>
                <w:rStyle w:val="Hyperlink"/>
                <w:noProof/>
              </w:rPr>
              <w:t>Professional Behaviour</w:t>
            </w:r>
            <w:r w:rsidR="00667E4E">
              <w:rPr>
                <w:noProof/>
                <w:webHidden/>
              </w:rPr>
              <w:tab/>
            </w:r>
            <w:r w:rsidR="00667E4E">
              <w:rPr>
                <w:noProof/>
                <w:webHidden/>
              </w:rPr>
              <w:fldChar w:fldCharType="begin"/>
            </w:r>
            <w:r w:rsidR="00667E4E">
              <w:rPr>
                <w:noProof/>
                <w:webHidden/>
              </w:rPr>
              <w:instrText xml:space="preserve"> PAGEREF _Toc491875462 \h </w:instrText>
            </w:r>
            <w:r w:rsidR="00667E4E">
              <w:rPr>
                <w:noProof/>
                <w:webHidden/>
              </w:rPr>
            </w:r>
            <w:r w:rsidR="00667E4E">
              <w:rPr>
                <w:noProof/>
                <w:webHidden/>
              </w:rPr>
              <w:fldChar w:fldCharType="separate"/>
            </w:r>
            <w:r w:rsidR="00A71015">
              <w:rPr>
                <w:noProof/>
                <w:webHidden/>
              </w:rPr>
              <w:t>15</w:t>
            </w:r>
            <w:r w:rsidR="00667E4E">
              <w:rPr>
                <w:noProof/>
                <w:webHidden/>
              </w:rPr>
              <w:fldChar w:fldCharType="end"/>
            </w:r>
          </w:hyperlink>
        </w:p>
        <w:p w14:paraId="0E80114B" w14:textId="15A32F5A" w:rsidR="00667E4E" w:rsidRDefault="00EA6A11">
          <w:pPr>
            <w:pStyle w:val="TOC3"/>
            <w:tabs>
              <w:tab w:val="right" w:leader="dot" w:pos="10138"/>
            </w:tabs>
            <w:rPr>
              <w:noProof/>
            </w:rPr>
          </w:pPr>
          <w:hyperlink w:anchor="_Toc491875463" w:history="1">
            <w:r w:rsidR="00667E4E" w:rsidRPr="00B06900">
              <w:rPr>
                <w:rStyle w:val="Hyperlink"/>
                <w:noProof/>
              </w:rPr>
              <w:t>Social Networking Sites</w:t>
            </w:r>
            <w:r w:rsidR="00667E4E">
              <w:rPr>
                <w:noProof/>
                <w:webHidden/>
              </w:rPr>
              <w:tab/>
            </w:r>
            <w:r w:rsidR="00667E4E">
              <w:rPr>
                <w:noProof/>
                <w:webHidden/>
              </w:rPr>
              <w:fldChar w:fldCharType="begin"/>
            </w:r>
            <w:r w:rsidR="00667E4E">
              <w:rPr>
                <w:noProof/>
                <w:webHidden/>
              </w:rPr>
              <w:instrText xml:space="preserve"> PAGEREF _Toc491875463 \h </w:instrText>
            </w:r>
            <w:r w:rsidR="00667E4E">
              <w:rPr>
                <w:noProof/>
                <w:webHidden/>
              </w:rPr>
            </w:r>
            <w:r w:rsidR="00667E4E">
              <w:rPr>
                <w:noProof/>
                <w:webHidden/>
              </w:rPr>
              <w:fldChar w:fldCharType="separate"/>
            </w:r>
            <w:r w:rsidR="00A71015">
              <w:rPr>
                <w:noProof/>
                <w:webHidden/>
              </w:rPr>
              <w:t>15</w:t>
            </w:r>
            <w:r w:rsidR="00667E4E">
              <w:rPr>
                <w:noProof/>
                <w:webHidden/>
              </w:rPr>
              <w:fldChar w:fldCharType="end"/>
            </w:r>
          </w:hyperlink>
        </w:p>
        <w:p w14:paraId="62241D1F" w14:textId="60A62857" w:rsidR="00667E4E" w:rsidRDefault="00EA6A11">
          <w:pPr>
            <w:pStyle w:val="TOC3"/>
            <w:tabs>
              <w:tab w:val="right" w:leader="dot" w:pos="10138"/>
            </w:tabs>
            <w:rPr>
              <w:noProof/>
            </w:rPr>
          </w:pPr>
          <w:hyperlink w:anchor="_Toc491875464" w:history="1">
            <w:r w:rsidR="00667E4E" w:rsidRPr="00B06900">
              <w:rPr>
                <w:rStyle w:val="Hyperlink"/>
                <w:noProof/>
              </w:rPr>
              <w:t>Good Health and Good Character</w:t>
            </w:r>
            <w:r w:rsidR="00667E4E">
              <w:rPr>
                <w:noProof/>
                <w:webHidden/>
              </w:rPr>
              <w:tab/>
            </w:r>
            <w:r w:rsidR="00667E4E">
              <w:rPr>
                <w:noProof/>
                <w:webHidden/>
              </w:rPr>
              <w:fldChar w:fldCharType="begin"/>
            </w:r>
            <w:r w:rsidR="00667E4E">
              <w:rPr>
                <w:noProof/>
                <w:webHidden/>
              </w:rPr>
              <w:instrText xml:space="preserve"> PAGEREF _Toc491875464 \h </w:instrText>
            </w:r>
            <w:r w:rsidR="00667E4E">
              <w:rPr>
                <w:noProof/>
                <w:webHidden/>
              </w:rPr>
            </w:r>
            <w:r w:rsidR="00667E4E">
              <w:rPr>
                <w:noProof/>
                <w:webHidden/>
              </w:rPr>
              <w:fldChar w:fldCharType="separate"/>
            </w:r>
            <w:r w:rsidR="00A71015">
              <w:rPr>
                <w:noProof/>
                <w:webHidden/>
              </w:rPr>
              <w:t>16</w:t>
            </w:r>
            <w:r w:rsidR="00667E4E">
              <w:rPr>
                <w:noProof/>
                <w:webHidden/>
              </w:rPr>
              <w:fldChar w:fldCharType="end"/>
            </w:r>
          </w:hyperlink>
        </w:p>
        <w:p w14:paraId="1E7E14EA" w14:textId="35C3D195" w:rsidR="00667E4E" w:rsidRDefault="00EA6A11">
          <w:pPr>
            <w:pStyle w:val="TOC3"/>
            <w:tabs>
              <w:tab w:val="right" w:leader="dot" w:pos="10138"/>
            </w:tabs>
            <w:rPr>
              <w:noProof/>
            </w:rPr>
          </w:pPr>
          <w:hyperlink w:anchor="_Toc491875465" w:history="1">
            <w:r w:rsidR="00667E4E" w:rsidRPr="00B06900">
              <w:rPr>
                <w:rStyle w:val="Hyperlink"/>
                <w:noProof/>
              </w:rPr>
              <w:t>QMU Fitness to Practice Policy</w:t>
            </w:r>
            <w:r w:rsidR="00667E4E">
              <w:rPr>
                <w:noProof/>
                <w:webHidden/>
              </w:rPr>
              <w:tab/>
            </w:r>
            <w:r w:rsidR="00667E4E">
              <w:rPr>
                <w:noProof/>
                <w:webHidden/>
              </w:rPr>
              <w:fldChar w:fldCharType="begin"/>
            </w:r>
            <w:r w:rsidR="00667E4E">
              <w:rPr>
                <w:noProof/>
                <w:webHidden/>
              </w:rPr>
              <w:instrText xml:space="preserve"> PAGEREF _Toc491875465 \h </w:instrText>
            </w:r>
            <w:r w:rsidR="00667E4E">
              <w:rPr>
                <w:noProof/>
                <w:webHidden/>
              </w:rPr>
            </w:r>
            <w:r w:rsidR="00667E4E">
              <w:rPr>
                <w:noProof/>
                <w:webHidden/>
              </w:rPr>
              <w:fldChar w:fldCharType="separate"/>
            </w:r>
            <w:r w:rsidR="00A71015">
              <w:rPr>
                <w:noProof/>
                <w:webHidden/>
              </w:rPr>
              <w:t>17</w:t>
            </w:r>
            <w:r w:rsidR="00667E4E">
              <w:rPr>
                <w:noProof/>
                <w:webHidden/>
              </w:rPr>
              <w:fldChar w:fldCharType="end"/>
            </w:r>
          </w:hyperlink>
        </w:p>
        <w:p w14:paraId="65F52900" w14:textId="631B9726" w:rsidR="00667E4E" w:rsidRDefault="00EA6A11">
          <w:pPr>
            <w:pStyle w:val="TOC3"/>
            <w:tabs>
              <w:tab w:val="right" w:leader="dot" w:pos="10138"/>
            </w:tabs>
            <w:rPr>
              <w:noProof/>
            </w:rPr>
          </w:pPr>
          <w:hyperlink w:anchor="_Toc491875466" w:history="1">
            <w:r w:rsidR="00667E4E" w:rsidRPr="00B06900">
              <w:rPr>
                <w:rStyle w:val="Hyperlink"/>
                <w:noProof/>
              </w:rPr>
              <w:t>Clinical Simulation Suite (Room 3120)</w:t>
            </w:r>
            <w:r w:rsidR="00667E4E">
              <w:rPr>
                <w:noProof/>
                <w:webHidden/>
              </w:rPr>
              <w:tab/>
            </w:r>
            <w:r w:rsidR="00667E4E">
              <w:rPr>
                <w:noProof/>
                <w:webHidden/>
              </w:rPr>
              <w:fldChar w:fldCharType="begin"/>
            </w:r>
            <w:r w:rsidR="00667E4E">
              <w:rPr>
                <w:noProof/>
                <w:webHidden/>
              </w:rPr>
              <w:instrText xml:space="preserve"> PAGEREF _Toc491875466 \h </w:instrText>
            </w:r>
            <w:r w:rsidR="00667E4E">
              <w:rPr>
                <w:noProof/>
                <w:webHidden/>
              </w:rPr>
            </w:r>
            <w:r w:rsidR="00667E4E">
              <w:rPr>
                <w:noProof/>
                <w:webHidden/>
              </w:rPr>
              <w:fldChar w:fldCharType="separate"/>
            </w:r>
            <w:r w:rsidR="00A71015">
              <w:rPr>
                <w:noProof/>
                <w:webHidden/>
              </w:rPr>
              <w:t>17</w:t>
            </w:r>
            <w:r w:rsidR="00667E4E">
              <w:rPr>
                <w:noProof/>
                <w:webHidden/>
              </w:rPr>
              <w:fldChar w:fldCharType="end"/>
            </w:r>
          </w:hyperlink>
        </w:p>
        <w:p w14:paraId="0932D698" w14:textId="0BBF4190" w:rsidR="00667E4E" w:rsidRDefault="00EA6A11">
          <w:pPr>
            <w:pStyle w:val="TOC3"/>
            <w:tabs>
              <w:tab w:val="right" w:leader="dot" w:pos="10138"/>
            </w:tabs>
            <w:rPr>
              <w:rStyle w:val="Hyperlink"/>
              <w:noProof/>
            </w:rPr>
          </w:pPr>
          <w:hyperlink w:anchor="_Toc491875467" w:history="1">
            <w:r w:rsidR="00667E4E" w:rsidRPr="00B06900">
              <w:rPr>
                <w:rStyle w:val="Hyperlink"/>
                <w:noProof/>
              </w:rPr>
              <w:t>Health and Safety at QMU</w:t>
            </w:r>
            <w:r w:rsidR="00667E4E">
              <w:rPr>
                <w:noProof/>
                <w:webHidden/>
              </w:rPr>
              <w:tab/>
            </w:r>
            <w:r w:rsidR="00667E4E">
              <w:rPr>
                <w:noProof/>
                <w:webHidden/>
              </w:rPr>
              <w:fldChar w:fldCharType="begin"/>
            </w:r>
            <w:r w:rsidR="00667E4E">
              <w:rPr>
                <w:noProof/>
                <w:webHidden/>
              </w:rPr>
              <w:instrText xml:space="preserve"> PAGEREF _Toc491875467 \h </w:instrText>
            </w:r>
            <w:r w:rsidR="00667E4E">
              <w:rPr>
                <w:noProof/>
                <w:webHidden/>
              </w:rPr>
            </w:r>
            <w:r w:rsidR="00667E4E">
              <w:rPr>
                <w:noProof/>
                <w:webHidden/>
              </w:rPr>
              <w:fldChar w:fldCharType="separate"/>
            </w:r>
            <w:r w:rsidR="00A71015">
              <w:rPr>
                <w:noProof/>
                <w:webHidden/>
              </w:rPr>
              <w:t>18</w:t>
            </w:r>
            <w:r w:rsidR="00667E4E">
              <w:rPr>
                <w:noProof/>
                <w:webHidden/>
              </w:rPr>
              <w:fldChar w:fldCharType="end"/>
            </w:r>
          </w:hyperlink>
        </w:p>
        <w:p w14:paraId="534FB18F" w14:textId="1B3F5155" w:rsidR="00F1312E" w:rsidRPr="00F15F0B" w:rsidRDefault="00F15F0B" w:rsidP="00F15F0B">
          <w:pPr>
            <w:rPr>
              <w:b/>
            </w:rPr>
          </w:pPr>
          <w:r>
            <w:t xml:space="preserve">    </w:t>
          </w:r>
          <w:r w:rsidRPr="00F15F0B">
            <w:rPr>
              <w:b/>
            </w:rPr>
            <w:t>Useful information</w:t>
          </w:r>
        </w:p>
        <w:p w14:paraId="7E5F46C7" w14:textId="00E8C470" w:rsidR="00667E4E" w:rsidRDefault="00EA6A11">
          <w:pPr>
            <w:pStyle w:val="TOC3"/>
            <w:tabs>
              <w:tab w:val="right" w:leader="dot" w:pos="10138"/>
            </w:tabs>
            <w:rPr>
              <w:noProof/>
            </w:rPr>
          </w:pPr>
          <w:hyperlink w:anchor="_Toc491875468" w:history="1">
            <w:r w:rsidR="00667E4E" w:rsidRPr="00B06900">
              <w:rPr>
                <w:rStyle w:val="Hyperlink"/>
                <w:noProof/>
              </w:rPr>
              <w:t>Academic Year 2017-18</w:t>
            </w:r>
            <w:r w:rsidR="00667E4E">
              <w:rPr>
                <w:noProof/>
                <w:webHidden/>
              </w:rPr>
              <w:tab/>
            </w:r>
            <w:r w:rsidR="00667E4E">
              <w:rPr>
                <w:noProof/>
                <w:webHidden/>
              </w:rPr>
              <w:fldChar w:fldCharType="begin"/>
            </w:r>
            <w:r w:rsidR="00667E4E">
              <w:rPr>
                <w:noProof/>
                <w:webHidden/>
              </w:rPr>
              <w:instrText xml:space="preserve"> PAGEREF _Toc491875468 \h </w:instrText>
            </w:r>
            <w:r w:rsidR="00667E4E">
              <w:rPr>
                <w:noProof/>
                <w:webHidden/>
              </w:rPr>
            </w:r>
            <w:r w:rsidR="00667E4E">
              <w:rPr>
                <w:noProof/>
                <w:webHidden/>
              </w:rPr>
              <w:fldChar w:fldCharType="separate"/>
            </w:r>
            <w:r w:rsidR="00A71015">
              <w:rPr>
                <w:b/>
                <w:bCs/>
                <w:noProof/>
                <w:webHidden/>
                <w:lang w:val="en-US"/>
              </w:rPr>
              <w:t>Error! Bookmark not defined.</w:t>
            </w:r>
            <w:r w:rsidR="00667E4E">
              <w:rPr>
                <w:noProof/>
                <w:webHidden/>
              </w:rPr>
              <w:fldChar w:fldCharType="end"/>
            </w:r>
          </w:hyperlink>
        </w:p>
        <w:p w14:paraId="779E31B4" w14:textId="1D799188" w:rsidR="00667E4E" w:rsidRDefault="00EA6A11">
          <w:pPr>
            <w:pStyle w:val="TOC3"/>
            <w:tabs>
              <w:tab w:val="right" w:leader="dot" w:pos="10138"/>
            </w:tabs>
            <w:rPr>
              <w:noProof/>
            </w:rPr>
          </w:pPr>
          <w:hyperlink w:anchor="_Toc491875497" w:history="1">
            <w:r w:rsidR="00667E4E" w:rsidRPr="00B06900">
              <w:rPr>
                <w:rStyle w:val="Hyperlink"/>
                <w:noProof/>
              </w:rPr>
              <w:t>Modules undertaken in year 2</w:t>
            </w:r>
            <w:r w:rsidR="00667E4E">
              <w:rPr>
                <w:noProof/>
                <w:webHidden/>
              </w:rPr>
              <w:tab/>
            </w:r>
            <w:r w:rsidR="00667E4E">
              <w:rPr>
                <w:noProof/>
                <w:webHidden/>
              </w:rPr>
              <w:fldChar w:fldCharType="begin"/>
            </w:r>
            <w:r w:rsidR="00667E4E">
              <w:rPr>
                <w:noProof/>
                <w:webHidden/>
              </w:rPr>
              <w:instrText xml:space="preserve"> PAGEREF _Toc491875497 \h </w:instrText>
            </w:r>
            <w:r w:rsidR="00667E4E">
              <w:rPr>
                <w:noProof/>
                <w:webHidden/>
              </w:rPr>
            </w:r>
            <w:r w:rsidR="00667E4E">
              <w:rPr>
                <w:noProof/>
                <w:webHidden/>
              </w:rPr>
              <w:fldChar w:fldCharType="separate"/>
            </w:r>
            <w:r w:rsidR="00A71015">
              <w:rPr>
                <w:noProof/>
                <w:webHidden/>
              </w:rPr>
              <w:t>21</w:t>
            </w:r>
            <w:r w:rsidR="00667E4E">
              <w:rPr>
                <w:noProof/>
                <w:webHidden/>
              </w:rPr>
              <w:fldChar w:fldCharType="end"/>
            </w:r>
          </w:hyperlink>
        </w:p>
        <w:p w14:paraId="0AE5B630" w14:textId="76A45EFD" w:rsidR="00667E4E" w:rsidRDefault="00EA6A11">
          <w:pPr>
            <w:pStyle w:val="TOC3"/>
            <w:tabs>
              <w:tab w:val="right" w:leader="dot" w:pos="10138"/>
            </w:tabs>
            <w:rPr>
              <w:noProof/>
            </w:rPr>
          </w:pPr>
          <w:hyperlink w:anchor="_Toc491875498" w:history="1">
            <w:r w:rsidR="00667E4E" w:rsidRPr="00B06900">
              <w:rPr>
                <w:rStyle w:val="Hyperlink"/>
                <w:noProof/>
              </w:rPr>
              <w:t>Placement Pattern Year 2</w:t>
            </w:r>
            <w:r w:rsidR="00667E4E">
              <w:rPr>
                <w:noProof/>
                <w:webHidden/>
              </w:rPr>
              <w:tab/>
            </w:r>
            <w:r w:rsidR="00667E4E">
              <w:rPr>
                <w:noProof/>
                <w:webHidden/>
              </w:rPr>
              <w:fldChar w:fldCharType="begin"/>
            </w:r>
            <w:r w:rsidR="00667E4E">
              <w:rPr>
                <w:noProof/>
                <w:webHidden/>
              </w:rPr>
              <w:instrText xml:space="preserve"> PAGEREF _Toc491875498 \h </w:instrText>
            </w:r>
            <w:r w:rsidR="00667E4E">
              <w:rPr>
                <w:noProof/>
                <w:webHidden/>
              </w:rPr>
            </w:r>
            <w:r w:rsidR="00667E4E">
              <w:rPr>
                <w:noProof/>
                <w:webHidden/>
              </w:rPr>
              <w:fldChar w:fldCharType="separate"/>
            </w:r>
            <w:r w:rsidR="00A71015">
              <w:rPr>
                <w:noProof/>
                <w:webHidden/>
              </w:rPr>
              <w:t>21</w:t>
            </w:r>
            <w:r w:rsidR="00667E4E">
              <w:rPr>
                <w:noProof/>
                <w:webHidden/>
              </w:rPr>
              <w:fldChar w:fldCharType="end"/>
            </w:r>
          </w:hyperlink>
        </w:p>
        <w:p w14:paraId="298B0337" w14:textId="2D867CDF" w:rsidR="00667E4E" w:rsidRDefault="00EA6A11">
          <w:pPr>
            <w:pStyle w:val="TOC3"/>
            <w:tabs>
              <w:tab w:val="right" w:leader="dot" w:pos="10138"/>
            </w:tabs>
            <w:rPr>
              <w:noProof/>
            </w:rPr>
          </w:pPr>
          <w:hyperlink w:anchor="_Toc491875499" w:history="1">
            <w:r w:rsidR="00667E4E" w:rsidRPr="00B06900">
              <w:rPr>
                <w:rStyle w:val="Hyperlink"/>
                <w:noProof/>
              </w:rPr>
              <w:t>Timeline of events 2017/2018: Year 2 2016/17 cohort : BSc (Hons) Nursing Programme</w:t>
            </w:r>
            <w:r w:rsidR="00667E4E">
              <w:rPr>
                <w:noProof/>
                <w:webHidden/>
              </w:rPr>
              <w:tab/>
            </w:r>
            <w:r w:rsidR="00667E4E">
              <w:rPr>
                <w:noProof/>
                <w:webHidden/>
              </w:rPr>
              <w:fldChar w:fldCharType="begin"/>
            </w:r>
            <w:r w:rsidR="00667E4E">
              <w:rPr>
                <w:noProof/>
                <w:webHidden/>
              </w:rPr>
              <w:instrText xml:space="preserve"> PAGEREF _Toc491875499 \h </w:instrText>
            </w:r>
            <w:r w:rsidR="00667E4E">
              <w:rPr>
                <w:noProof/>
                <w:webHidden/>
              </w:rPr>
            </w:r>
            <w:r w:rsidR="00667E4E">
              <w:rPr>
                <w:noProof/>
                <w:webHidden/>
              </w:rPr>
              <w:fldChar w:fldCharType="separate"/>
            </w:r>
            <w:r w:rsidR="00A71015">
              <w:rPr>
                <w:noProof/>
                <w:webHidden/>
              </w:rPr>
              <w:t>22</w:t>
            </w:r>
            <w:r w:rsidR="00667E4E">
              <w:rPr>
                <w:noProof/>
                <w:webHidden/>
              </w:rPr>
              <w:fldChar w:fldCharType="end"/>
            </w:r>
          </w:hyperlink>
        </w:p>
        <w:p w14:paraId="55071C29" w14:textId="614C5A00" w:rsidR="00667E4E" w:rsidRDefault="00EA6A11">
          <w:pPr>
            <w:pStyle w:val="TOC3"/>
            <w:tabs>
              <w:tab w:val="right" w:leader="dot" w:pos="10138"/>
            </w:tabs>
            <w:rPr>
              <w:noProof/>
            </w:rPr>
          </w:pPr>
          <w:hyperlink w:anchor="_Toc491875500" w:history="1">
            <w:r w:rsidR="00667E4E" w:rsidRPr="00B06900">
              <w:rPr>
                <w:rStyle w:val="Hyperlink"/>
                <w:noProof/>
              </w:rPr>
              <w:t>BSc Hons Nursing. NU2 Assessment Schedule 17-18</w:t>
            </w:r>
            <w:r w:rsidR="00667E4E">
              <w:rPr>
                <w:noProof/>
                <w:webHidden/>
              </w:rPr>
              <w:tab/>
            </w:r>
            <w:r w:rsidR="00667E4E">
              <w:rPr>
                <w:noProof/>
                <w:webHidden/>
              </w:rPr>
              <w:fldChar w:fldCharType="begin"/>
            </w:r>
            <w:r w:rsidR="00667E4E">
              <w:rPr>
                <w:noProof/>
                <w:webHidden/>
              </w:rPr>
              <w:instrText xml:space="preserve"> PAGEREF _Toc491875500 \h </w:instrText>
            </w:r>
            <w:r w:rsidR="00667E4E">
              <w:rPr>
                <w:noProof/>
                <w:webHidden/>
              </w:rPr>
            </w:r>
            <w:r w:rsidR="00667E4E">
              <w:rPr>
                <w:noProof/>
                <w:webHidden/>
              </w:rPr>
              <w:fldChar w:fldCharType="separate"/>
            </w:r>
            <w:r w:rsidR="00A71015">
              <w:rPr>
                <w:noProof/>
                <w:webHidden/>
              </w:rPr>
              <w:t>25</w:t>
            </w:r>
            <w:r w:rsidR="00667E4E">
              <w:rPr>
                <w:noProof/>
                <w:webHidden/>
              </w:rPr>
              <w:fldChar w:fldCharType="end"/>
            </w:r>
          </w:hyperlink>
        </w:p>
        <w:p w14:paraId="0CD0402B" w14:textId="4332C918" w:rsidR="00667E4E" w:rsidRDefault="00EA6A11">
          <w:pPr>
            <w:pStyle w:val="TOC3"/>
            <w:tabs>
              <w:tab w:val="right" w:leader="dot" w:pos="10138"/>
            </w:tabs>
            <w:rPr>
              <w:noProof/>
            </w:rPr>
          </w:pPr>
          <w:hyperlink w:anchor="_Toc491875501" w:history="1">
            <w:r w:rsidR="00667E4E" w:rsidRPr="00B06900">
              <w:rPr>
                <w:rStyle w:val="Hyperlink"/>
                <w:noProof/>
              </w:rPr>
              <w:t>Module Descriptors</w:t>
            </w:r>
            <w:r w:rsidR="00667E4E">
              <w:rPr>
                <w:noProof/>
                <w:webHidden/>
              </w:rPr>
              <w:tab/>
            </w:r>
            <w:r w:rsidR="00667E4E">
              <w:rPr>
                <w:noProof/>
                <w:webHidden/>
              </w:rPr>
              <w:fldChar w:fldCharType="begin"/>
            </w:r>
            <w:r w:rsidR="00667E4E">
              <w:rPr>
                <w:noProof/>
                <w:webHidden/>
              </w:rPr>
              <w:instrText xml:space="preserve"> PAGEREF _Toc491875501 \h </w:instrText>
            </w:r>
            <w:r w:rsidR="00667E4E">
              <w:rPr>
                <w:noProof/>
                <w:webHidden/>
              </w:rPr>
            </w:r>
            <w:r w:rsidR="00667E4E">
              <w:rPr>
                <w:noProof/>
                <w:webHidden/>
              </w:rPr>
              <w:fldChar w:fldCharType="separate"/>
            </w:r>
            <w:r w:rsidR="00A71015">
              <w:rPr>
                <w:noProof/>
                <w:webHidden/>
              </w:rPr>
              <w:t>26</w:t>
            </w:r>
            <w:r w:rsidR="00667E4E">
              <w:rPr>
                <w:noProof/>
                <w:webHidden/>
              </w:rPr>
              <w:fldChar w:fldCharType="end"/>
            </w:r>
          </w:hyperlink>
        </w:p>
        <w:p w14:paraId="5E6619CF" w14:textId="1766B07B" w:rsidR="00667E4E" w:rsidRDefault="00EA6A11">
          <w:pPr>
            <w:pStyle w:val="TOC3"/>
            <w:tabs>
              <w:tab w:val="right" w:leader="dot" w:pos="10138"/>
            </w:tabs>
            <w:rPr>
              <w:noProof/>
            </w:rPr>
          </w:pPr>
          <w:hyperlink w:anchor="_Toc491875510" w:history="1">
            <w:r w:rsidR="00667E4E" w:rsidRPr="00B06900">
              <w:rPr>
                <w:rStyle w:val="Hyperlink"/>
                <w:noProof/>
              </w:rPr>
              <w:t>University and Programme Regulations</w:t>
            </w:r>
            <w:r w:rsidR="00667E4E">
              <w:rPr>
                <w:noProof/>
                <w:webHidden/>
              </w:rPr>
              <w:tab/>
            </w:r>
            <w:r w:rsidR="00667E4E">
              <w:rPr>
                <w:noProof/>
                <w:webHidden/>
              </w:rPr>
              <w:fldChar w:fldCharType="begin"/>
            </w:r>
            <w:r w:rsidR="00667E4E">
              <w:rPr>
                <w:noProof/>
                <w:webHidden/>
              </w:rPr>
              <w:instrText xml:space="preserve"> PAGEREF _Toc491875510 \h </w:instrText>
            </w:r>
            <w:r w:rsidR="00667E4E">
              <w:rPr>
                <w:noProof/>
                <w:webHidden/>
              </w:rPr>
            </w:r>
            <w:r w:rsidR="00667E4E">
              <w:rPr>
                <w:noProof/>
                <w:webHidden/>
              </w:rPr>
              <w:fldChar w:fldCharType="separate"/>
            </w:r>
            <w:r w:rsidR="00A71015">
              <w:rPr>
                <w:noProof/>
                <w:webHidden/>
              </w:rPr>
              <w:t>39</w:t>
            </w:r>
            <w:r w:rsidR="00667E4E">
              <w:rPr>
                <w:noProof/>
                <w:webHidden/>
              </w:rPr>
              <w:fldChar w:fldCharType="end"/>
            </w:r>
          </w:hyperlink>
        </w:p>
        <w:p w14:paraId="40FF0930" w14:textId="2FA17B89" w:rsidR="00667E4E" w:rsidRDefault="00667E4E">
          <w:r>
            <w:rPr>
              <w:b/>
              <w:bCs/>
              <w:noProof/>
            </w:rPr>
            <w:fldChar w:fldCharType="end"/>
          </w:r>
        </w:p>
      </w:sdtContent>
    </w:sdt>
    <w:p w14:paraId="491FBA61" w14:textId="77777777" w:rsidR="008704C3" w:rsidRDefault="008704C3">
      <w:pPr>
        <w:spacing w:line="276" w:lineRule="auto"/>
        <w:contextualSpacing w:val="0"/>
        <w:rPr>
          <w:rFonts w:cs="Arial"/>
          <w:b/>
        </w:rPr>
      </w:pPr>
      <w:r>
        <w:rPr>
          <w:rFonts w:cs="Arial"/>
          <w:b/>
        </w:rPr>
        <w:br w:type="page"/>
      </w:r>
    </w:p>
    <w:p w14:paraId="0D331353" w14:textId="28065151" w:rsidR="00C6428C" w:rsidRPr="00BD0C14" w:rsidRDefault="00C6428C" w:rsidP="005430AB">
      <w:pPr>
        <w:spacing w:line="276" w:lineRule="auto"/>
        <w:contextualSpacing w:val="0"/>
        <w:jc w:val="both"/>
        <w:rPr>
          <w:rFonts w:cs="Arial"/>
          <w:b/>
        </w:rPr>
      </w:pPr>
      <w:r w:rsidRPr="00BD0C14">
        <w:rPr>
          <w:rFonts w:cs="Arial"/>
          <w:b/>
        </w:rPr>
        <w:lastRenderedPageBreak/>
        <w:t xml:space="preserve">Welcome to </w:t>
      </w:r>
      <w:r w:rsidR="00D26089" w:rsidRPr="00BD0C14">
        <w:rPr>
          <w:rFonts w:cs="Arial"/>
          <w:b/>
        </w:rPr>
        <w:t>Nu2!</w:t>
      </w:r>
    </w:p>
    <w:p w14:paraId="7B791D48" w14:textId="77777777" w:rsidR="00C6428C" w:rsidRPr="00BD0C14" w:rsidRDefault="00C6428C" w:rsidP="005430AB">
      <w:pPr>
        <w:spacing w:line="276" w:lineRule="auto"/>
        <w:jc w:val="both"/>
        <w:rPr>
          <w:rFonts w:cs="Arial"/>
        </w:rPr>
      </w:pPr>
    </w:p>
    <w:p w14:paraId="706553F5" w14:textId="53639EE2" w:rsidR="00C6428C" w:rsidRPr="00BD0C14" w:rsidRDefault="00D26089" w:rsidP="005430AB">
      <w:pPr>
        <w:spacing w:line="276" w:lineRule="auto"/>
        <w:jc w:val="both"/>
        <w:rPr>
          <w:rFonts w:cs="Arial"/>
        </w:rPr>
      </w:pPr>
      <w:r w:rsidRPr="00BD0C14">
        <w:rPr>
          <w:rFonts w:cs="Arial"/>
        </w:rPr>
        <w:t xml:space="preserve">Your cohort </w:t>
      </w:r>
      <w:r w:rsidR="00926277" w:rsidRPr="00BD0C14">
        <w:rPr>
          <w:rFonts w:cs="Arial"/>
        </w:rPr>
        <w:t>leaders for this academic</w:t>
      </w:r>
      <w:r w:rsidR="00C6428C" w:rsidRPr="00BD0C14">
        <w:rPr>
          <w:rFonts w:cs="Arial"/>
        </w:rPr>
        <w:t xml:space="preserve"> year </w:t>
      </w:r>
      <w:r w:rsidR="00926277" w:rsidRPr="00BD0C14">
        <w:rPr>
          <w:rFonts w:cs="Arial"/>
        </w:rPr>
        <w:t>are</w:t>
      </w:r>
      <w:r w:rsidRPr="00BD0C14">
        <w:rPr>
          <w:rFonts w:cs="Arial"/>
        </w:rPr>
        <w:t xml:space="preserve"> Ruth Magowan</w:t>
      </w:r>
      <w:r w:rsidR="00926277" w:rsidRPr="00BD0C14">
        <w:rPr>
          <w:rFonts w:cs="Arial"/>
        </w:rPr>
        <w:t xml:space="preserve"> and Fiona Kelly</w:t>
      </w:r>
      <w:r w:rsidR="00C6428C" w:rsidRPr="00BD0C14">
        <w:rPr>
          <w:rFonts w:cs="Arial"/>
        </w:rPr>
        <w:t xml:space="preserve">. </w:t>
      </w:r>
      <w:r w:rsidR="00755006" w:rsidRPr="00BD0C14">
        <w:rPr>
          <w:rFonts w:cs="Arial"/>
        </w:rPr>
        <w:t xml:space="preserve"> </w:t>
      </w:r>
    </w:p>
    <w:p w14:paraId="7A52C121" w14:textId="77777777" w:rsidR="00755006" w:rsidRPr="00BD0C14" w:rsidRDefault="00755006" w:rsidP="005430AB">
      <w:pPr>
        <w:spacing w:line="276" w:lineRule="auto"/>
        <w:jc w:val="both"/>
        <w:rPr>
          <w:rFonts w:cs="Arial"/>
        </w:rPr>
      </w:pPr>
    </w:p>
    <w:p w14:paraId="53C81B2E" w14:textId="77777777" w:rsidR="00755006" w:rsidRPr="00BD0C14" w:rsidRDefault="00755006" w:rsidP="005430AB">
      <w:pPr>
        <w:spacing w:line="276" w:lineRule="auto"/>
        <w:jc w:val="both"/>
        <w:rPr>
          <w:rFonts w:cs="Arial"/>
        </w:rPr>
      </w:pPr>
    </w:p>
    <w:p w14:paraId="3EC787DB" w14:textId="2E483E2D" w:rsidR="00D26089" w:rsidRPr="00BD0C14" w:rsidRDefault="00D26089" w:rsidP="005430AB">
      <w:pPr>
        <w:spacing w:line="276" w:lineRule="auto"/>
        <w:jc w:val="both"/>
        <w:rPr>
          <w:rFonts w:cs="Arial"/>
        </w:rPr>
      </w:pPr>
      <w:r w:rsidRPr="00BD0C14">
        <w:rPr>
          <w:rFonts w:cs="Arial"/>
        </w:rPr>
        <w:t xml:space="preserve">The role of the cohort </w:t>
      </w:r>
      <w:r w:rsidR="00F50E89" w:rsidRPr="00BD0C14">
        <w:rPr>
          <w:rFonts w:cs="Arial"/>
        </w:rPr>
        <w:t>leader</w:t>
      </w:r>
      <w:r w:rsidR="009F2B89" w:rsidRPr="00BD0C14">
        <w:rPr>
          <w:rFonts w:cs="Arial"/>
        </w:rPr>
        <w:t>s</w:t>
      </w:r>
      <w:r w:rsidR="00F50E89" w:rsidRPr="00BD0C14">
        <w:rPr>
          <w:rFonts w:cs="Arial"/>
        </w:rPr>
        <w:t xml:space="preserve"> </w:t>
      </w:r>
      <w:r w:rsidRPr="00BD0C14">
        <w:rPr>
          <w:rFonts w:cs="Arial"/>
        </w:rPr>
        <w:t xml:space="preserve">is to undertake the general administration for each year group until qualification at the end of year 4. Please also make full use of the Hub </w:t>
      </w:r>
      <w:r w:rsidR="00F40C22" w:rsidRPr="00BD0C14">
        <w:rPr>
          <w:rFonts w:cs="Arial"/>
          <w:b/>
        </w:rPr>
        <w:t>BSc Hons</w:t>
      </w:r>
      <w:r w:rsidR="00F40C22" w:rsidRPr="00BD0C14">
        <w:rPr>
          <w:rFonts w:cs="Arial"/>
        </w:rPr>
        <w:t xml:space="preserve"> </w:t>
      </w:r>
      <w:r w:rsidRPr="00BD0C14">
        <w:rPr>
          <w:rFonts w:cs="Arial"/>
          <w:b/>
        </w:rPr>
        <w:t>Nursing Programme Area</w:t>
      </w:r>
      <w:r w:rsidR="00F40C22" w:rsidRPr="00BD0C14">
        <w:rPr>
          <w:rFonts w:cs="Arial"/>
        </w:rPr>
        <w:t xml:space="preserve">. This is a site </w:t>
      </w:r>
      <w:r w:rsidRPr="00BD0C14">
        <w:rPr>
          <w:rFonts w:cs="Arial"/>
        </w:rPr>
        <w:t xml:space="preserve">which is constantly updated and will complement the information in this handbook. You can use the discussion area to communicate with your classmates, your year representatives and us. As much of the communication between the lecturing staff and students occurs through the Hub, please ensure you log on at least weekly to the Health Sciences school area and the year programme area.  </w:t>
      </w:r>
    </w:p>
    <w:p w14:paraId="248618B8" w14:textId="77777777" w:rsidR="00826617" w:rsidRPr="00BD0C14" w:rsidRDefault="00826617" w:rsidP="005430AB">
      <w:pPr>
        <w:spacing w:line="276" w:lineRule="auto"/>
        <w:jc w:val="both"/>
        <w:rPr>
          <w:rFonts w:cs="Arial"/>
        </w:rPr>
      </w:pPr>
    </w:p>
    <w:p w14:paraId="07B3B5BA" w14:textId="77777777" w:rsidR="00D26089" w:rsidRPr="00BD0C14" w:rsidRDefault="00D26089" w:rsidP="005430AB">
      <w:pPr>
        <w:spacing w:line="276" w:lineRule="auto"/>
        <w:jc w:val="both"/>
        <w:rPr>
          <w:rFonts w:cs="Arial"/>
        </w:rPr>
      </w:pPr>
      <w:r w:rsidRPr="00BD0C14">
        <w:rPr>
          <w:rFonts w:cs="Arial"/>
        </w:rPr>
        <w:t xml:space="preserve">This cohort handbook is specific to the BSc (Hons) Nursing programme and it is designed to give you useful information which you will require throughout your 2nd year and beyond. Please take the time to read it thoroughly and ask any questions you have so as you are clear as to what is expected of you. </w:t>
      </w:r>
    </w:p>
    <w:p w14:paraId="144F59E5" w14:textId="77777777" w:rsidR="00D26089" w:rsidRPr="00BD0C14" w:rsidRDefault="00D26089" w:rsidP="005430AB">
      <w:pPr>
        <w:spacing w:line="276" w:lineRule="auto"/>
        <w:jc w:val="both"/>
        <w:rPr>
          <w:rFonts w:cs="Arial"/>
        </w:rPr>
      </w:pPr>
    </w:p>
    <w:p w14:paraId="433857F2" w14:textId="48EC08D7" w:rsidR="00D26089" w:rsidRPr="00BD0C14" w:rsidRDefault="00D26089" w:rsidP="005430AB">
      <w:pPr>
        <w:spacing w:line="276" w:lineRule="auto"/>
        <w:jc w:val="both"/>
        <w:rPr>
          <w:rFonts w:cs="Arial"/>
        </w:rPr>
      </w:pPr>
      <w:r w:rsidRPr="00BD0C14">
        <w:rPr>
          <w:rFonts w:cs="Arial"/>
        </w:rPr>
        <w:t xml:space="preserve">We also </w:t>
      </w:r>
      <w:r w:rsidRPr="00BD0C14">
        <w:rPr>
          <w:rFonts w:cs="Arial"/>
          <w:b/>
        </w:rPr>
        <w:t>strongly</w:t>
      </w:r>
      <w:r w:rsidRPr="00BD0C14">
        <w:rPr>
          <w:rFonts w:cs="Arial"/>
        </w:rPr>
        <w:t xml:space="preserve"> recommend you to access and read the g</w:t>
      </w:r>
      <w:r w:rsidR="009F2B89" w:rsidRPr="00BD0C14">
        <w:rPr>
          <w:rFonts w:cs="Arial"/>
        </w:rPr>
        <w:t xml:space="preserve">eneric QMU Student Handbook 2017/18 </w:t>
      </w:r>
      <w:r w:rsidRPr="00BD0C14">
        <w:rPr>
          <w:rFonts w:cs="Arial"/>
        </w:rPr>
        <w:t>which is available at:</w:t>
      </w:r>
    </w:p>
    <w:p w14:paraId="6392A9C4" w14:textId="77777777" w:rsidR="00D26089" w:rsidRPr="00BD0C14" w:rsidRDefault="00D26089" w:rsidP="005430AB">
      <w:pPr>
        <w:spacing w:line="276" w:lineRule="auto"/>
        <w:jc w:val="both"/>
        <w:rPr>
          <w:rFonts w:cs="Arial"/>
        </w:rPr>
      </w:pPr>
    </w:p>
    <w:p w14:paraId="0C87AFA7" w14:textId="77777777" w:rsidR="00D26089" w:rsidRPr="00BD0C14" w:rsidRDefault="00EA6A11" w:rsidP="005430AB">
      <w:pPr>
        <w:spacing w:line="276" w:lineRule="auto"/>
        <w:jc w:val="both"/>
        <w:rPr>
          <w:rFonts w:cs="Arial"/>
        </w:rPr>
      </w:pPr>
      <w:hyperlink r:id="rId9" w:history="1">
        <w:r w:rsidR="00D26089" w:rsidRPr="00BD0C14">
          <w:rPr>
            <w:rStyle w:val="Hyperlink"/>
            <w:rFonts w:cs="Arial"/>
          </w:rPr>
          <w:t>http://www.qmu.ac.uk/school-office/programme-handbooks/default.htm</w:t>
        </w:r>
      </w:hyperlink>
    </w:p>
    <w:p w14:paraId="4C6A5F47" w14:textId="77777777" w:rsidR="00D26089" w:rsidRPr="00BD0C14" w:rsidRDefault="00D26089" w:rsidP="005430AB">
      <w:pPr>
        <w:spacing w:line="276" w:lineRule="auto"/>
        <w:jc w:val="both"/>
        <w:rPr>
          <w:rFonts w:cs="Arial"/>
        </w:rPr>
      </w:pPr>
    </w:p>
    <w:p w14:paraId="27D5F6D1" w14:textId="77777777" w:rsidR="00D26089" w:rsidRPr="00BD0C14" w:rsidRDefault="00D26089" w:rsidP="005430AB">
      <w:pPr>
        <w:spacing w:line="276" w:lineRule="auto"/>
        <w:jc w:val="both"/>
        <w:rPr>
          <w:rFonts w:cs="Arial"/>
        </w:rPr>
      </w:pPr>
      <w:r w:rsidRPr="00BD0C14">
        <w:rPr>
          <w:rFonts w:cs="Arial"/>
        </w:rPr>
        <w:t>QMU is clearly moving towards a paperless environment and email and the hub will be the main methods of contact.</w:t>
      </w:r>
    </w:p>
    <w:p w14:paraId="566A8977" w14:textId="77777777" w:rsidR="00D26089" w:rsidRPr="00BD0C14" w:rsidRDefault="00D26089" w:rsidP="005430AB">
      <w:pPr>
        <w:spacing w:line="276" w:lineRule="auto"/>
        <w:jc w:val="both"/>
        <w:rPr>
          <w:rFonts w:cs="Arial"/>
        </w:rPr>
      </w:pPr>
      <w:r w:rsidRPr="00BD0C14">
        <w:rPr>
          <w:rFonts w:cs="Arial"/>
        </w:rPr>
        <w:t>If you have any problems making contact either by email or through the hub please contact IT or your personal academic tutor as a matter of urgency.</w:t>
      </w:r>
    </w:p>
    <w:p w14:paraId="50287664" w14:textId="77777777" w:rsidR="009E1F5B" w:rsidRPr="00BD0C14" w:rsidRDefault="00D26089" w:rsidP="005430AB">
      <w:pPr>
        <w:spacing w:line="276" w:lineRule="auto"/>
        <w:jc w:val="both"/>
        <w:rPr>
          <w:rFonts w:cs="Arial"/>
        </w:rPr>
      </w:pPr>
      <w:r w:rsidRPr="00BD0C14">
        <w:rPr>
          <w:rFonts w:cs="Arial"/>
        </w:rPr>
        <w:t xml:space="preserve"> </w:t>
      </w:r>
    </w:p>
    <w:p w14:paraId="3B52C434" w14:textId="77777777" w:rsidR="009E1F5B" w:rsidRPr="00BD0C14" w:rsidRDefault="009E1F5B" w:rsidP="005430AB">
      <w:pPr>
        <w:spacing w:line="276" w:lineRule="auto"/>
        <w:jc w:val="both"/>
        <w:rPr>
          <w:rFonts w:cs="Arial"/>
        </w:rPr>
      </w:pPr>
    </w:p>
    <w:p w14:paraId="713DCB9D" w14:textId="14858438" w:rsidR="009E1F5B" w:rsidRPr="00BD0C14" w:rsidRDefault="009E1F5B" w:rsidP="005430AB">
      <w:pPr>
        <w:spacing w:line="276" w:lineRule="auto"/>
        <w:jc w:val="both"/>
        <w:rPr>
          <w:rFonts w:cs="Arial"/>
        </w:rPr>
      </w:pPr>
      <w:r w:rsidRPr="00BD0C14">
        <w:rPr>
          <w:rFonts w:cs="Arial"/>
        </w:rPr>
        <w:t xml:space="preserve">Cohort </w:t>
      </w:r>
      <w:r w:rsidR="005430AB" w:rsidRPr="00BD0C14">
        <w:rPr>
          <w:rFonts w:cs="Arial"/>
        </w:rPr>
        <w:t>leaders’</w:t>
      </w:r>
      <w:r w:rsidRPr="00BD0C14">
        <w:rPr>
          <w:rFonts w:cs="Arial"/>
        </w:rPr>
        <w:t xml:space="preserve"> contact details:</w:t>
      </w:r>
    </w:p>
    <w:p w14:paraId="6AB9463C" w14:textId="77777777" w:rsidR="00D26089" w:rsidRPr="00BD0C14" w:rsidRDefault="00D26089" w:rsidP="005430AB">
      <w:pPr>
        <w:spacing w:line="276" w:lineRule="auto"/>
        <w:jc w:val="both"/>
        <w:rPr>
          <w:rFonts w:cs="Arial"/>
        </w:rPr>
      </w:pPr>
    </w:p>
    <w:p w14:paraId="60C863E8" w14:textId="3782C979" w:rsidR="00D26089" w:rsidRPr="00BD0C14" w:rsidRDefault="009E1F5B" w:rsidP="005430AB">
      <w:pPr>
        <w:spacing w:line="276" w:lineRule="auto"/>
        <w:jc w:val="both"/>
        <w:rPr>
          <w:rStyle w:val="Hyperlink"/>
          <w:rFonts w:cs="Arial"/>
        </w:rPr>
      </w:pPr>
      <w:r w:rsidRPr="00BD0C14">
        <w:rPr>
          <w:rFonts w:cs="Arial"/>
        </w:rPr>
        <w:t>Ruth Magowan email</w:t>
      </w:r>
      <w:r w:rsidR="00D26089" w:rsidRPr="00BD0C14">
        <w:rPr>
          <w:rFonts w:cs="Arial"/>
        </w:rPr>
        <w:t xml:space="preserve"> </w:t>
      </w:r>
      <w:hyperlink r:id="rId10" w:history="1">
        <w:r w:rsidRPr="00BD0C14">
          <w:rPr>
            <w:rStyle w:val="Hyperlink"/>
            <w:rFonts w:cs="Arial"/>
          </w:rPr>
          <w:t>rmagowan@qmu.ac.uk</w:t>
        </w:r>
      </w:hyperlink>
    </w:p>
    <w:p w14:paraId="2F780AB0" w14:textId="3967A482" w:rsidR="009F2B89" w:rsidRPr="00BD0C14" w:rsidRDefault="009F2B89" w:rsidP="005430AB">
      <w:pPr>
        <w:spacing w:line="276" w:lineRule="auto"/>
        <w:jc w:val="both"/>
        <w:rPr>
          <w:rStyle w:val="Hyperlink"/>
          <w:rFonts w:cs="Arial"/>
        </w:rPr>
      </w:pPr>
      <w:r w:rsidRPr="00BD0C14">
        <w:rPr>
          <w:rStyle w:val="Hyperlink"/>
          <w:rFonts w:cs="Arial"/>
          <w:color w:val="000000" w:themeColor="text1"/>
          <w:u w:val="none"/>
        </w:rPr>
        <w:t>Fiona Kelly email</w:t>
      </w:r>
      <w:r w:rsidR="00941E00" w:rsidRPr="00BD0C14">
        <w:rPr>
          <w:rStyle w:val="Hyperlink"/>
          <w:rFonts w:cs="Arial"/>
          <w:color w:val="000000" w:themeColor="text1"/>
          <w:u w:val="none"/>
        </w:rPr>
        <w:t xml:space="preserve"> </w:t>
      </w:r>
      <w:hyperlink r:id="rId11" w:history="1">
        <w:r w:rsidRPr="00BD0C14">
          <w:rPr>
            <w:rStyle w:val="Hyperlink"/>
            <w:rFonts w:cs="Arial"/>
          </w:rPr>
          <w:t>fkelly1@qmu.ac.uk</w:t>
        </w:r>
      </w:hyperlink>
    </w:p>
    <w:p w14:paraId="1D47D3EE" w14:textId="77777777" w:rsidR="009F2B89" w:rsidRPr="00BD0C14" w:rsidRDefault="009F2B89" w:rsidP="005430AB">
      <w:pPr>
        <w:spacing w:line="276" w:lineRule="auto"/>
        <w:jc w:val="both"/>
        <w:rPr>
          <w:rStyle w:val="Hyperlink"/>
          <w:rFonts w:cs="Arial"/>
        </w:rPr>
      </w:pPr>
    </w:p>
    <w:p w14:paraId="604AD73D" w14:textId="77777777" w:rsidR="009F2B89" w:rsidRPr="00BD0C14" w:rsidRDefault="009F2B89" w:rsidP="005430AB">
      <w:pPr>
        <w:spacing w:line="276" w:lineRule="auto"/>
        <w:jc w:val="both"/>
        <w:rPr>
          <w:rFonts w:cs="Arial"/>
        </w:rPr>
      </w:pPr>
    </w:p>
    <w:p w14:paraId="02AD9BA5" w14:textId="77777777" w:rsidR="00755006" w:rsidRPr="00BD0C14" w:rsidRDefault="00755006" w:rsidP="005430AB">
      <w:pPr>
        <w:pStyle w:val="ListParagraph"/>
        <w:spacing w:line="276" w:lineRule="auto"/>
        <w:jc w:val="both"/>
        <w:rPr>
          <w:rFonts w:cs="Arial"/>
        </w:rPr>
      </w:pPr>
    </w:p>
    <w:p w14:paraId="5938ACAE" w14:textId="77777777" w:rsidR="00755006" w:rsidRPr="00BD0C14" w:rsidRDefault="00755006" w:rsidP="005430AB">
      <w:pPr>
        <w:spacing w:line="276" w:lineRule="auto"/>
        <w:jc w:val="both"/>
        <w:rPr>
          <w:rFonts w:cs="Arial"/>
        </w:rPr>
      </w:pPr>
    </w:p>
    <w:p w14:paraId="6E4581B4" w14:textId="77777777" w:rsidR="00C6428C" w:rsidRPr="00BD0C14" w:rsidRDefault="00C6428C" w:rsidP="005430AB">
      <w:pPr>
        <w:spacing w:line="276" w:lineRule="auto"/>
        <w:jc w:val="both"/>
        <w:rPr>
          <w:rFonts w:cs="Arial"/>
        </w:rPr>
      </w:pPr>
    </w:p>
    <w:p w14:paraId="7B8DB5D9" w14:textId="77777777" w:rsidR="00492644" w:rsidRPr="00BD0C14" w:rsidRDefault="00492644" w:rsidP="005430AB">
      <w:pPr>
        <w:spacing w:line="276" w:lineRule="auto"/>
        <w:jc w:val="both"/>
        <w:rPr>
          <w:rFonts w:cs="Arial"/>
        </w:rPr>
      </w:pPr>
    </w:p>
    <w:p w14:paraId="06862F8F" w14:textId="77777777" w:rsidR="00492644" w:rsidRPr="00BD0C14" w:rsidRDefault="00492644" w:rsidP="005430AB">
      <w:pPr>
        <w:spacing w:line="276" w:lineRule="auto"/>
        <w:jc w:val="both"/>
        <w:rPr>
          <w:rFonts w:cs="Arial"/>
        </w:rPr>
      </w:pPr>
    </w:p>
    <w:p w14:paraId="64DB3FD0" w14:textId="77777777" w:rsidR="00C6428C" w:rsidRPr="00BD0C14" w:rsidRDefault="00C6428C" w:rsidP="005430AB">
      <w:pPr>
        <w:spacing w:line="276" w:lineRule="auto"/>
        <w:jc w:val="both"/>
        <w:rPr>
          <w:rFonts w:cs="Arial"/>
        </w:rPr>
      </w:pPr>
    </w:p>
    <w:p w14:paraId="4A2BF79D" w14:textId="77777777" w:rsidR="00C6428C" w:rsidRPr="00BD0C14" w:rsidRDefault="00C6428C" w:rsidP="005430AB">
      <w:pPr>
        <w:spacing w:line="276" w:lineRule="auto"/>
        <w:jc w:val="both"/>
        <w:rPr>
          <w:rFonts w:cs="Arial"/>
        </w:rPr>
      </w:pPr>
    </w:p>
    <w:p w14:paraId="13C70ED7" w14:textId="77777777" w:rsidR="00C6428C" w:rsidRPr="00BD0C14" w:rsidRDefault="00C6428C" w:rsidP="005430AB">
      <w:pPr>
        <w:spacing w:line="276" w:lineRule="auto"/>
        <w:contextualSpacing w:val="0"/>
        <w:jc w:val="both"/>
        <w:rPr>
          <w:rFonts w:cs="Arial"/>
        </w:rPr>
      </w:pPr>
      <w:r w:rsidRPr="00BD0C14">
        <w:rPr>
          <w:rFonts w:cs="Arial"/>
        </w:rPr>
        <w:br w:type="page"/>
      </w:r>
    </w:p>
    <w:p w14:paraId="5691088C" w14:textId="6584631B" w:rsidR="00C84E44" w:rsidRPr="003D5A54" w:rsidRDefault="00082F84" w:rsidP="003D5A54">
      <w:pPr>
        <w:pStyle w:val="Heading2"/>
      </w:pPr>
      <w:bookmarkStart w:id="0" w:name="_Toc491875439"/>
      <w:r w:rsidRPr="003D5A54">
        <w:lastRenderedPageBreak/>
        <w:t>Section One</w:t>
      </w:r>
      <w:r w:rsidR="00E518F9">
        <w:t>:</w:t>
      </w:r>
      <w:r w:rsidRPr="003D5A54">
        <w:t xml:space="preserve"> Academic Information</w:t>
      </w:r>
      <w:bookmarkEnd w:id="0"/>
    </w:p>
    <w:p w14:paraId="1501D6C7" w14:textId="77777777" w:rsidR="000549B7" w:rsidRPr="00BD0C14" w:rsidRDefault="000549B7" w:rsidP="005430AB">
      <w:pPr>
        <w:spacing w:line="276" w:lineRule="auto"/>
        <w:jc w:val="both"/>
        <w:rPr>
          <w:rFonts w:cs="Arial"/>
          <w:b/>
          <w:u w:val="single"/>
        </w:rPr>
      </w:pPr>
    </w:p>
    <w:p w14:paraId="4CC6CE5E" w14:textId="77777777" w:rsidR="00082F84" w:rsidRPr="005238B6" w:rsidRDefault="00082F84" w:rsidP="005238B6">
      <w:pPr>
        <w:pStyle w:val="Heading3"/>
      </w:pPr>
      <w:bookmarkStart w:id="1" w:name="_Toc491875440"/>
      <w:r w:rsidRPr="005238B6">
        <w:t>The Division of Nursing at QMU</w:t>
      </w:r>
      <w:bookmarkEnd w:id="1"/>
    </w:p>
    <w:p w14:paraId="01E7C9AA" w14:textId="77777777" w:rsidR="00082F84" w:rsidRPr="00BD0C14" w:rsidRDefault="00082F84" w:rsidP="005430AB">
      <w:pPr>
        <w:tabs>
          <w:tab w:val="left" w:pos="4402"/>
        </w:tabs>
        <w:spacing w:line="276" w:lineRule="auto"/>
        <w:jc w:val="both"/>
        <w:rPr>
          <w:rFonts w:cs="Arial"/>
          <w:b/>
        </w:rPr>
      </w:pPr>
    </w:p>
    <w:p w14:paraId="34303D40" w14:textId="77777777" w:rsidR="00082F84" w:rsidRPr="00BD0C14" w:rsidRDefault="00082F84" w:rsidP="005430AB">
      <w:pPr>
        <w:tabs>
          <w:tab w:val="left" w:pos="4402"/>
        </w:tabs>
        <w:spacing w:line="276" w:lineRule="auto"/>
        <w:jc w:val="both"/>
        <w:rPr>
          <w:rFonts w:eastAsia="Calibri" w:cs="Arial"/>
        </w:rPr>
      </w:pPr>
      <w:r w:rsidRPr="00BD0C14">
        <w:rPr>
          <w:rFonts w:cs="Arial"/>
        </w:rPr>
        <w:t xml:space="preserve">The Division of Nursing at Queen Margaret University is part of the School of Health Sciences.  Within the Division we have shared values that we would like you to consider and reflect on in your time at QMU and beyond.  </w:t>
      </w:r>
      <w:r w:rsidRPr="00BD0C14">
        <w:rPr>
          <w:rFonts w:eastAsia="Calibri" w:cs="Arial"/>
        </w:rPr>
        <w:t xml:space="preserve">We strive to be a collaborative and inclusive team, valuing individual strengths and talents within a mutually respectful environment.  As students on the BSc Hons Nursing you too are important members of this team. </w:t>
      </w:r>
    </w:p>
    <w:p w14:paraId="39AA8676" w14:textId="77777777" w:rsidR="00082F84" w:rsidRPr="00BD0C14" w:rsidRDefault="00082F84" w:rsidP="005430AB">
      <w:pPr>
        <w:tabs>
          <w:tab w:val="left" w:pos="4402"/>
        </w:tabs>
        <w:spacing w:line="276" w:lineRule="auto"/>
        <w:jc w:val="both"/>
        <w:rPr>
          <w:rFonts w:eastAsia="Calibri" w:cs="Arial"/>
        </w:rPr>
      </w:pPr>
    </w:p>
    <w:p w14:paraId="5DF52EEA" w14:textId="77777777" w:rsidR="00082F84" w:rsidRPr="00BD0C14" w:rsidRDefault="00082F84" w:rsidP="005430AB">
      <w:pPr>
        <w:tabs>
          <w:tab w:val="left" w:pos="4402"/>
        </w:tabs>
        <w:spacing w:line="276" w:lineRule="auto"/>
        <w:jc w:val="both"/>
        <w:rPr>
          <w:rFonts w:eastAsia="Calibri" w:cs="Arial"/>
        </w:rPr>
      </w:pPr>
      <w:r w:rsidRPr="00BD0C14">
        <w:rPr>
          <w:rFonts w:eastAsia="Calibri" w:cs="Arial"/>
        </w:rPr>
        <w:t>Our shared values are:</w:t>
      </w:r>
    </w:p>
    <w:p w14:paraId="22159CE1" w14:textId="77777777" w:rsidR="00082F84" w:rsidRPr="00BD0C14" w:rsidRDefault="00082F84" w:rsidP="005430AB">
      <w:pPr>
        <w:tabs>
          <w:tab w:val="left" w:pos="4402"/>
        </w:tabs>
        <w:spacing w:line="276" w:lineRule="auto"/>
        <w:jc w:val="both"/>
        <w:rPr>
          <w:rFonts w:eastAsia="Calibri" w:cs="Arial"/>
        </w:rPr>
      </w:pPr>
    </w:p>
    <w:p w14:paraId="32301D5C" w14:textId="77777777" w:rsidR="00082F84" w:rsidRPr="00BD0C14" w:rsidRDefault="00082F84" w:rsidP="005430AB">
      <w:pPr>
        <w:tabs>
          <w:tab w:val="left" w:pos="4402"/>
        </w:tabs>
        <w:spacing w:line="276" w:lineRule="auto"/>
        <w:jc w:val="both"/>
        <w:rPr>
          <w:rFonts w:cs="Arial"/>
        </w:rPr>
      </w:pPr>
      <w:r w:rsidRPr="00BD0C14">
        <w:rPr>
          <w:rFonts w:cs="Arial"/>
          <w:b/>
        </w:rPr>
        <w:t>Autonomy</w:t>
      </w:r>
      <w:r w:rsidRPr="00BD0C14">
        <w:rPr>
          <w:rFonts w:cs="Arial"/>
        </w:rPr>
        <w:t>:  Incorporating intellectual and academic freedom while recognising professional and personal responsibility.</w:t>
      </w:r>
    </w:p>
    <w:p w14:paraId="7AE3200B" w14:textId="77777777" w:rsidR="00082F84" w:rsidRPr="00BD0C14" w:rsidRDefault="00082F84" w:rsidP="005430AB">
      <w:pPr>
        <w:tabs>
          <w:tab w:val="left" w:pos="4402"/>
        </w:tabs>
        <w:spacing w:line="276" w:lineRule="auto"/>
        <w:jc w:val="both"/>
        <w:rPr>
          <w:rFonts w:cs="Arial"/>
        </w:rPr>
      </w:pPr>
    </w:p>
    <w:p w14:paraId="76514D17" w14:textId="77777777" w:rsidR="00082F84" w:rsidRPr="00BD0C14" w:rsidRDefault="00082F84" w:rsidP="005430AB">
      <w:pPr>
        <w:tabs>
          <w:tab w:val="left" w:pos="4402"/>
        </w:tabs>
        <w:spacing w:line="276" w:lineRule="auto"/>
        <w:jc w:val="both"/>
        <w:rPr>
          <w:rFonts w:cs="Arial"/>
        </w:rPr>
      </w:pPr>
      <w:r w:rsidRPr="00BD0C14">
        <w:rPr>
          <w:rFonts w:cs="Arial"/>
          <w:b/>
        </w:rPr>
        <w:t>Belonging</w:t>
      </w:r>
      <w:r w:rsidRPr="00BD0C14">
        <w:rPr>
          <w:rFonts w:cs="Arial"/>
        </w:rPr>
        <w:t>:  To the team, awareness of effectiveness, to be our ‘best self’</w:t>
      </w:r>
    </w:p>
    <w:p w14:paraId="28075861" w14:textId="77777777" w:rsidR="00082F84" w:rsidRPr="00BD0C14" w:rsidRDefault="00082F84" w:rsidP="005430AB">
      <w:pPr>
        <w:tabs>
          <w:tab w:val="left" w:pos="4402"/>
        </w:tabs>
        <w:spacing w:line="276" w:lineRule="auto"/>
        <w:jc w:val="both"/>
        <w:rPr>
          <w:rFonts w:cs="Arial"/>
        </w:rPr>
      </w:pPr>
    </w:p>
    <w:p w14:paraId="3CD63FCE" w14:textId="77777777" w:rsidR="00082F84" w:rsidRPr="00BD0C14" w:rsidRDefault="00082F84" w:rsidP="005430AB">
      <w:pPr>
        <w:tabs>
          <w:tab w:val="left" w:pos="4402"/>
        </w:tabs>
        <w:spacing w:line="276" w:lineRule="auto"/>
        <w:jc w:val="both"/>
        <w:rPr>
          <w:rFonts w:cs="Arial"/>
        </w:rPr>
      </w:pPr>
      <w:r w:rsidRPr="00BD0C14">
        <w:rPr>
          <w:rFonts w:cs="Arial"/>
          <w:b/>
        </w:rPr>
        <w:t>Challenge</w:t>
      </w:r>
      <w:r w:rsidRPr="00BD0C14">
        <w:rPr>
          <w:rFonts w:cs="Arial"/>
        </w:rPr>
        <w:t>:  Personal and professional development, taking on roles and responsibilities</w:t>
      </w:r>
    </w:p>
    <w:p w14:paraId="025A8F04" w14:textId="77777777" w:rsidR="00082F84" w:rsidRPr="00BD0C14" w:rsidRDefault="00082F84" w:rsidP="005430AB">
      <w:pPr>
        <w:tabs>
          <w:tab w:val="left" w:pos="4402"/>
        </w:tabs>
        <w:spacing w:line="276" w:lineRule="auto"/>
        <w:jc w:val="both"/>
        <w:rPr>
          <w:rFonts w:cs="Arial"/>
        </w:rPr>
      </w:pPr>
    </w:p>
    <w:p w14:paraId="672D4360" w14:textId="77777777" w:rsidR="00082F84" w:rsidRPr="00BD0C14" w:rsidRDefault="00082F84" w:rsidP="005430AB">
      <w:pPr>
        <w:tabs>
          <w:tab w:val="left" w:pos="4402"/>
        </w:tabs>
        <w:spacing w:line="276" w:lineRule="auto"/>
        <w:jc w:val="both"/>
        <w:rPr>
          <w:rFonts w:cs="Arial"/>
        </w:rPr>
      </w:pPr>
      <w:r w:rsidRPr="00BD0C14">
        <w:rPr>
          <w:rFonts w:cs="Arial"/>
          <w:b/>
        </w:rPr>
        <w:t>Diversity</w:t>
      </w:r>
      <w:r w:rsidRPr="00BD0C14">
        <w:rPr>
          <w:rFonts w:cs="Arial"/>
        </w:rPr>
        <w:t>:  Respect for all parts of self and others, acknowledgement of what we each bring to the team.</w:t>
      </w:r>
    </w:p>
    <w:p w14:paraId="4E7E9930" w14:textId="77777777" w:rsidR="00082F84" w:rsidRPr="00BD0C14" w:rsidRDefault="00082F84" w:rsidP="005430AB">
      <w:pPr>
        <w:tabs>
          <w:tab w:val="left" w:pos="4402"/>
        </w:tabs>
        <w:spacing w:line="276" w:lineRule="auto"/>
        <w:jc w:val="both"/>
        <w:rPr>
          <w:rFonts w:cs="Arial"/>
        </w:rPr>
      </w:pPr>
    </w:p>
    <w:p w14:paraId="69C792B6" w14:textId="77777777" w:rsidR="00082F84" w:rsidRPr="00BD0C14" w:rsidRDefault="00082F84" w:rsidP="005430AB">
      <w:pPr>
        <w:tabs>
          <w:tab w:val="left" w:pos="4402"/>
        </w:tabs>
        <w:spacing w:line="276" w:lineRule="auto"/>
        <w:jc w:val="both"/>
        <w:rPr>
          <w:rFonts w:cs="Arial"/>
        </w:rPr>
      </w:pPr>
      <w:r w:rsidRPr="00BD0C14">
        <w:rPr>
          <w:rFonts w:cs="Arial"/>
          <w:b/>
        </w:rPr>
        <w:t>Engagement</w:t>
      </w:r>
      <w:r w:rsidRPr="00BD0C14">
        <w:rPr>
          <w:rFonts w:cs="Arial"/>
        </w:rPr>
        <w:t>:  Absorbed by and enthusiastic about our work; taking positive action to further our reputation and interests.</w:t>
      </w:r>
    </w:p>
    <w:p w14:paraId="28544CE0" w14:textId="77777777" w:rsidR="00082F84" w:rsidRPr="00BD0C14" w:rsidRDefault="00082F84" w:rsidP="005430AB">
      <w:pPr>
        <w:tabs>
          <w:tab w:val="left" w:pos="4402"/>
        </w:tabs>
        <w:spacing w:line="276" w:lineRule="auto"/>
        <w:jc w:val="both"/>
        <w:rPr>
          <w:rFonts w:cs="Arial"/>
        </w:rPr>
      </w:pPr>
    </w:p>
    <w:p w14:paraId="75DB2048" w14:textId="77777777" w:rsidR="00750A3D" w:rsidRPr="00BD0C14" w:rsidRDefault="00750A3D" w:rsidP="005430AB">
      <w:pPr>
        <w:tabs>
          <w:tab w:val="left" w:pos="4402"/>
        </w:tabs>
        <w:spacing w:line="276" w:lineRule="auto"/>
        <w:jc w:val="both"/>
        <w:rPr>
          <w:rFonts w:cs="Arial"/>
        </w:rPr>
      </w:pPr>
    </w:p>
    <w:p w14:paraId="727273DF" w14:textId="77777777" w:rsidR="00082F84" w:rsidRPr="00BD0C14" w:rsidRDefault="00082F84" w:rsidP="005430AB">
      <w:pPr>
        <w:tabs>
          <w:tab w:val="left" w:pos="4402"/>
        </w:tabs>
        <w:spacing w:line="276" w:lineRule="auto"/>
        <w:jc w:val="both"/>
        <w:rPr>
          <w:rFonts w:cs="Arial"/>
        </w:rPr>
      </w:pPr>
      <w:r w:rsidRPr="00BD0C14">
        <w:rPr>
          <w:rFonts w:cs="Arial"/>
        </w:rPr>
        <w:t>We strive to create and a person-centred culture that enables effective practices.  This is based on the formation and fostering of healthful relationships between all team members and key stakeholders i.e. students, staff, colleagues in practice, the people and families we care for and others.  A person centred culture has explicit values of respect for persons’ self-determination, mutual respect and understanding. Over time this will empower all of us to engage in continuous development and quality enhancement in all areas of our practice.</w:t>
      </w:r>
    </w:p>
    <w:p w14:paraId="2BD42CD2" w14:textId="77777777" w:rsidR="00082F84" w:rsidRPr="00BD0C14" w:rsidRDefault="00082F84" w:rsidP="005430AB">
      <w:pPr>
        <w:tabs>
          <w:tab w:val="left" w:pos="4402"/>
        </w:tabs>
        <w:spacing w:line="276" w:lineRule="auto"/>
        <w:jc w:val="both"/>
        <w:rPr>
          <w:rFonts w:cs="Arial"/>
        </w:rPr>
      </w:pPr>
    </w:p>
    <w:p w14:paraId="05C8430B" w14:textId="77777777" w:rsidR="00082F84" w:rsidRPr="00BD0C14" w:rsidRDefault="00082F84" w:rsidP="005430AB">
      <w:pPr>
        <w:tabs>
          <w:tab w:val="left" w:pos="4402"/>
        </w:tabs>
        <w:spacing w:line="276" w:lineRule="auto"/>
        <w:jc w:val="both"/>
        <w:rPr>
          <w:rFonts w:cs="Arial"/>
        </w:rPr>
      </w:pPr>
    </w:p>
    <w:p w14:paraId="6EC0ACCC" w14:textId="77777777" w:rsidR="003D492E" w:rsidRPr="00BD0C14" w:rsidRDefault="003D492E" w:rsidP="005430AB">
      <w:pPr>
        <w:spacing w:line="276" w:lineRule="auto"/>
        <w:jc w:val="both"/>
        <w:rPr>
          <w:rFonts w:cs="Arial"/>
          <w:b/>
        </w:rPr>
      </w:pPr>
    </w:p>
    <w:p w14:paraId="70B209F7" w14:textId="77777777" w:rsidR="003D492E" w:rsidRPr="00BD0C14" w:rsidRDefault="003D492E" w:rsidP="005430AB">
      <w:pPr>
        <w:spacing w:line="276" w:lineRule="auto"/>
        <w:jc w:val="both"/>
        <w:rPr>
          <w:rFonts w:cs="Arial"/>
          <w:b/>
        </w:rPr>
      </w:pPr>
    </w:p>
    <w:p w14:paraId="79352C4F" w14:textId="77777777" w:rsidR="003D492E" w:rsidRPr="00BD0C14" w:rsidRDefault="003D492E" w:rsidP="005430AB">
      <w:pPr>
        <w:spacing w:line="276" w:lineRule="auto"/>
        <w:jc w:val="both"/>
        <w:rPr>
          <w:rFonts w:cs="Arial"/>
          <w:b/>
        </w:rPr>
      </w:pPr>
    </w:p>
    <w:p w14:paraId="07F1BBFA" w14:textId="77777777" w:rsidR="000549B7" w:rsidRPr="00BD0C14" w:rsidRDefault="000549B7" w:rsidP="005430AB">
      <w:pPr>
        <w:spacing w:line="276" w:lineRule="auto"/>
        <w:jc w:val="both"/>
        <w:rPr>
          <w:rFonts w:cs="Arial"/>
          <w:b/>
        </w:rPr>
      </w:pPr>
    </w:p>
    <w:p w14:paraId="5FC5213D" w14:textId="77777777" w:rsidR="000549B7" w:rsidRPr="00BD0C14" w:rsidRDefault="000549B7" w:rsidP="005430AB">
      <w:pPr>
        <w:spacing w:line="276" w:lineRule="auto"/>
        <w:jc w:val="both"/>
        <w:rPr>
          <w:rFonts w:cs="Arial"/>
          <w:b/>
        </w:rPr>
      </w:pPr>
    </w:p>
    <w:p w14:paraId="2898FC93" w14:textId="77777777" w:rsidR="000549B7" w:rsidRPr="00BD0C14" w:rsidRDefault="000549B7" w:rsidP="005430AB">
      <w:pPr>
        <w:spacing w:line="276" w:lineRule="auto"/>
        <w:jc w:val="both"/>
        <w:rPr>
          <w:rFonts w:cs="Arial"/>
          <w:b/>
        </w:rPr>
      </w:pPr>
    </w:p>
    <w:p w14:paraId="101E5DF6" w14:textId="77777777" w:rsidR="000549B7" w:rsidRPr="00BD0C14" w:rsidRDefault="000549B7" w:rsidP="005430AB">
      <w:pPr>
        <w:spacing w:line="276" w:lineRule="auto"/>
        <w:jc w:val="both"/>
        <w:rPr>
          <w:rFonts w:cs="Arial"/>
          <w:b/>
        </w:rPr>
      </w:pPr>
    </w:p>
    <w:p w14:paraId="78074F93" w14:textId="77777777" w:rsidR="000549B7" w:rsidRPr="00BD0C14" w:rsidRDefault="000549B7" w:rsidP="005430AB">
      <w:pPr>
        <w:spacing w:line="276" w:lineRule="auto"/>
        <w:jc w:val="both"/>
        <w:rPr>
          <w:rFonts w:cs="Arial"/>
          <w:b/>
        </w:rPr>
      </w:pPr>
    </w:p>
    <w:p w14:paraId="4B84B6DC" w14:textId="77777777" w:rsidR="000549B7" w:rsidRPr="00BD0C14" w:rsidRDefault="000549B7" w:rsidP="005430AB">
      <w:pPr>
        <w:spacing w:line="276" w:lineRule="auto"/>
        <w:jc w:val="both"/>
        <w:rPr>
          <w:rFonts w:cs="Arial"/>
          <w:b/>
        </w:rPr>
      </w:pPr>
    </w:p>
    <w:p w14:paraId="3D67E486" w14:textId="77777777" w:rsidR="00DB2F58" w:rsidRPr="00BD0C14" w:rsidRDefault="00DB2F58" w:rsidP="005430AB">
      <w:pPr>
        <w:spacing w:line="276" w:lineRule="auto"/>
        <w:jc w:val="both"/>
        <w:rPr>
          <w:rFonts w:cs="Arial"/>
          <w:b/>
        </w:rPr>
      </w:pPr>
    </w:p>
    <w:p w14:paraId="55B6B0E9" w14:textId="77777777" w:rsidR="00DB2F58" w:rsidRPr="00BD0C14" w:rsidRDefault="00DB2F58" w:rsidP="005430AB">
      <w:pPr>
        <w:spacing w:line="276" w:lineRule="auto"/>
        <w:jc w:val="both"/>
        <w:rPr>
          <w:rFonts w:cs="Arial"/>
          <w:b/>
        </w:rPr>
      </w:pPr>
    </w:p>
    <w:p w14:paraId="5CADB861" w14:textId="77777777" w:rsidR="00DB2F58" w:rsidRPr="00BD0C14" w:rsidRDefault="00DB2F58" w:rsidP="005430AB">
      <w:pPr>
        <w:spacing w:line="276" w:lineRule="auto"/>
        <w:jc w:val="both"/>
        <w:rPr>
          <w:rFonts w:cs="Arial"/>
          <w:b/>
        </w:rPr>
      </w:pPr>
    </w:p>
    <w:p w14:paraId="0F8743FF" w14:textId="77777777" w:rsidR="00DB2F58" w:rsidRPr="00BD0C14" w:rsidRDefault="00DB2F58" w:rsidP="005430AB">
      <w:pPr>
        <w:spacing w:line="276" w:lineRule="auto"/>
        <w:jc w:val="both"/>
        <w:rPr>
          <w:rFonts w:cs="Arial"/>
          <w:b/>
        </w:rPr>
      </w:pPr>
    </w:p>
    <w:p w14:paraId="5348508C" w14:textId="77777777" w:rsidR="00DB2F58" w:rsidRPr="00BD0C14" w:rsidRDefault="00DB2F58" w:rsidP="005430AB">
      <w:pPr>
        <w:spacing w:line="276" w:lineRule="auto"/>
        <w:jc w:val="both"/>
        <w:rPr>
          <w:rFonts w:cs="Arial"/>
          <w:b/>
        </w:rPr>
      </w:pPr>
    </w:p>
    <w:p w14:paraId="0E09550C" w14:textId="77777777" w:rsidR="000928A1" w:rsidRPr="00BD0C14" w:rsidRDefault="008E282E" w:rsidP="005238B6">
      <w:pPr>
        <w:pStyle w:val="Heading3"/>
      </w:pPr>
      <w:bookmarkStart w:id="2" w:name="_Toc491875441"/>
      <w:r w:rsidRPr="00BD0C14">
        <w:lastRenderedPageBreak/>
        <w:t>Staff roles within the BSc (Hons) course:</w:t>
      </w:r>
      <w:bookmarkEnd w:id="2"/>
    </w:p>
    <w:p w14:paraId="17106290" w14:textId="77777777" w:rsidR="008E282E" w:rsidRPr="00BD0C14" w:rsidRDefault="008E282E" w:rsidP="005430AB">
      <w:pPr>
        <w:spacing w:line="276" w:lineRule="auto"/>
        <w:jc w:val="both"/>
        <w:rPr>
          <w:rFonts w:cs="Arial"/>
          <w:b/>
          <w:u w:val="single"/>
        </w:rPr>
      </w:pPr>
    </w:p>
    <w:p w14:paraId="6AA1E070" w14:textId="4171F43C" w:rsidR="000928A1" w:rsidRPr="00BD0C14" w:rsidRDefault="000928A1" w:rsidP="005430AB">
      <w:pPr>
        <w:spacing w:line="276" w:lineRule="auto"/>
        <w:jc w:val="both"/>
        <w:rPr>
          <w:rFonts w:cs="Arial"/>
          <w:b/>
        </w:rPr>
      </w:pPr>
      <w:r w:rsidRPr="00BD0C14">
        <w:rPr>
          <w:rFonts w:cs="Arial"/>
          <w:b/>
        </w:rPr>
        <w:t xml:space="preserve">Programme Leader - </w:t>
      </w:r>
      <w:r w:rsidR="00CA1AB2" w:rsidRPr="00BD0C14">
        <w:rPr>
          <w:rFonts w:cs="Arial"/>
        </w:rPr>
        <w:t>The role of the Programme Leader is to undertake the management and co</w:t>
      </w:r>
      <w:r w:rsidR="009F2B89" w:rsidRPr="00BD0C14">
        <w:rPr>
          <w:rFonts w:cs="Arial"/>
        </w:rPr>
        <w:t>-</w:t>
      </w:r>
      <w:r w:rsidR="00CA1AB2" w:rsidRPr="00BD0C14">
        <w:rPr>
          <w:rFonts w:cs="Arial"/>
        </w:rPr>
        <w:t xml:space="preserve">ordination of the </w:t>
      </w:r>
      <w:r w:rsidR="009A661C" w:rsidRPr="00BD0C14">
        <w:rPr>
          <w:rFonts w:cs="Arial"/>
        </w:rPr>
        <w:t>BSc</w:t>
      </w:r>
      <w:r w:rsidR="00CA1AB2" w:rsidRPr="00BD0C14">
        <w:rPr>
          <w:rFonts w:cs="Arial"/>
        </w:rPr>
        <w:t xml:space="preserve"> (Hons) Nursing programme over all 4 year groups.</w:t>
      </w:r>
    </w:p>
    <w:p w14:paraId="5F2C1662" w14:textId="77777777" w:rsidR="000928A1" w:rsidRPr="00BD0C14" w:rsidRDefault="000928A1" w:rsidP="005430AB">
      <w:pPr>
        <w:spacing w:line="276" w:lineRule="auto"/>
        <w:jc w:val="both"/>
        <w:rPr>
          <w:rFonts w:cs="Arial"/>
          <w:b/>
        </w:rPr>
      </w:pPr>
    </w:p>
    <w:p w14:paraId="39638472" w14:textId="5D8C6EA8" w:rsidR="003B756B" w:rsidRPr="00BD0C14" w:rsidRDefault="00082F84" w:rsidP="005430AB">
      <w:pPr>
        <w:spacing w:line="276" w:lineRule="auto"/>
        <w:jc w:val="both"/>
        <w:rPr>
          <w:rFonts w:cs="Arial"/>
          <w:color w:val="000000"/>
        </w:rPr>
      </w:pPr>
      <w:r w:rsidRPr="00BD0C14">
        <w:rPr>
          <w:rFonts w:cs="Arial"/>
          <w:b/>
          <w:color w:val="000000"/>
        </w:rPr>
        <w:t xml:space="preserve">Cohort </w:t>
      </w:r>
      <w:r w:rsidR="00592179" w:rsidRPr="00BD0C14">
        <w:rPr>
          <w:rFonts w:cs="Arial"/>
          <w:b/>
          <w:color w:val="000000"/>
        </w:rPr>
        <w:t>leaders</w:t>
      </w:r>
      <w:r w:rsidR="003B756B" w:rsidRPr="00BD0C14">
        <w:rPr>
          <w:rFonts w:cs="Arial"/>
        </w:rPr>
        <w:t xml:space="preserve"> </w:t>
      </w:r>
      <w:r w:rsidR="009A661C" w:rsidRPr="00BD0C14">
        <w:rPr>
          <w:rFonts w:cs="Arial"/>
        </w:rPr>
        <w:t>- The</w:t>
      </w:r>
      <w:r w:rsidRPr="00BD0C14">
        <w:rPr>
          <w:rFonts w:cs="Arial"/>
        </w:rPr>
        <w:t xml:space="preserve"> role of the cohort </w:t>
      </w:r>
      <w:r w:rsidR="00592179" w:rsidRPr="00BD0C14">
        <w:rPr>
          <w:rFonts w:cs="Arial"/>
        </w:rPr>
        <w:t>leaders</w:t>
      </w:r>
      <w:r w:rsidRPr="00BD0C14">
        <w:rPr>
          <w:rFonts w:cs="Arial"/>
        </w:rPr>
        <w:t xml:space="preserve"> is to undertake the general administration for a year group</w:t>
      </w:r>
      <w:r w:rsidRPr="00BD0C14">
        <w:rPr>
          <w:rFonts w:cs="Arial"/>
          <w:color w:val="000000"/>
        </w:rPr>
        <w:t xml:space="preserve"> and</w:t>
      </w:r>
      <w:r w:rsidR="003B756B" w:rsidRPr="00BD0C14">
        <w:rPr>
          <w:rFonts w:cs="Arial"/>
          <w:color w:val="000000"/>
        </w:rPr>
        <w:t xml:space="preserve"> </w:t>
      </w:r>
      <w:r w:rsidR="008E282E" w:rsidRPr="00BD0C14">
        <w:rPr>
          <w:rFonts w:cs="Arial"/>
          <w:color w:val="000000"/>
        </w:rPr>
        <w:t>they should be</w:t>
      </w:r>
      <w:r w:rsidR="003B756B" w:rsidRPr="00BD0C14">
        <w:rPr>
          <w:rFonts w:cs="Arial"/>
          <w:color w:val="000000"/>
        </w:rPr>
        <w:t xml:space="preserve"> the </w:t>
      </w:r>
      <w:r w:rsidR="003B756B" w:rsidRPr="00BD0C14">
        <w:rPr>
          <w:rFonts w:cs="Arial"/>
          <w:b/>
          <w:color w:val="000000"/>
        </w:rPr>
        <w:t>first</w:t>
      </w:r>
      <w:r w:rsidR="003B756B" w:rsidRPr="00BD0C14">
        <w:rPr>
          <w:rFonts w:cs="Arial"/>
          <w:color w:val="000000"/>
        </w:rPr>
        <w:t xml:space="preserve"> point of contact when you have a general question about the BSc (Hons) Nursing.</w:t>
      </w:r>
    </w:p>
    <w:p w14:paraId="39DCD0E5" w14:textId="77777777" w:rsidR="003B756B" w:rsidRPr="00BD0C14" w:rsidRDefault="003B756B" w:rsidP="005430AB">
      <w:pPr>
        <w:spacing w:line="276" w:lineRule="auto"/>
        <w:jc w:val="both"/>
        <w:rPr>
          <w:rFonts w:cs="Arial"/>
          <w:color w:val="000000"/>
        </w:rPr>
      </w:pPr>
    </w:p>
    <w:p w14:paraId="6746C5F8" w14:textId="77777777" w:rsidR="003B756B" w:rsidRPr="00BD0C14" w:rsidRDefault="003B756B" w:rsidP="005430AB">
      <w:pPr>
        <w:spacing w:line="276" w:lineRule="auto"/>
        <w:jc w:val="both"/>
        <w:rPr>
          <w:rFonts w:cs="Arial"/>
          <w:color w:val="000000"/>
        </w:rPr>
      </w:pPr>
      <w:r w:rsidRPr="00BD0C14">
        <w:rPr>
          <w:rFonts w:cs="Arial"/>
          <w:b/>
          <w:color w:val="000000"/>
        </w:rPr>
        <w:t>M</w:t>
      </w:r>
      <w:r w:rsidR="00082F84" w:rsidRPr="00BD0C14">
        <w:rPr>
          <w:rFonts w:cs="Arial"/>
          <w:b/>
          <w:color w:val="000000"/>
        </w:rPr>
        <w:t>odule co-ordinators</w:t>
      </w:r>
      <w:r w:rsidRPr="00BD0C14">
        <w:rPr>
          <w:rFonts w:cs="Arial"/>
          <w:b/>
          <w:color w:val="000000"/>
        </w:rPr>
        <w:t xml:space="preserve"> - </w:t>
      </w:r>
      <w:r w:rsidRPr="00BD0C14">
        <w:rPr>
          <w:rFonts w:cs="Arial"/>
          <w:color w:val="000000"/>
        </w:rPr>
        <w:t>The role of the module co</w:t>
      </w:r>
      <w:r w:rsidR="00FF3F94" w:rsidRPr="00BD0C14">
        <w:rPr>
          <w:rFonts w:cs="Arial"/>
          <w:color w:val="000000"/>
        </w:rPr>
        <w:t>-</w:t>
      </w:r>
      <w:r w:rsidRPr="00BD0C14">
        <w:rPr>
          <w:rFonts w:cs="Arial"/>
          <w:color w:val="000000"/>
        </w:rPr>
        <w:t xml:space="preserve">ordinators is to teach, plan and manage a specific module on the BSc (Hons) programme.  If you </w:t>
      </w:r>
      <w:r w:rsidR="00082F84" w:rsidRPr="00BD0C14">
        <w:rPr>
          <w:rFonts w:cs="Arial"/>
          <w:color w:val="000000"/>
        </w:rPr>
        <w:t>have a general quest</w:t>
      </w:r>
      <w:r w:rsidRPr="00BD0C14">
        <w:rPr>
          <w:rFonts w:cs="Arial"/>
          <w:color w:val="000000"/>
        </w:rPr>
        <w:t>ion regarding the specific module, direct you</w:t>
      </w:r>
      <w:r w:rsidR="00FF3F94" w:rsidRPr="00BD0C14">
        <w:rPr>
          <w:rFonts w:cs="Arial"/>
          <w:color w:val="000000"/>
        </w:rPr>
        <w:t>r</w:t>
      </w:r>
      <w:r w:rsidRPr="00BD0C14">
        <w:rPr>
          <w:rFonts w:cs="Arial"/>
          <w:color w:val="000000"/>
        </w:rPr>
        <w:t xml:space="preserve"> quest</w:t>
      </w:r>
      <w:r w:rsidR="000928A1" w:rsidRPr="00BD0C14">
        <w:rPr>
          <w:rFonts w:cs="Arial"/>
          <w:color w:val="000000"/>
        </w:rPr>
        <w:t>ions to the module coordinator.</w:t>
      </w:r>
    </w:p>
    <w:p w14:paraId="2125A0B3" w14:textId="58B9BE5F" w:rsidR="003B756B" w:rsidRPr="00BD0C14" w:rsidRDefault="003B756B" w:rsidP="005430AB">
      <w:pPr>
        <w:spacing w:line="276" w:lineRule="auto"/>
        <w:jc w:val="both"/>
        <w:rPr>
          <w:rFonts w:cs="Arial"/>
          <w:color w:val="000000"/>
        </w:rPr>
      </w:pPr>
    </w:p>
    <w:p w14:paraId="3B92B231" w14:textId="77777777" w:rsidR="000928A1" w:rsidRPr="00BD0C14" w:rsidRDefault="00082F84" w:rsidP="005430AB">
      <w:pPr>
        <w:spacing w:line="276" w:lineRule="auto"/>
        <w:jc w:val="both"/>
        <w:rPr>
          <w:rFonts w:cs="Arial"/>
          <w:color w:val="000000"/>
        </w:rPr>
      </w:pPr>
      <w:r w:rsidRPr="00BD0C14">
        <w:rPr>
          <w:rFonts w:cs="Arial"/>
          <w:b/>
          <w:color w:val="000000"/>
        </w:rPr>
        <w:t>Personal Academic Tutor (PAT)</w:t>
      </w:r>
      <w:r w:rsidR="009D2A13" w:rsidRPr="00BD0C14">
        <w:rPr>
          <w:rFonts w:cs="Arial"/>
          <w:color w:val="000000"/>
        </w:rPr>
        <w:t xml:space="preserve"> - The role of the PAT is to provide support and guidance throughout you</w:t>
      </w:r>
      <w:r w:rsidR="00EC0E49" w:rsidRPr="00BD0C14">
        <w:rPr>
          <w:rFonts w:cs="Arial"/>
          <w:color w:val="000000"/>
        </w:rPr>
        <w:t>r</w:t>
      </w:r>
      <w:r w:rsidR="009D2A13" w:rsidRPr="00BD0C14">
        <w:rPr>
          <w:rFonts w:cs="Arial"/>
          <w:color w:val="000000"/>
        </w:rPr>
        <w:t xml:space="preserve"> academic studies.</w:t>
      </w:r>
      <w:r w:rsidR="00FF3F94" w:rsidRPr="00BD0C14">
        <w:rPr>
          <w:rFonts w:cs="Arial"/>
          <w:color w:val="000000"/>
        </w:rPr>
        <w:t xml:space="preserve"> This includes academic support as well as pastoral support. You will be allocated a PAT in your 1</w:t>
      </w:r>
      <w:r w:rsidR="00FF3F94" w:rsidRPr="00BD0C14">
        <w:rPr>
          <w:rFonts w:cs="Arial"/>
          <w:color w:val="000000"/>
          <w:vertAlign w:val="superscript"/>
        </w:rPr>
        <w:t>st</w:t>
      </w:r>
      <w:r w:rsidR="00FF3F94" w:rsidRPr="00BD0C14">
        <w:rPr>
          <w:rFonts w:cs="Arial"/>
          <w:color w:val="000000"/>
        </w:rPr>
        <w:t xml:space="preserve"> week and will normally continue with that person for all 4 years of the course.</w:t>
      </w:r>
      <w:r w:rsidR="00535EEF" w:rsidRPr="00BD0C14">
        <w:rPr>
          <w:rFonts w:cs="Arial"/>
          <w:color w:val="000000"/>
        </w:rPr>
        <w:t xml:space="preserve"> More info can be found at:</w:t>
      </w:r>
    </w:p>
    <w:p w14:paraId="6444271E" w14:textId="77777777" w:rsidR="006A3991" w:rsidRPr="00BD0C14" w:rsidRDefault="00EA6A11" w:rsidP="006A3991">
      <w:pPr>
        <w:rPr>
          <w:rFonts w:cs="Arial"/>
        </w:rPr>
      </w:pPr>
      <w:hyperlink r:id="rId12" w:history="1">
        <w:r w:rsidR="006A3991" w:rsidRPr="00BD0C14">
          <w:rPr>
            <w:rStyle w:val="Hyperlink"/>
            <w:rFonts w:cs="Arial"/>
          </w:rPr>
          <w:t>http://archive.qmu.ac.uk/induction/documents/pat-student-leaflet.pdf</w:t>
        </w:r>
      </w:hyperlink>
    </w:p>
    <w:p w14:paraId="530E0C1A" w14:textId="77777777" w:rsidR="00535EEF" w:rsidRPr="00BD0C14" w:rsidRDefault="00535EEF" w:rsidP="005430AB">
      <w:pPr>
        <w:spacing w:line="276" w:lineRule="auto"/>
        <w:jc w:val="both"/>
        <w:rPr>
          <w:rFonts w:cs="Arial"/>
          <w:color w:val="000000"/>
        </w:rPr>
      </w:pPr>
    </w:p>
    <w:p w14:paraId="5CF323C0" w14:textId="77777777" w:rsidR="00082F84" w:rsidRPr="00BD0C14" w:rsidRDefault="00082F84" w:rsidP="005430AB">
      <w:pPr>
        <w:spacing w:line="276" w:lineRule="auto"/>
        <w:jc w:val="both"/>
        <w:rPr>
          <w:rFonts w:cs="Arial"/>
          <w:color w:val="000000"/>
        </w:rPr>
      </w:pPr>
      <w:r w:rsidRPr="00BD0C14">
        <w:rPr>
          <w:rFonts w:cs="Arial"/>
          <w:b/>
          <w:color w:val="000000"/>
        </w:rPr>
        <w:t>Clinical supervisors</w:t>
      </w:r>
      <w:r w:rsidR="000928A1" w:rsidRPr="00BD0C14">
        <w:rPr>
          <w:rFonts w:cs="Arial"/>
          <w:color w:val="000000"/>
        </w:rPr>
        <w:t xml:space="preserve"> - The role of the clinical supervisor is to</w:t>
      </w:r>
      <w:r w:rsidRPr="00BD0C14">
        <w:rPr>
          <w:rFonts w:cs="Arial"/>
          <w:color w:val="000000"/>
        </w:rPr>
        <w:t xml:space="preserve"> meet with you while you are on </w:t>
      </w:r>
      <w:r w:rsidR="00FF3F94" w:rsidRPr="00BD0C14">
        <w:rPr>
          <w:rFonts w:cs="Arial"/>
          <w:color w:val="000000"/>
        </w:rPr>
        <w:t xml:space="preserve">clinical </w:t>
      </w:r>
      <w:r w:rsidRPr="00BD0C14">
        <w:rPr>
          <w:rFonts w:cs="Arial"/>
          <w:color w:val="000000"/>
        </w:rPr>
        <w:t>placement and support you in achieving your learning outcomes.</w:t>
      </w:r>
      <w:r w:rsidR="00FF3F94" w:rsidRPr="00BD0C14">
        <w:rPr>
          <w:rFonts w:cs="Arial"/>
          <w:color w:val="000000"/>
        </w:rPr>
        <w:t xml:space="preserve"> Your supervisor</w:t>
      </w:r>
      <w:r w:rsidR="000928A1" w:rsidRPr="00BD0C14">
        <w:rPr>
          <w:rFonts w:cs="Arial"/>
          <w:color w:val="000000"/>
        </w:rPr>
        <w:t xml:space="preserve"> will be allocated approximately 2 weeks before placement and you will be contacted by them in advance of the placement.  </w:t>
      </w:r>
    </w:p>
    <w:p w14:paraId="76AF6293" w14:textId="77777777" w:rsidR="000928A1" w:rsidRPr="00BD0C14" w:rsidRDefault="000928A1" w:rsidP="005430AB">
      <w:pPr>
        <w:spacing w:line="276" w:lineRule="auto"/>
        <w:jc w:val="both"/>
        <w:rPr>
          <w:rFonts w:cs="Arial"/>
          <w:color w:val="000000"/>
        </w:rPr>
      </w:pPr>
    </w:p>
    <w:p w14:paraId="41659BD6" w14:textId="700E87FC" w:rsidR="000928A1" w:rsidRPr="00BD0C14" w:rsidRDefault="000928A1" w:rsidP="005430AB">
      <w:pPr>
        <w:spacing w:line="276" w:lineRule="auto"/>
        <w:jc w:val="both"/>
        <w:rPr>
          <w:rFonts w:cs="Arial"/>
          <w:color w:val="000000"/>
        </w:rPr>
      </w:pPr>
      <w:r w:rsidRPr="00BD0C14">
        <w:rPr>
          <w:rFonts w:cs="Arial"/>
          <w:color w:val="000000"/>
        </w:rPr>
        <w:t>If you cannot get in touch with your cohort</w:t>
      </w:r>
      <w:r w:rsidR="00D4766F" w:rsidRPr="00BD0C14">
        <w:rPr>
          <w:rFonts w:cs="Arial"/>
          <w:color w:val="000000"/>
        </w:rPr>
        <w:t xml:space="preserve"> leaders</w:t>
      </w:r>
      <w:r w:rsidRPr="00BD0C14">
        <w:rPr>
          <w:rFonts w:cs="Arial"/>
          <w:color w:val="000000"/>
        </w:rPr>
        <w:t xml:space="preserve"> or your module co-ordinator, then assistance should be sought from your Personal Academic Tutor. The Programme Leader should be contacted </w:t>
      </w:r>
      <w:r w:rsidRPr="00BD0C14">
        <w:rPr>
          <w:rFonts w:cs="Arial"/>
          <w:b/>
          <w:color w:val="000000"/>
          <w:u w:val="single"/>
        </w:rPr>
        <w:t>only</w:t>
      </w:r>
      <w:r w:rsidRPr="00BD0C14">
        <w:rPr>
          <w:rFonts w:cs="Arial"/>
          <w:color w:val="000000"/>
        </w:rPr>
        <w:t xml:space="preserve"> if you have not been able to contact your cohort </w:t>
      </w:r>
      <w:r w:rsidR="00D4766F" w:rsidRPr="00BD0C14">
        <w:rPr>
          <w:rFonts w:cs="Arial"/>
          <w:color w:val="000000"/>
        </w:rPr>
        <w:t>leader</w:t>
      </w:r>
      <w:r w:rsidRPr="00BD0C14">
        <w:rPr>
          <w:rFonts w:cs="Arial"/>
          <w:color w:val="000000"/>
        </w:rPr>
        <w:t>, module co-ordinator or personal academic tutor.  This will allow us to deal with your issues more quickly and effectively.</w:t>
      </w:r>
    </w:p>
    <w:p w14:paraId="72183316" w14:textId="77777777" w:rsidR="009D2A13" w:rsidRPr="00BD0C14" w:rsidRDefault="00CE58E3" w:rsidP="005430AB">
      <w:pPr>
        <w:spacing w:line="276" w:lineRule="auto"/>
        <w:jc w:val="both"/>
        <w:rPr>
          <w:rFonts w:cs="Arial"/>
        </w:rPr>
      </w:pPr>
      <w:r w:rsidRPr="00BD0C14">
        <w:rPr>
          <w:rFonts w:cs="Arial"/>
        </w:rPr>
        <w:t xml:space="preserve">         </w:t>
      </w:r>
    </w:p>
    <w:p w14:paraId="58C42FF2" w14:textId="77777777" w:rsidR="00410742" w:rsidRPr="00BD0C14" w:rsidRDefault="00410742" w:rsidP="005238B6">
      <w:pPr>
        <w:pStyle w:val="Heading3"/>
      </w:pPr>
      <w:bookmarkStart w:id="3" w:name="_Toc491875442"/>
      <w:r w:rsidRPr="00BD0C14">
        <w:t>School Administration</w:t>
      </w:r>
      <w:bookmarkEnd w:id="3"/>
      <w:r w:rsidRPr="00BD0C14">
        <w:t xml:space="preserve"> </w:t>
      </w:r>
    </w:p>
    <w:p w14:paraId="797033F9" w14:textId="77777777" w:rsidR="00410742" w:rsidRPr="00BD0C14" w:rsidRDefault="00410742" w:rsidP="005430AB">
      <w:pPr>
        <w:spacing w:line="276" w:lineRule="auto"/>
        <w:jc w:val="both"/>
        <w:rPr>
          <w:rFonts w:cs="Arial"/>
          <w:b/>
        </w:rPr>
      </w:pPr>
    </w:p>
    <w:p w14:paraId="6086C839" w14:textId="6509D9A2" w:rsidR="000549B7" w:rsidRPr="00BD0C14" w:rsidRDefault="0069510F" w:rsidP="005430AB">
      <w:pPr>
        <w:spacing w:line="276" w:lineRule="auto"/>
        <w:jc w:val="both"/>
        <w:rPr>
          <w:rFonts w:cs="Arial"/>
        </w:rPr>
      </w:pPr>
      <w:r w:rsidRPr="00BD0C14">
        <w:rPr>
          <w:rFonts w:cs="Arial"/>
        </w:rPr>
        <w:t>Our school office administration</w:t>
      </w:r>
      <w:r w:rsidR="0011724F" w:rsidRPr="00BD0C14">
        <w:rPr>
          <w:rFonts w:cs="Arial"/>
        </w:rPr>
        <w:t xml:space="preserve"> </w:t>
      </w:r>
      <w:r w:rsidRPr="00BD0C14">
        <w:rPr>
          <w:rFonts w:cs="Arial"/>
        </w:rPr>
        <w:t>staff for the</w:t>
      </w:r>
      <w:r w:rsidR="00E07BE2" w:rsidRPr="00BD0C14">
        <w:rPr>
          <w:rFonts w:cs="Arial"/>
        </w:rPr>
        <w:t xml:space="preserve"> BSc (Hons) Nursing programme are</w:t>
      </w:r>
      <w:r w:rsidR="00410742" w:rsidRPr="00BD0C14">
        <w:rPr>
          <w:rFonts w:cs="Arial"/>
        </w:rPr>
        <w:t xml:space="preserve"> Eleanor </w:t>
      </w:r>
      <w:r w:rsidR="009A661C" w:rsidRPr="00BD0C14">
        <w:rPr>
          <w:rFonts w:cs="Arial"/>
        </w:rPr>
        <w:t>Swift and</w:t>
      </w:r>
      <w:r w:rsidR="00D27DE0">
        <w:rPr>
          <w:rFonts w:cs="Arial"/>
        </w:rPr>
        <w:t xml:space="preserve"> Gintare Zuromskaite</w:t>
      </w:r>
      <w:r w:rsidR="00410742" w:rsidRPr="00BD0C14">
        <w:rPr>
          <w:rFonts w:cs="Arial"/>
        </w:rPr>
        <w:t xml:space="preserve">.  </w:t>
      </w:r>
      <w:r w:rsidR="00127C6A" w:rsidRPr="00BD0C14">
        <w:rPr>
          <w:rFonts w:cs="Arial"/>
        </w:rPr>
        <w:t xml:space="preserve">Any correspondence should be emailed to </w:t>
      </w:r>
      <w:hyperlink r:id="rId13" w:history="1">
        <w:r w:rsidR="00127C6A" w:rsidRPr="00BD0C14">
          <w:rPr>
            <w:rStyle w:val="Hyperlink"/>
            <w:rFonts w:cs="Arial"/>
          </w:rPr>
          <w:t>schooloffice@qmu.ac.uk</w:t>
        </w:r>
      </w:hyperlink>
      <w:r w:rsidR="00127C6A" w:rsidRPr="00BD0C14">
        <w:rPr>
          <w:rFonts w:cs="Arial"/>
        </w:rPr>
        <w:t xml:space="preserve"> . This will be directed to them and dealt with appropriately. </w:t>
      </w:r>
    </w:p>
    <w:p w14:paraId="206EE6B1" w14:textId="77777777" w:rsidR="006A3991" w:rsidRPr="00BD0C14" w:rsidRDefault="006A3991" w:rsidP="005430AB">
      <w:pPr>
        <w:spacing w:line="276" w:lineRule="auto"/>
        <w:jc w:val="both"/>
        <w:rPr>
          <w:rFonts w:cs="Arial"/>
        </w:rPr>
      </w:pPr>
    </w:p>
    <w:p w14:paraId="2DBC1AC9" w14:textId="77777777" w:rsidR="0069510F" w:rsidRPr="00BD0C14" w:rsidRDefault="0069510F" w:rsidP="005430AB">
      <w:pPr>
        <w:spacing w:line="276" w:lineRule="auto"/>
        <w:jc w:val="both"/>
        <w:rPr>
          <w:rFonts w:cs="Arial"/>
        </w:rPr>
      </w:pPr>
      <w:r w:rsidRPr="00BD0C14">
        <w:rPr>
          <w:rFonts w:cs="Arial"/>
        </w:rPr>
        <w:t>If you do hand anything directly into the school of</w:t>
      </w:r>
      <w:r w:rsidR="00E07BE2" w:rsidRPr="00BD0C14">
        <w:rPr>
          <w:rFonts w:cs="Arial"/>
        </w:rPr>
        <w:t>fice, please ensure you say who</w:t>
      </w:r>
      <w:r w:rsidR="00B8039A" w:rsidRPr="00BD0C14">
        <w:rPr>
          <w:rFonts w:cs="Arial"/>
        </w:rPr>
        <w:t xml:space="preserve"> it is for and receive a receipt to say it has been accepted.</w:t>
      </w:r>
      <w:r w:rsidRPr="00BD0C14">
        <w:rPr>
          <w:rFonts w:cs="Arial"/>
        </w:rPr>
        <w:t xml:space="preserve"> </w:t>
      </w:r>
    </w:p>
    <w:p w14:paraId="245C4FF6" w14:textId="77777777" w:rsidR="000549B7" w:rsidRPr="00BD0C14" w:rsidRDefault="000549B7" w:rsidP="005430AB">
      <w:pPr>
        <w:spacing w:line="276" w:lineRule="auto"/>
        <w:jc w:val="both"/>
        <w:rPr>
          <w:rFonts w:cs="Arial"/>
        </w:rPr>
      </w:pPr>
    </w:p>
    <w:p w14:paraId="7EAE60DB" w14:textId="77777777" w:rsidR="000549B7" w:rsidRPr="00BD0C14" w:rsidRDefault="000549B7" w:rsidP="005238B6">
      <w:pPr>
        <w:pStyle w:val="Heading3"/>
      </w:pPr>
      <w:bookmarkStart w:id="4" w:name="_Toc491875443"/>
      <w:r w:rsidRPr="00BD0C14">
        <w:t>QMU Electronic</w:t>
      </w:r>
      <w:r w:rsidR="00B8039A" w:rsidRPr="00BD0C14">
        <w:t xml:space="preserve"> Registration of</w:t>
      </w:r>
      <w:r w:rsidRPr="00BD0C14">
        <w:t xml:space="preserve"> Attendance (ERA)</w:t>
      </w:r>
      <w:bookmarkEnd w:id="4"/>
    </w:p>
    <w:p w14:paraId="02C6B91C" w14:textId="77777777" w:rsidR="000549B7" w:rsidRPr="00BD0C14" w:rsidRDefault="000549B7" w:rsidP="005430AB">
      <w:pPr>
        <w:spacing w:line="276" w:lineRule="auto"/>
        <w:jc w:val="both"/>
        <w:rPr>
          <w:rFonts w:cs="Arial"/>
          <w:b/>
        </w:rPr>
      </w:pPr>
    </w:p>
    <w:p w14:paraId="1CB80AEA" w14:textId="77777777" w:rsidR="000549B7" w:rsidRPr="00BD0C14" w:rsidRDefault="000549B7" w:rsidP="005430AB">
      <w:pPr>
        <w:spacing w:line="276" w:lineRule="auto"/>
        <w:jc w:val="both"/>
        <w:rPr>
          <w:rFonts w:cs="Arial"/>
        </w:rPr>
      </w:pPr>
      <w:r w:rsidRPr="00BD0C14">
        <w:rPr>
          <w:rFonts w:cs="Arial"/>
        </w:rPr>
        <w:t>The aim of attendance registration is to facilitate improved attendance, to identify students considered at risk of dropping out of their course and to provide signposting towards academic and pastoral support and guidance.</w:t>
      </w:r>
    </w:p>
    <w:p w14:paraId="5B877F23" w14:textId="77777777" w:rsidR="000549B7" w:rsidRPr="00BD0C14" w:rsidRDefault="000549B7" w:rsidP="005430AB">
      <w:pPr>
        <w:spacing w:line="276" w:lineRule="auto"/>
        <w:jc w:val="both"/>
        <w:rPr>
          <w:rFonts w:cs="Arial"/>
        </w:rPr>
      </w:pPr>
    </w:p>
    <w:p w14:paraId="7825412C" w14:textId="77777777" w:rsidR="000549B7" w:rsidRPr="00BD0C14" w:rsidRDefault="000549B7" w:rsidP="005430AB">
      <w:pPr>
        <w:spacing w:line="276" w:lineRule="auto"/>
        <w:jc w:val="both"/>
        <w:rPr>
          <w:rFonts w:cs="Arial"/>
        </w:rPr>
      </w:pPr>
      <w:r w:rsidRPr="00BD0C14">
        <w:rPr>
          <w:rFonts w:cs="Arial"/>
        </w:rPr>
        <w:t xml:space="preserve">As is the current practice in a number of Universities across Scotland and the rest of the UK, attendance registration will be carried out in relation to the University’s Student Attendance Policy and has been implemented with the direct support of the Students’ Union. Attending classes timetabled in your Programme of study is a vital part of student engagement – students who attend have consistently been </w:t>
      </w:r>
      <w:r w:rsidRPr="00BD0C14">
        <w:rPr>
          <w:rFonts w:cs="Arial"/>
        </w:rPr>
        <w:lastRenderedPageBreak/>
        <w:t>shown to achieve better exit grades than those whose attendance record is below what is expected of QMU students.</w:t>
      </w:r>
    </w:p>
    <w:p w14:paraId="48421E8F" w14:textId="77777777" w:rsidR="000549B7" w:rsidRPr="00BD0C14" w:rsidRDefault="000549B7" w:rsidP="005430AB">
      <w:pPr>
        <w:spacing w:line="276" w:lineRule="auto"/>
        <w:jc w:val="both"/>
        <w:rPr>
          <w:rFonts w:cs="Arial"/>
        </w:rPr>
      </w:pPr>
    </w:p>
    <w:p w14:paraId="2B9B2B3E" w14:textId="77777777" w:rsidR="000549B7" w:rsidRPr="00BD0C14" w:rsidRDefault="000549B7" w:rsidP="005430AB">
      <w:pPr>
        <w:spacing w:line="276" w:lineRule="auto"/>
        <w:jc w:val="both"/>
        <w:rPr>
          <w:rFonts w:cs="Arial"/>
        </w:rPr>
      </w:pPr>
      <w:r w:rsidRPr="00BD0C14">
        <w:rPr>
          <w:rFonts w:cs="Arial"/>
        </w:rPr>
        <w:t>All new and returning taught students (undergraduate and postgraduate) must use their Student Smartcard to register their attendance with the Smartcard readers each time they enter a timetabled teaching or learning event. The Smartcard readers are usually located near the door in each classroom, so on entering each session you must pass your card across the reader.  There is a 30 minute time window during which you must present your card to the relevant electronic reader; 15 minutes before and up until 15 minutes after the start of class. It is therefore extremely important that you arrive as close to the start time as possible.</w:t>
      </w:r>
    </w:p>
    <w:p w14:paraId="7AD6B473" w14:textId="77777777" w:rsidR="000549B7" w:rsidRPr="00BD0C14" w:rsidRDefault="000549B7" w:rsidP="005430AB">
      <w:pPr>
        <w:spacing w:line="276" w:lineRule="auto"/>
        <w:jc w:val="both"/>
        <w:rPr>
          <w:rFonts w:cs="Arial"/>
        </w:rPr>
      </w:pPr>
    </w:p>
    <w:p w14:paraId="19D59232" w14:textId="77777777" w:rsidR="000549B7" w:rsidRPr="00BD0C14" w:rsidRDefault="000549B7" w:rsidP="005430AB">
      <w:pPr>
        <w:spacing w:line="276" w:lineRule="auto"/>
        <w:jc w:val="both"/>
        <w:rPr>
          <w:rFonts w:cs="Arial"/>
        </w:rPr>
      </w:pPr>
      <w:r w:rsidRPr="00BD0C14">
        <w:rPr>
          <w:rFonts w:cs="Arial"/>
        </w:rPr>
        <w:t xml:space="preserve">For more information, go to </w:t>
      </w:r>
    </w:p>
    <w:p w14:paraId="315649BA" w14:textId="77777777" w:rsidR="000549B7" w:rsidRPr="00BD0C14" w:rsidRDefault="000549B7" w:rsidP="005430AB">
      <w:pPr>
        <w:spacing w:line="276" w:lineRule="auto"/>
        <w:jc w:val="both"/>
        <w:rPr>
          <w:rFonts w:cs="Arial"/>
        </w:rPr>
      </w:pPr>
    </w:p>
    <w:p w14:paraId="6BA33815" w14:textId="19F6C23C" w:rsidR="000549B7" w:rsidRPr="00BD0C14" w:rsidRDefault="00EA6A11" w:rsidP="005430AB">
      <w:pPr>
        <w:spacing w:line="276" w:lineRule="auto"/>
        <w:jc w:val="both"/>
        <w:rPr>
          <w:rFonts w:cs="Arial"/>
        </w:rPr>
      </w:pPr>
      <w:hyperlink r:id="rId14" w:history="1">
        <w:r w:rsidR="002E03CA" w:rsidRPr="00BD0C14">
          <w:rPr>
            <w:rStyle w:val="Hyperlink"/>
            <w:rFonts w:cs="Arial"/>
          </w:rPr>
          <w:t>http://archive.qmu.ac.uk/quality/gr/student%20attendance%20policy%20-%202015.pdf</w:t>
        </w:r>
      </w:hyperlink>
    </w:p>
    <w:p w14:paraId="6FAB6BEC" w14:textId="77777777" w:rsidR="000549B7" w:rsidRPr="00BD0C14" w:rsidRDefault="000549B7" w:rsidP="005430AB">
      <w:pPr>
        <w:spacing w:line="276" w:lineRule="auto"/>
        <w:jc w:val="both"/>
        <w:rPr>
          <w:rFonts w:cs="Arial"/>
          <w:b/>
        </w:rPr>
      </w:pPr>
    </w:p>
    <w:p w14:paraId="1E5824F6" w14:textId="77777777" w:rsidR="000549B7" w:rsidRPr="00BD0C14" w:rsidRDefault="000549B7" w:rsidP="005238B6">
      <w:pPr>
        <w:pStyle w:val="Heading3"/>
      </w:pPr>
      <w:bookmarkStart w:id="5" w:name="_Toc491875444"/>
      <w:r w:rsidRPr="00BD0C14">
        <w:t>Sickness and Absence</w:t>
      </w:r>
      <w:bookmarkEnd w:id="5"/>
    </w:p>
    <w:p w14:paraId="368EBE52" w14:textId="77777777" w:rsidR="000549B7" w:rsidRPr="00BD0C14" w:rsidRDefault="000549B7" w:rsidP="005430AB">
      <w:pPr>
        <w:spacing w:line="276" w:lineRule="auto"/>
        <w:jc w:val="both"/>
        <w:rPr>
          <w:rFonts w:cs="Arial"/>
        </w:rPr>
      </w:pPr>
    </w:p>
    <w:p w14:paraId="1D28182C" w14:textId="77777777" w:rsidR="000549B7" w:rsidRPr="00BD0C14" w:rsidRDefault="00500299" w:rsidP="005430AB">
      <w:pPr>
        <w:spacing w:line="276" w:lineRule="auto"/>
        <w:jc w:val="both"/>
        <w:rPr>
          <w:rFonts w:cs="Arial"/>
        </w:rPr>
      </w:pPr>
      <w:r w:rsidRPr="00BD0C14">
        <w:rPr>
          <w:rFonts w:cs="Arial"/>
        </w:rPr>
        <w:t>There is an absence policy for QMU students which can be viewed at:</w:t>
      </w:r>
    </w:p>
    <w:p w14:paraId="3B22044D" w14:textId="77777777" w:rsidR="006011FE" w:rsidRPr="00BD0C14" w:rsidRDefault="00EA6A11" w:rsidP="006011FE">
      <w:pPr>
        <w:rPr>
          <w:rFonts w:cs="Arial"/>
        </w:rPr>
      </w:pPr>
      <w:hyperlink r:id="rId15" w:history="1">
        <w:r w:rsidR="006011FE" w:rsidRPr="00BD0C14">
          <w:rPr>
            <w:rStyle w:val="Hyperlink"/>
            <w:rFonts w:cs="Arial"/>
          </w:rPr>
          <w:t>http://archive.qmu.ac.uk/quality/documents/student%20absence%20policy%20.pdf</w:t>
        </w:r>
      </w:hyperlink>
    </w:p>
    <w:p w14:paraId="3721B8C3" w14:textId="77777777" w:rsidR="00500299" w:rsidRPr="00BD0C14" w:rsidRDefault="00500299" w:rsidP="005430AB">
      <w:pPr>
        <w:spacing w:line="276" w:lineRule="auto"/>
        <w:jc w:val="both"/>
        <w:rPr>
          <w:rFonts w:cs="Arial"/>
        </w:rPr>
      </w:pPr>
    </w:p>
    <w:p w14:paraId="23B9D481" w14:textId="77777777" w:rsidR="00660218" w:rsidRPr="00BD0C14" w:rsidRDefault="000549B7" w:rsidP="005430AB">
      <w:pPr>
        <w:spacing w:line="276" w:lineRule="auto"/>
        <w:jc w:val="both"/>
        <w:rPr>
          <w:rFonts w:cs="Arial"/>
        </w:rPr>
      </w:pPr>
      <w:r w:rsidRPr="00BD0C14">
        <w:rPr>
          <w:rFonts w:cs="Arial"/>
        </w:rPr>
        <w:t>We understand t</w:t>
      </w:r>
      <w:r w:rsidR="00302D4E" w:rsidRPr="00BD0C14">
        <w:rPr>
          <w:rFonts w:cs="Arial"/>
        </w:rPr>
        <w:t>hat there are times when you may</w:t>
      </w:r>
      <w:r w:rsidRPr="00BD0C14">
        <w:rPr>
          <w:rFonts w:cs="Arial"/>
        </w:rPr>
        <w:t xml:space="preserve"> become unwell and have to take time off.</w:t>
      </w:r>
    </w:p>
    <w:p w14:paraId="2B1A0D2A" w14:textId="77777777" w:rsidR="00660218" w:rsidRPr="00BD0C14" w:rsidRDefault="00660218" w:rsidP="005430AB">
      <w:pPr>
        <w:spacing w:line="276" w:lineRule="auto"/>
        <w:jc w:val="both"/>
        <w:rPr>
          <w:rFonts w:cs="Arial"/>
        </w:rPr>
      </w:pPr>
      <w:r w:rsidRPr="00BD0C14">
        <w:rPr>
          <w:rFonts w:cs="Arial"/>
        </w:rPr>
        <w:t xml:space="preserve">However, you must inform the university by completing an absence form whether you are in university or on clinical placement. </w:t>
      </w:r>
    </w:p>
    <w:p w14:paraId="2177D5DB" w14:textId="77777777" w:rsidR="000549B7" w:rsidRPr="00BD0C14" w:rsidRDefault="00660218" w:rsidP="005430AB">
      <w:pPr>
        <w:spacing w:line="276" w:lineRule="auto"/>
        <w:jc w:val="both"/>
        <w:rPr>
          <w:rFonts w:cs="Arial"/>
        </w:rPr>
      </w:pPr>
      <w:r w:rsidRPr="00BD0C14">
        <w:rPr>
          <w:rFonts w:cs="Arial"/>
        </w:rPr>
        <w:t xml:space="preserve">You may self-certify for up to one week of absence and would not require a GP certificate. </w:t>
      </w:r>
      <w:r w:rsidR="000549B7" w:rsidRPr="00BD0C14">
        <w:rPr>
          <w:rFonts w:cs="Arial"/>
        </w:rPr>
        <w:t xml:space="preserve"> </w:t>
      </w:r>
    </w:p>
    <w:p w14:paraId="0D5404FC" w14:textId="77777777" w:rsidR="000549B7" w:rsidRPr="00BD0C14" w:rsidRDefault="000549B7" w:rsidP="005430AB">
      <w:pPr>
        <w:spacing w:line="276" w:lineRule="auto"/>
        <w:jc w:val="both"/>
        <w:rPr>
          <w:rFonts w:cs="Arial"/>
        </w:rPr>
      </w:pPr>
      <w:r w:rsidRPr="00BD0C14">
        <w:rPr>
          <w:rFonts w:cs="Arial"/>
        </w:rPr>
        <w:t>If you are off for longer than that you must get a medical certificate from your GP. This certificate should then be brought or scanned in to the school office.</w:t>
      </w:r>
    </w:p>
    <w:p w14:paraId="6B4FE387" w14:textId="77777777" w:rsidR="00660218" w:rsidRPr="00BD0C14" w:rsidRDefault="00660218" w:rsidP="005430AB">
      <w:pPr>
        <w:spacing w:line="276" w:lineRule="auto"/>
        <w:jc w:val="both"/>
        <w:rPr>
          <w:rFonts w:cs="Arial"/>
        </w:rPr>
      </w:pPr>
      <w:r w:rsidRPr="00BD0C14">
        <w:rPr>
          <w:rFonts w:cs="Arial"/>
        </w:rPr>
        <w:t xml:space="preserve">We </w:t>
      </w:r>
      <w:r w:rsidRPr="00BD0C14">
        <w:rPr>
          <w:rFonts w:cs="Arial"/>
          <w:b/>
        </w:rPr>
        <w:t>do expect</w:t>
      </w:r>
      <w:r w:rsidRPr="00BD0C14">
        <w:rPr>
          <w:rFonts w:cs="Arial"/>
        </w:rPr>
        <w:t xml:space="preserve"> an absence form to be e-mailed in for </w:t>
      </w:r>
      <w:r w:rsidRPr="00BD0C14">
        <w:rPr>
          <w:rFonts w:cs="Arial"/>
          <w:b/>
        </w:rPr>
        <w:t>all</w:t>
      </w:r>
      <w:r w:rsidRPr="00BD0C14">
        <w:rPr>
          <w:rFonts w:cs="Arial"/>
        </w:rPr>
        <w:t xml:space="preserve"> absences </w:t>
      </w:r>
      <w:r w:rsidR="00F52D1A" w:rsidRPr="00BD0C14">
        <w:rPr>
          <w:rFonts w:cs="Arial"/>
        </w:rPr>
        <w:t>which can be found</w:t>
      </w:r>
      <w:r w:rsidR="005C1C60" w:rsidRPr="00BD0C14">
        <w:rPr>
          <w:rFonts w:cs="Arial"/>
        </w:rPr>
        <w:t xml:space="preserve"> here:</w:t>
      </w:r>
    </w:p>
    <w:p w14:paraId="72D8A3C8" w14:textId="77777777" w:rsidR="005C1C60" w:rsidRPr="00BD0C14" w:rsidRDefault="005C1C60" w:rsidP="005430AB">
      <w:pPr>
        <w:spacing w:line="276" w:lineRule="auto"/>
        <w:jc w:val="both"/>
        <w:rPr>
          <w:rFonts w:cs="Arial"/>
        </w:rPr>
      </w:pPr>
    </w:p>
    <w:p w14:paraId="7C1025AA" w14:textId="021FEFB6" w:rsidR="005C1C60" w:rsidRPr="00BD0C14" w:rsidRDefault="00EA6A11" w:rsidP="005430AB">
      <w:pPr>
        <w:spacing w:line="276" w:lineRule="auto"/>
        <w:jc w:val="both"/>
        <w:rPr>
          <w:rFonts w:cs="Arial"/>
        </w:rPr>
      </w:pPr>
      <w:hyperlink r:id="rId16" w:history="1">
        <w:r w:rsidR="00AF3612" w:rsidRPr="00BD0C14">
          <w:rPr>
            <w:rStyle w:val="Hyperlink"/>
            <w:rFonts w:cs="Arial"/>
          </w:rPr>
          <w:t>http://intranet.qmu.ac.uk/sites/schoolHealthSciences/Forms/STUDENT%20ABSENCE%20FORM.pdf</w:t>
        </w:r>
      </w:hyperlink>
    </w:p>
    <w:p w14:paraId="1281EE43" w14:textId="77777777" w:rsidR="00660218" w:rsidRPr="00BD0C14" w:rsidRDefault="00660218" w:rsidP="005430AB">
      <w:pPr>
        <w:spacing w:line="276" w:lineRule="auto"/>
        <w:jc w:val="both"/>
        <w:rPr>
          <w:rFonts w:cs="Arial"/>
        </w:rPr>
      </w:pPr>
    </w:p>
    <w:p w14:paraId="1D9E2B6D" w14:textId="77777777" w:rsidR="000549B7" w:rsidRPr="00BD0C14" w:rsidRDefault="000549B7" w:rsidP="005430AB">
      <w:pPr>
        <w:spacing w:line="276" w:lineRule="auto"/>
        <w:jc w:val="both"/>
        <w:rPr>
          <w:rFonts w:cs="Arial"/>
          <w:b/>
        </w:rPr>
      </w:pPr>
      <w:r w:rsidRPr="00BD0C14">
        <w:rPr>
          <w:rFonts w:cs="Arial"/>
        </w:rPr>
        <w:t xml:space="preserve">If you are absent for 2 weeks or more and we have no notification of this, we have to inform SAAS (Student Awards Agency for Scotland).  </w:t>
      </w:r>
      <w:r w:rsidRPr="00BD0C14">
        <w:rPr>
          <w:rFonts w:cs="Arial"/>
          <w:b/>
        </w:rPr>
        <w:t>SAAS will stop your bursary if you are absent without leave.</w:t>
      </w:r>
    </w:p>
    <w:p w14:paraId="57F4B915" w14:textId="77777777" w:rsidR="000549B7" w:rsidRPr="00BD0C14" w:rsidRDefault="000549B7" w:rsidP="005430AB">
      <w:pPr>
        <w:spacing w:line="276" w:lineRule="auto"/>
        <w:jc w:val="both"/>
        <w:rPr>
          <w:rFonts w:cs="Arial"/>
          <w:b/>
        </w:rPr>
      </w:pPr>
    </w:p>
    <w:p w14:paraId="626D3537" w14:textId="77777777" w:rsidR="000549B7" w:rsidRPr="00BD0C14" w:rsidRDefault="000549B7" w:rsidP="005430AB">
      <w:pPr>
        <w:spacing w:line="276" w:lineRule="auto"/>
        <w:jc w:val="both"/>
        <w:rPr>
          <w:rFonts w:cs="Arial"/>
        </w:rPr>
      </w:pPr>
      <w:r w:rsidRPr="00BD0C14">
        <w:rPr>
          <w:rFonts w:cs="Arial"/>
        </w:rPr>
        <w:t>This is a link to the SAAS should you need to check anything out:</w:t>
      </w:r>
    </w:p>
    <w:p w14:paraId="129F6FFA" w14:textId="77777777" w:rsidR="000549B7" w:rsidRPr="00BD0C14" w:rsidRDefault="000549B7" w:rsidP="005430AB">
      <w:pPr>
        <w:spacing w:line="276" w:lineRule="auto"/>
        <w:jc w:val="both"/>
        <w:rPr>
          <w:rFonts w:cs="Arial"/>
        </w:rPr>
      </w:pPr>
    </w:p>
    <w:p w14:paraId="09977A01" w14:textId="77777777" w:rsidR="000549B7" w:rsidRPr="00BD0C14" w:rsidRDefault="00EA6A11" w:rsidP="005430AB">
      <w:pPr>
        <w:spacing w:line="276" w:lineRule="auto"/>
        <w:jc w:val="both"/>
        <w:rPr>
          <w:rFonts w:cs="Arial"/>
        </w:rPr>
      </w:pPr>
      <w:hyperlink r:id="rId17" w:history="1">
        <w:r w:rsidR="000549B7" w:rsidRPr="00BD0C14">
          <w:rPr>
            <w:rStyle w:val="Hyperlink"/>
            <w:rFonts w:cs="Arial"/>
          </w:rPr>
          <w:t>http://www.saas.gov.uk/full_time/nmsb/index.htm</w:t>
        </w:r>
      </w:hyperlink>
    </w:p>
    <w:p w14:paraId="133023FA" w14:textId="77777777" w:rsidR="000549B7" w:rsidRPr="00BD0C14" w:rsidRDefault="000549B7" w:rsidP="005430AB">
      <w:pPr>
        <w:spacing w:line="276" w:lineRule="auto"/>
        <w:jc w:val="both"/>
        <w:rPr>
          <w:rFonts w:cs="Arial"/>
          <w:b/>
        </w:rPr>
      </w:pPr>
    </w:p>
    <w:p w14:paraId="248C452A" w14:textId="77777777" w:rsidR="000549B7" w:rsidRPr="00BD0C14" w:rsidRDefault="000549B7" w:rsidP="005238B6">
      <w:pPr>
        <w:pStyle w:val="Heading3"/>
      </w:pPr>
      <w:bookmarkStart w:id="6" w:name="_Toc491875445"/>
      <w:r w:rsidRPr="00BD0C14">
        <w:t>Email at QMU</w:t>
      </w:r>
      <w:bookmarkEnd w:id="6"/>
    </w:p>
    <w:p w14:paraId="34462983" w14:textId="77777777" w:rsidR="000549B7" w:rsidRPr="00BD0C14" w:rsidRDefault="000549B7" w:rsidP="005430AB">
      <w:pPr>
        <w:spacing w:line="276" w:lineRule="auto"/>
        <w:jc w:val="both"/>
        <w:rPr>
          <w:rFonts w:cs="Arial"/>
        </w:rPr>
      </w:pPr>
    </w:p>
    <w:p w14:paraId="02B3447C" w14:textId="77777777" w:rsidR="000549B7" w:rsidRPr="00BD0C14" w:rsidRDefault="000549B7" w:rsidP="005430AB">
      <w:pPr>
        <w:spacing w:line="276" w:lineRule="auto"/>
        <w:jc w:val="both"/>
        <w:rPr>
          <w:rFonts w:cs="Arial"/>
        </w:rPr>
      </w:pPr>
      <w:r w:rsidRPr="00BD0C14">
        <w:rPr>
          <w:rFonts w:cs="Arial"/>
        </w:rPr>
        <w:t xml:space="preserve">You will be given a QMU email address.  Staff will contact you via this address.  You will find that your mailbox will fill up quite quickly so please try to empty </w:t>
      </w:r>
      <w:proofErr w:type="spellStart"/>
      <w:r w:rsidRPr="00BD0C14">
        <w:rPr>
          <w:rFonts w:cs="Arial"/>
        </w:rPr>
        <w:t>your</w:t>
      </w:r>
      <w:proofErr w:type="spellEnd"/>
      <w:r w:rsidRPr="00BD0C14">
        <w:rPr>
          <w:rFonts w:cs="Arial"/>
        </w:rPr>
        <w:t xml:space="preserve"> in and out boxes regularly.  If we cannot get an email to you, then we have no other way of contacting you.  We will also use the Hub and will post messages on these sites regularly.  You will receive a tutorial on the use of Blackboard during your induction.  You will be given information about ‘Netiquette’ prior to using this.</w:t>
      </w:r>
    </w:p>
    <w:p w14:paraId="3256FDDF" w14:textId="77777777" w:rsidR="000549B7" w:rsidRPr="00BD0C14" w:rsidRDefault="000549B7" w:rsidP="005430AB">
      <w:pPr>
        <w:spacing w:line="276" w:lineRule="auto"/>
        <w:jc w:val="both"/>
        <w:rPr>
          <w:rFonts w:cs="Arial"/>
        </w:rPr>
      </w:pPr>
    </w:p>
    <w:p w14:paraId="4E563007" w14:textId="77777777" w:rsidR="000549B7" w:rsidRPr="00BD0C14" w:rsidRDefault="000549B7" w:rsidP="005430AB">
      <w:pPr>
        <w:spacing w:line="276" w:lineRule="auto"/>
        <w:jc w:val="both"/>
        <w:rPr>
          <w:rFonts w:cs="Arial"/>
        </w:rPr>
      </w:pPr>
      <w:r w:rsidRPr="00BD0C14">
        <w:rPr>
          <w:rFonts w:cs="Arial"/>
        </w:rPr>
        <w:lastRenderedPageBreak/>
        <w:t xml:space="preserve">When you contact staff at QMU by email they may not respond to your email immediately.  Please do not send the same email around different members of staff if you do not get an immediate response.  Please also ensure that you are sending your email to the correct email address.  Students’ email addresses are written in upper case e.g. – </w:t>
      </w:r>
      <w:hyperlink r:id="rId18" w:history="1">
        <w:r w:rsidRPr="00BD0C14">
          <w:rPr>
            <w:rStyle w:val="Hyperlink"/>
            <w:rFonts w:cs="Arial"/>
          </w:rPr>
          <w:t>LMCKINLAY@qmu.ac.uk</w:t>
        </w:r>
      </w:hyperlink>
      <w:r w:rsidRPr="00BD0C14">
        <w:rPr>
          <w:rFonts w:cs="Arial"/>
        </w:rPr>
        <w:t xml:space="preserve">  and staff email addresses in lower </w:t>
      </w:r>
      <w:r w:rsidR="009A661C" w:rsidRPr="00BD0C14">
        <w:rPr>
          <w:rFonts w:cs="Arial"/>
        </w:rPr>
        <w:t>case e.g</w:t>
      </w:r>
      <w:r w:rsidRPr="00BD0C14">
        <w:rPr>
          <w:rFonts w:cs="Arial"/>
        </w:rPr>
        <w:t xml:space="preserve">. </w:t>
      </w:r>
      <w:hyperlink r:id="rId19" w:history="1">
        <w:r w:rsidRPr="00BD0C14">
          <w:rPr>
            <w:rStyle w:val="Hyperlink"/>
            <w:rFonts w:cs="Arial"/>
          </w:rPr>
          <w:t>lmkinlay@qmu.ac.uk</w:t>
        </w:r>
      </w:hyperlink>
      <w:r w:rsidRPr="00BD0C14">
        <w:rPr>
          <w:rFonts w:cs="Arial"/>
        </w:rPr>
        <w:t xml:space="preserve"> .</w:t>
      </w:r>
    </w:p>
    <w:p w14:paraId="5B7D491E" w14:textId="77777777" w:rsidR="000549B7" w:rsidRPr="00BD0C14" w:rsidRDefault="000549B7" w:rsidP="005430AB">
      <w:pPr>
        <w:spacing w:line="276" w:lineRule="auto"/>
        <w:jc w:val="both"/>
        <w:rPr>
          <w:rFonts w:cs="Arial"/>
          <w:lang w:val="en-US"/>
        </w:rPr>
      </w:pPr>
    </w:p>
    <w:p w14:paraId="0609F20F" w14:textId="77777777" w:rsidR="009D2A13" w:rsidRPr="00BD0C14" w:rsidRDefault="009D2A13" w:rsidP="005238B6">
      <w:pPr>
        <w:pStyle w:val="Heading3"/>
      </w:pPr>
      <w:bookmarkStart w:id="7" w:name="_Toc491875446"/>
      <w:r w:rsidRPr="00BD0C14">
        <w:t>Holidays</w:t>
      </w:r>
      <w:bookmarkEnd w:id="7"/>
    </w:p>
    <w:p w14:paraId="4697E5D7" w14:textId="77777777" w:rsidR="009D2A13" w:rsidRPr="00BD0C14" w:rsidRDefault="009D2A13" w:rsidP="005430AB">
      <w:pPr>
        <w:spacing w:line="276" w:lineRule="auto"/>
        <w:jc w:val="both"/>
        <w:rPr>
          <w:rFonts w:cs="Arial"/>
        </w:rPr>
      </w:pPr>
    </w:p>
    <w:p w14:paraId="4C595261" w14:textId="77777777" w:rsidR="009D2A13" w:rsidRPr="00BD0C14" w:rsidRDefault="009D2A13" w:rsidP="005430AB">
      <w:pPr>
        <w:spacing w:line="276" w:lineRule="auto"/>
        <w:jc w:val="both"/>
        <w:rPr>
          <w:rFonts w:cs="Arial"/>
        </w:rPr>
      </w:pPr>
      <w:r w:rsidRPr="00BD0C14">
        <w:rPr>
          <w:rFonts w:cs="Arial"/>
        </w:rPr>
        <w:t xml:space="preserve">You will be given the times of your holidays within the academic year.  Please take a note of these and let anyone who might book a holiday for you know them too.  </w:t>
      </w:r>
      <w:r w:rsidRPr="00BD0C14">
        <w:rPr>
          <w:rFonts w:cs="Arial"/>
          <w:b/>
        </w:rPr>
        <w:t>We do not authorise holidays within the semesters</w:t>
      </w:r>
      <w:r w:rsidRPr="00BD0C14">
        <w:rPr>
          <w:rFonts w:cs="Arial"/>
        </w:rPr>
        <w:t xml:space="preserve"> i.e. you do not get holidays from time at University or when you are on placement.  The academic calendar is on page 19.  You can see your holiday dates there.  It is also worth noting the reassessment week</w:t>
      </w:r>
      <w:r w:rsidR="001C3446" w:rsidRPr="00BD0C14">
        <w:rPr>
          <w:rFonts w:cs="Arial"/>
        </w:rPr>
        <w:t xml:space="preserve"> and not booking holidays for then</w:t>
      </w:r>
      <w:r w:rsidRPr="00BD0C14">
        <w:rPr>
          <w:rFonts w:cs="Arial"/>
        </w:rPr>
        <w:t xml:space="preserve"> (just in case!).</w:t>
      </w:r>
    </w:p>
    <w:p w14:paraId="19BA34F3" w14:textId="77777777" w:rsidR="009D2A13" w:rsidRPr="00BD0C14" w:rsidRDefault="009D2A13" w:rsidP="005430AB">
      <w:pPr>
        <w:spacing w:line="276" w:lineRule="auto"/>
        <w:jc w:val="both"/>
        <w:rPr>
          <w:rFonts w:cs="Arial"/>
        </w:rPr>
      </w:pPr>
    </w:p>
    <w:p w14:paraId="3D172419" w14:textId="3DE03CC3" w:rsidR="009D2A13" w:rsidRDefault="00916F5C" w:rsidP="005238B6">
      <w:pPr>
        <w:pStyle w:val="Heading3"/>
      </w:pPr>
      <w:bookmarkStart w:id="8" w:name="_Toc491875447"/>
      <w:r w:rsidRPr="00BD0C14">
        <w:t xml:space="preserve">Overview of </w:t>
      </w:r>
      <w:r w:rsidR="00F36176" w:rsidRPr="00BD0C14">
        <w:t>the academic year 2017 – 2018</w:t>
      </w:r>
      <w:bookmarkEnd w:id="8"/>
    </w:p>
    <w:p w14:paraId="5E87E0DA" w14:textId="77777777" w:rsidR="005238B6" w:rsidRPr="005238B6" w:rsidRDefault="005238B6" w:rsidP="005238B6"/>
    <w:p w14:paraId="3BD0A248" w14:textId="3A5E1FB1" w:rsidR="009D2A13" w:rsidRPr="00BD0C14" w:rsidRDefault="009D2A13" w:rsidP="005430AB">
      <w:pPr>
        <w:spacing w:line="276" w:lineRule="auto"/>
        <w:jc w:val="both"/>
        <w:rPr>
          <w:rFonts w:cs="Arial"/>
        </w:rPr>
      </w:pPr>
      <w:r w:rsidRPr="00BD0C14">
        <w:rPr>
          <w:rFonts w:cs="Arial"/>
          <w:b/>
        </w:rPr>
        <w:t>QMU</w:t>
      </w:r>
      <w:r w:rsidR="00916F5C" w:rsidRPr="00BD0C14">
        <w:rPr>
          <w:rFonts w:cs="Arial"/>
          <w:b/>
        </w:rPr>
        <w:t xml:space="preserve"> (Sem</w:t>
      </w:r>
      <w:r w:rsidR="009E1F5B" w:rsidRPr="00BD0C14">
        <w:rPr>
          <w:rFonts w:cs="Arial"/>
          <w:b/>
        </w:rPr>
        <w:t>ester</w:t>
      </w:r>
      <w:r w:rsidR="00916F5C" w:rsidRPr="00BD0C14">
        <w:rPr>
          <w:rFonts w:cs="Arial"/>
          <w:b/>
        </w:rPr>
        <w:t xml:space="preserve"> 1)</w:t>
      </w:r>
      <w:r w:rsidR="00916F5C" w:rsidRPr="00BD0C14">
        <w:rPr>
          <w:rFonts w:cs="Arial"/>
          <w:b/>
        </w:rPr>
        <w:tab/>
      </w:r>
      <w:r w:rsidR="009E1F5B" w:rsidRPr="00BD0C14">
        <w:rPr>
          <w:rFonts w:cs="Arial"/>
        </w:rPr>
        <w:tab/>
        <w:t>W</w:t>
      </w:r>
      <w:r w:rsidR="00F40C22" w:rsidRPr="00BD0C14">
        <w:rPr>
          <w:rFonts w:cs="Arial"/>
        </w:rPr>
        <w:t>eeks 2-9</w:t>
      </w:r>
      <w:r w:rsidR="0071643D" w:rsidRPr="00BD0C14">
        <w:rPr>
          <w:rFonts w:cs="Arial"/>
        </w:rPr>
        <w:t xml:space="preserve"> </w:t>
      </w:r>
      <w:r w:rsidR="00A60CEE" w:rsidRPr="00BD0C14">
        <w:rPr>
          <w:rFonts w:cs="Arial"/>
        </w:rPr>
        <w:t>(11</w:t>
      </w:r>
      <w:r w:rsidRPr="00BD0C14">
        <w:rPr>
          <w:rFonts w:cs="Arial"/>
          <w:vertAlign w:val="superscript"/>
        </w:rPr>
        <w:t>th</w:t>
      </w:r>
      <w:r w:rsidR="00F40C22" w:rsidRPr="00BD0C14">
        <w:rPr>
          <w:rFonts w:cs="Arial"/>
        </w:rPr>
        <w:t xml:space="preserve"> September – </w:t>
      </w:r>
      <w:r w:rsidR="00A60CEE" w:rsidRPr="00BD0C14">
        <w:rPr>
          <w:rFonts w:cs="Arial"/>
        </w:rPr>
        <w:t>30</w:t>
      </w:r>
      <w:r w:rsidR="00A60CEE" w:rsidRPr="00BD0C14">
        <w:rPr>
          <w:rFonts w:cs="Arial"/>
          <w:vertAlign w:val="superscript"/>
        </w:rPr>
        <w:t>th</w:t>
      </w:r>
      <w:r w:rsidR="00A60CEE" w:rsidRPr="00BD0C14">
        <w:rPr>
          <w:rFonts w:cs="Arial"/>
        </w:rPr>
        <w:t xml:space="preserve"> October</w:t>
      </w:r>
      <w:r w:rsidR="0071643D" w:rsidRPr="00BD0C14">
        <w:rPr>
          <w:rFonts w:cs="Arial"/>
        </w:rPr>
        <w:t xml:space="preserve"> 201</w:t>
      </w:r>
      <w:r w:rsidR="00A644FC" w:rsidRPr="00BD0C14">
        <w:rPr>
          <w:rFonts w:cs="Arial"/>
        </w:rPr>
        <w:t>7</w:t>
      </w:r>
      <w:r w:rsidRPr="00BD0C14">
        <w:rPr>
          <w:rFonts w:cs="Arial"/>
        </w:rPr>
        <w:t>)</w:t>
      </w:r>
    </w:p>
    <w:p w14:paraId="4DEE7DC5" w14:textId="77777777" w:rsidR="009D2A13" w:rsidRPr="00BD0C14" w:rsidRDefault="009D2A13" w:rsidP="005430AB">
      <w:pPr>
        <w:spacing w:line="276" w:lineRule="auto"/>
        <w:jc w:val="both"/>
        <w:rPr>
          <w:rFonts w:cs="Arial"/>
        </w:rPr>
      </w:pPr>
    </w:p>
    <w:p w14:paraId="515BD1B2" w14:textId="138C316E" w:rsidR="009D2A13" w:rsidRPr="00BD0C14" w:rsidRDefault="009D2A13" w:rsidP="005430AB">
      <w:pPr>
        <w:spacing w:line="276" w:lineRule="auto"/>
        <w:jc w:val="both"/>
        <w:rPr>
          <w:rFonts w:cs="Arial"/>
        </w:rPr>
      </w:pPr>
      <w:r w:rsidRPr="00BD0C14">
        <w:rPr>
          <w:rFonts w:cs="Arial"/>
          <w:b/>
        </w:rPr>
        <w:t>Placement</w:t>
      </w:r>
      <w:r w:rsidRPr="00BD0C14">
        <w:rPr>
          <w:rFonts w:cs="Arial"/>
        </w:rPr>
        <w:tab/>
      </w:r>
      <w:r w:rsidRPr="00BD0C14">
        <w:rPr>
          <w:rFonts w:cs="Arial"/>
        </w:rPr>
        <w:tab/>
      </w:r>
      <w:r w:rsidRPr="00BD0C14">
        <w:rPr>
          <w:rFonts w:cs="Arial"/>
        </w:rPr>
        <w:tab/>
      </w:r>
      <w:r w:rsidR="009E1F5B" w:rsidRPr="00BD0C14">
        <w:rPr>
          <w:rFonts w:cs="Arial"/>
        </w:rPr>
        <w:t>W</w:t>
      </w:r>
      <w:r w:rsidRPr="00BD0C14">
        <w:rPr>
          <w:rFonts w:cs="Arial"/>
        </w:rPr>
        <w:t>eek</w:t>
      </w:r>
      <w:r w:rsidR="00F40C22" w:rsidRPr="00BD0C14">
        <w:rPr>
          <w:rFonts w:cs="Arial"/>
        </w:rPr>
        <w:t>s 10</w:t>
      </w:r>
      <w:r w:rsidR="0071643D" w:rsidRPr="00BD0C14">
        <w:rPr>
          <w:rFonts w:cs="Arial"/>
        </w:rPr>
        <w:t>-</w:t>
      </w:r>
      <w:r w:rsidR="00F40C22" w:rsidRPr="00BD0C14">
        <w:rPr>
          <w:rFonts w:cs="Arial"/>
        </w:rPr>
        <w:t>16 (</w:t>
      </w:r>
      <w:r w:rsidR="00A644FC" w:rsidRPr="00BD0C14">
        <w:rPr>
          <w:rFonts w:cs="Arial"/>
        </w:rPr>
        <w:t>6</w:t>
      </w:r>
      <w:r w:rsidRPr="00BD0C14">
        <w:rPr>
          <w:rFonts w:cs="Arial"/>
          <w:vertAlign w:val="superscript"/>
        </w:rPr>
        <w:t>th</w:t>
      </w:r>
      <w:r w:rsidRPr="00BD0C14">
        <w:rPr>
          <w:rFonts w:cs="Arial"/>
        </w:rPr>
        <w:t xml:space="preserve"> November – </w:t>
      </w:r>
      <w:r w:rsidR="00A644FC" w:rsidRPr="00BD0C14">
        <w:rPr>
          <w:rFonts w:cs="Arial"/>
        </w:rPr>
        <w:t>18</w:t>
      </w:r>
      <w:r w:rsidR="00A644FC" w:rsidRPr="00BD0C14">
        <w:rPr>
          <w:rFonts w:cs="Arial"/>
          <w:vertAlign w:val="superscript"/>
        </w:rPr>
        <w:t>th</w:t>
      </w:r>
      <w:r w:rsidR="00A644FC" w:rsidRPr="00BD0C14">
        <w:rPr>
          <w:rFonts w:cs="Arial"/>
        </w:rPr>
        <w:t xml:space="preserve"> </w:t>
      </w:r>
      <w:r w:rsidRPr="00BD0C14">
        <w:rPr>
          <w:rFonts w:cs="Arial"/>
        </w:rPr>
        <w:t>December</w:t>
      </w:r>
      <w:r w:rsidR="0071643D" w:rsidRPr="00BD0C14">
        <w:rPr>
          <w:rFonts w:cs="Arial"/>
        </w:rPr>
        <w:t xml:space="preserve"> 201</w:t>
      </w:r>
      <w:r w:rsidR="00A644FC" w:rsidRPr="00BD0C14">
        <w:rPr>
          <w:rFonts w:cs="Arial"/>
        </w:rPr>
        <w:t>7</w:t>
      </w:r>
      <w:r w:rsidRPr="00BD0C14">
        <w:rPr>
          <w:rFonts w:cs="Arial"/>
        </w:rPr>
        <w:t>)</w:t>
      </w:r>
    </w:p>
    <w:p w14:paraId="4A887F6B" w14:textId="77777777" w:rsidR="009D2A13" w:rsidRPr="00BD0C14" w:rsidRDefault="009D2A13" w:rsidP="005430AB">
      <w:pPr>
        <w:spacing w:line="276" w:lineRule="auto"/>
        <w:jc w:val="both"/>
        <w:rPr>
          <w:rFonts w:cs="Arial"/>
        </w:rPr>
      </w:pPr>
    </w:p>
    <w:p w14:paraId="718CF8F8" w14:textId="7AB3673B" w:rsidR="009D2A13" w:rsidRPr="00BD0C14" w:rsidRDefault="009D2A13" w:rsidP="005430AB">
      <w:pPr>
        <w:spacing w:line="276" w:lineRule="auto"/>
        <w:jc w:val="both"/>
        <w:rPr>
          <w:rFonts w:cs="Arial"/>
        </w:rPr>
      </w:pPr>
      <w:r w:rsidRPr="00BD0C14">
        <w:rPr>
          <w:rFonts w:cs="Arial"/>
          <w:b/>
        </w:rPr>
        <w:t>QMU</w:t>
      </w:r>
      <w:r w:rsidR="00916F5C" w:rsidRPr="00BD0C14">
        <w:rPr>
          <w:rFonts w:cs="Arial"/>
          <w:b/>
        </w:rPr>
        <w:t xml:space="preserve"> (Sem</w:t>
      </w:r>
      <w:r w:rsidR="009E1F5B" w:rsidRPr="00BD0C14">
        <w:rPr>
          <w:rFonts w:cs="Arial"/>
          <w:b/>
        </w:rPr>
        <w:t xml:space="preserve">ester </w:t>
      </w:r>
      <w:r w:rsidR="00916F5C" w:rsidRPr="00BD0C14">
        <w:rPr>
          <w:rFonts w:cs="Arial"/>
          <w:b/>
        </w:rPr>
        <w:t>2)</w:t>
      </w:r>
      <w:r w:rsidR="009E1F5B" w:rsidRPr="00BD0C14">
        <w:rPr>
          <w:rFonts w:cs="Arial"/>
        </w:rPr>
        <w:tab/>
      </w:r>
      <w:r w:rsidR="009E1F5B" w:rsidRPr="00BD0C14">
        <w:rPr>
          <w:rFonts w:cs="Arial"/>
        </w:rPr>
        <w:tab/>
        <w:t>W</w:t>
      </w:r>
      <w:r w:rsidR="00F40C22" w:rsidRPr="00BD0C14">
        <w:rPr>
          <w:rFonts w:cs="Arial"/>
        </w:rPr>
        <w:t>eeks 21</w:t>
      </w:r>
      <w:r w:rsidR="0071643D" w:rsidRPr="00BD0C14">
        <w:rPr>
          <w:rFonts w:cs="Arial"/>
        </w:rPr>
        <w:t>-</w:t>
      </w:r>
      <w:r w:rsidR="00F40C22" w:rsidRPr="00BD0C14">
        <w:rPr>
          <w:rFonts w:cs="Arial"/>
        </w:rPr>
        <w:t>29</w:t>
      </w:r>
      <w:r w:rsidRPr="00BD0C14">
        <w:rPr>
          <w:rFonts w:cs="Arial"/>
        </w:rPr>
        <w:t xml:space="preserve"> (2</w:t>
      </w:r>
      <w:r w:rsidR="00DC5F7B" w:rsidRPr="00BD0C14">
        <w:rPr>
          <w:rFonts w:cs="Arial"/>
        </w:rPr>
        <w:t>2</w:t>
      </w:r>
      <w:r w:rsidR="00DC5F7B" w:rsidRPr="00BD0C14">
        <w:rPr>
          <w:rFonts w:cs="Arial"/>
          <w:vertAlign w:val="superscript"/>
        </w:rPr>
        <w:t>nd</w:t>
      </w:r>
      <w:r w:rsidR="00DC5F7B" w:rsidRPr="00BD0C14">
        <w:rPr>
          <w:rFonts w:cs="Arial"/>
        </w:rPr>
        <w:t xml:space="preserve"> </w:t>
      </w:r>
      <w:r w:rsidR="00F40C22" w:rsidRPr="00BD0C14">
        <w:rPr>
          <w:rFonts w:cs="Arial"/>
        </w:rPr>
        <w:t xml:space="preserve">January– </w:t>
      </w:r>
      <w:r w:rsidR="00DC5F7B" w:rsidRPr="00BD0C14">
        <w:rPr>
          <w:rFonts w:cs="Arial"/>
        </w:rPr>
        <w:t>19</w:t>
      </w:r>
      <w:r w:rsidRPr="00BD0C14">
        <w:rPr>
          <w:rFonts w:cs="Arial"/>
          <w:vertAlign w:val="superscript"/>
        </w:rPr>
        <w:t>th</w:t>
      </w:r>
      <w:r w:rsidRPr="00BD0C14">
        <w:rPr>
          <w:rFonts w:cs="Arial"/>
        </w:rPr>
        <w:t xml:space="preserve"> March</w:t>
      </w:r>
      <w:r w:rsidR="00997E97" w:rsidRPr="00BD0C14">
        <w:rPr>
          <w:rFonts w:cs="Arial"/>
        </w:rPr>
        <w:t xml:space="preserve"> 2018</w:t>
      </w:r>
      <w:r w:rsidRPr="00BD0C14">
        <w:rPr>
          <w:rFonts w:cs="Arial"/>
        </w:rPr>
        <w:t>)</w:t>
      </w:r>
    </w:p>
    <w:p w14:paraId="48383EC6" w14:textId="77777777" w:rsidR="009D2A13" w:rsidRPr="00BD0C14" w:rsidRDefault="009D2A13" w:rsidP="005430AB">
      <w:pPr>
        <w:spacing w:line="276" w:lineRule="auto"/>
        <w:ind w:left="3600" w:firstLine="720"/>
        <w:jc w:val="both"/>
        <w:rPr>
          <w:rFonts w:cs="Arial"/>
          <w:i/>
        </w:rPr>
      </w:pPr>
      <w:r w:rsidRPr="00BD0C14">
        <w:rPr>
          <w:rFonts w:cs="Arial"/>
          <w:i/>
        </w:rPr>
        <w:t>(</w:t>
      </w:r>
      <w:r w:rsidR="009A661C" w:rsidRPr="00BD0C14">
        <w:rPr>
          <w:rFonts w:cs="Arial"/>
          <w:i/>
        </w:rPr>
        <w:t>Including</w:t>
      </w:r>
      <w:r w:rsidRPr="00BD0C14">
        <w:rPr>
          <w:rFonts w:cs="Arial"/>
          <w:i/>
        </w:rPr>
        <w:t xml:space="preserve"> revision and assessment)</w:t>
      </w:r>
    </w:p>
    <w:p w14:paraId="30CD155C" w14:textId="77777777" w:rsidR="009D2A13" w:rsidRPr="00BD0C14" w:rsidRDefault="009D2A13" w:rsidP="005430AB">
      <w:pPr>
        <w:spacing w:line="276" w:lineRule="auto"/>
        <w:ind w:left="2880" w:firstLine="720"/>
        <w:jc w:val="both"/>
        <w:rPr>
          <w:rFonts w:cs="Arial"/>
        </w:rPr>
      </w:pPr>
    </w:p>
    <w:p w14:paraId="46B945AF" w14:textId="02EE3B55" w:rsidR="009D2A13" w:rsidRPr="00BD0C14" w:rsidRDefault="009D2A13" w:rsidP="005430AB">
      <w:pPr>
        <w:spacing w:line="276" w:lineRule="auto"/>
        <w:jc w:val="both"/>
        <w:rPr>
          <w:rFonts w:cs="Arial"/>
        </w:rPr>
      </w:pPr>
      <w:r w:rsidRPr="00BD0C14">
        <w:rPr>
          <w:rFonts w:cs="Arial"/>
          <w:b/>
        </w:rPr>
        <w:t>Placement</w:t>
      </w:r>
      <w:r w:rsidR="0071643D" w:rsidRPr="00BD0C14">
        <w:rPr>
          <w:rFonts w:cs="Arial"/>
        </w:rPr>
        <w:tab/>
      </w:r>
      <w:r w:rsidR="0071643D" w:rsidRPr="00BD0C14">
        <w:rPr>
          <w:rFonts w:cs="Arial"/>
        </w:rPr>
        <w:tab/>
      </w:r>
      <w:r w:rsidR="0071643D" w:rsidRPr="00BD0C14">
        <w:rPr>
          <w:rFonts w:cs="Arial"/>
        </w:rPr>
        <w:tab/>
      </w:r>
      <w:r w:rsidR="009E1F5B" w:rsidRPr="00BD0C14">
        <w:rPr>
          <w:rFonts w:cs="Arial"/>
        </w:rPr>
        <w:t>W</w:t>
      </w:r>
      <w:r w:rsidR="00F40C22" w:rsidRPr="00BD0C14">
        <w:rPr>
          <w:rFonts w:cs="Arial"/>
        </w:rPr>
        <w:t>eeks 31</w:t>
      </w:r>
      <w:r w:rsidR="0071643D" w:rsidRPr="00BD0C14">
        <w:rPr>
          <w:rFonts w:cs="Arial"/>
        </w:rPr>
        <w:t>-38</w:t>
      </w:r>
      <w:r w:rsidRPr="00BD0C14">
        <w:rPr>
          <w:rFonts w:cs="Arial"/>
        </w:rPr>
        <w:t xml:space="preserve"> (</w:t>
      </w:r>
      <w:r w:rsidR="00997E97" w:rsidRPr="00BD0C14">
        <w:rPr>
          <w:rFonts w:cs="Arial"/>
        </w:rPr>
        <w:t>2</w:t>
      </w:r>
      <w:r w:rsidR="00997E97" w:rsidRPr="00BD0C14">
        <w:rPr>
          <w:rFonts w:cs="Arial"/>
          <w:vertAlign w:val="superscript"/>
        </w:rPr>
        <w:t>nd</w:t>
      </w:r>
      <w:r w:rsidR="00997E97" w:rsidRPr="00BD0C14">
        <w:rPr>
          <w:rFonts w:cs="Arial"/>
        </w:rPr>
        <w:t xml:space="preserve"> </w:t>
      </w:r>
      <w:r w:rsidR="00F40C22" w:rsidRPr="00BD0C14">
        <w:rPr>
          <w:rFonts w:cs="Arial"/>
        </w:rPr>
        <w:t xml:space="preserve">April </w:t>
      </w:r>
      <w:r w:rsidRPr="00BD0C14">
        <w:rPr>
          <w:rFonts w:cs="Arial"/>
        </w:rPr>
        <w:t xml:space="preserve">– </w:t>
      </w:r>
      <w:r w:rsidR="00997E97" w:rsidRPr="00BD0C14">
        <w:rPr>
          <w:rFonts w:cs="Arial"/>
        </w:rPr>
        <w:t>21</w:t>
      </w:r>
      <w:r w:rsidR="00997E97" w:rsidRPr="00BD0C14">
        <w:rPr>
          <w:rFonts w:cs="Arial"/>
          <w:vertAlign w:val="superscript"/>
        </w:rPr>
        <w:t>st</w:t>
      </w:r>
      <w:r w:rsidR="00997E97" w:rsidRPr="00BD0C14">
        <w:rPr>
          <w:rFonts w:cs="Arial"/>
        </w:rPr>
        <w:t xml:space="preserve"> </w:t>
      </w:r>
      <w:r w:rsidRPr="00BD0C14">
        <w:rPr>
          <w:rFonts w:cs="Arial"/>
        </w:rPr>
        <w:t>May</w:t>
      </w:r>
      <w:r w:rsidR="0071643D" w:rsidRPr="00BD0C14">
        <w:rPr>
          <w:rFonts w:cs="Arial"/>
        </w:rPr>
        <w:t xml:space="preserve"> 201</w:t>
      </w:r>
      <w:r w:rsidR="00997E97" w:rsidRPr="00BD0C14">
        <w:rPr>
          <w:rFonts w:cs="Arial"/>
        </w:rPr>
        <w:t>8</w:t>
      </w:r>
      <w:r w:rsidRPr="00BD0C14">
        <w:rPr>
          <w:rFonts w:cs="Arial"/>
        </w:rPr>
        <w:t>)</w:t>
      </w:r>
    </w:p>
    <w:p w14:paraId="4CB32D8E" w14:textId="77777777" w:rsidR="009D2A13" w:rsidRPr="00BD0C14" w:rsidRDefault="009D2A13" w:rsidP="005430AB">
      <w:pPr>
        <w:spacing w:line="276" w:lineRule="auto"/>
        <w:jc w:val="both"/>
        <w:rPr>
          <w:rFonts w:cs="Arial"/>
        </w:rPr>
      </w:pPr>
    </w:p>
    <w:p w14:paraId="10E77868" w14:textId="0614CF49" w:rsidR="009D2A13" w:rsidRPr="00BD0C14" w:rsidRDefault="009D2A13" w:rsidP="005430AB">
      <w:pPr>
        <w:spacing w:line="276" w:lineRule="auto"/>
        <w:jc w:val="both"/>
        <w:rPr>
          <w:rFonts w:cs="Arial"/>
        </w:rPr>
      </w:pPr>
      <w:r w:rsidRPr="00BD0C14">
        <w:rPr>
          <w:rFonts w:cs="Arial"/>
          <w:b/>
        </w:rPr>
        <w:t>OSCA reassessment</w:t>
      </w:r>
      <w:r w:rsidRPr="00BD0C14">
        <w:rPr>
          <w:rFonts w:cs="Arial"/>
        </w:rPr>
        <w:tab/>
      </w:r>
      <w:r w:rsidR="009E1F5B" w:rsidRPr="00BD0C14">
        <w:rPr>
          <w:rFonts w:cs="Arial"/>
        </w:rPr>
        <w:t>W</w:t>
      </w:r>
      <w:r w:rsidRPr="00BD0C14">
        <w:rPr>
          <w:rFonts w:cs="Arial"/>
        </w:rPr>
        <w:t xml:space="preserve">eek 40 (beginning </w:t>
      </w:r>
      <w:r w:rsidR="00520EAD" w:rsidRPr="00BD0C14">
        <w:rPr>
          <w:rFonts w:cs="Arial"/>
        </w:rPr>
        <w:t>4</w:t>
      </w:r>
      <w:r w:rsidRPr="00BD0C14">
        <w:rPr>
          <w:rFonts w:cs="Arial"/>
          <w:vertAlign w:val="superscript"/>
        </w:rPr>
        <w:t>th</w:t>
      </w:r>
      <w:r w:rsidR="00AD0F66" w:rsidRPr="00BD0C14">
        <w:rPr>
          <w:rFonts w:cs="Arial"/>
        </w:rPr>
        <w:t xml:space="preserve"> June 201</w:t>
      </w:r>
      <w:r w:rsidR="00520EAD" w:rsidRPr="00BD0C14">
        <w:rPr>
          <w:rFonts w:cs="Arial"/>
        </w:rPr>
        <w:t>8</w:t>
      </w:r>
      <w:r w:rsidRPr="00BD0C14">
        <w:rPr>
          <w:rFonts w:cs="Arial"/>
        </w:rPr>
        <w:t>)</w:t>
      </w:r>
    </w:p>
    <w:p w14:paraId="1B02DCC4" w14:textId="77777777" w:rsidR="009D2A13" w:rsidRPr="00BD0C14" w:rsidRDefault="009D2A13" w:rsidP="005430AB">
      <w:pPr>
        <w:spacing w:line="276" w:lineRule="auto"/>
        <w:jc w:val="both"/>
        <w:rPr>
          <w:rFonts w:cs="Arial"/>
        </w:rPr>
      </w:pPr>
    </w:p>
    <w:p w14:paraId="57DBFA68" w14:textId="2F8BE9F3" w:rsidR="009D2A13" w:rsidRPr="00BD0C14" w:rsidRDefault="009D2A13" w:rsidP="005430AB">
      <w:pPr>
        <w:spacing w:line="276" w:lineRule="auto"/>
        <w:jc w:val="both"/>
        <w:rPr>
          <w:rFonts w:cs="Arial"/>
        </w:rPr>
      </w:pPr>
      <w:r w:rsidRPr="00BD0C14">
        <w:rPr>
          <w:rFonts w:cs="Arial"/>
          <w:b/>
        </w:rPr>
        <w:t>Other reassessment</w:t>
      </w:r>
      <w:r w:rsidRPr="00BD0C14">
        <w:rPr>
          <w:rFonts w:cs="Arial"/>
        </w:rPr>
        <w:t xml:space="preserve"> </w:t>
      </w:r>
      <w:r w:rsidRPr="00BD0C14">
        <w:rPr>
          <w:rFonts w:cs="Arial"/>
        </w:rPr>
        <w:tab/>
      </w:r>
      <w:r w:rsidR="009E1F5B" w:rsidRPr="00BD0C14">
        <w:rPr>
          <w:rFonts w:cs="Arial"/>
        </w:rPr>
        <w:t>W</w:t>
      </w:r>
      <w:r w:rsidRPr="00BD0C14">
        <w:rPr>
          <w:rFonts w:cs="Arial"/>
        </w:rPr>
        <w:t xml:space="preserve">eek 47 (beginning </w:t>
      </w:r>
      <w:r w:rsidR="00520EAD" w:rsidRPr="00BD0C14">
        <w:rPr>
          <w:rFonts w:cs="Arial"/>
        </w:rPr>
        <w:t>23</w:t>
      </w:r>
      <w:r w:rsidR="00520EAD" w:rsidRPr="00BD0C14">
        <w:rPr>
          <w:rFonts w:cs="Arial"/>
          <w:vertAlign w:val="superscript"/>
        </w:rPr>
        <w:t>rd</w:t>
      </w:r>
      <w:r w:rsidR="00520EAD" w:rsidRPr="00BD0C14">
        <w:rPr>
          <w:rFonts w:cs="Arial"/>
        </w:rPr>
        <w:t xml:space="preserve"> </w:t>
      </w:r>
      <w:r w:rsidR="00AD0F66" w:rsidRPr="00BD0C14">
        <w:rPr>
          <w:rFonts w:cs="Arial"/>
        </w:rPr>
        <w:t>July 201</w:t>
      </w:r>
      <w:r w:rsidR="00520EAD" w:rsidRPr="00BD0C14">
        <w:rPr>
          <w:rFonts w:cs="Arial"/>
        </w:rPr>
        <w:t>8</w:t>
      </w:r>
      <w:r w:rsidRPr="00BD0C14">
        <w:rPr>
          <w:rFonts w:cs="Arial"/>
        </w:rPr>
        <w:t>)</w:t>
      </w:r>
      <w:r w:rsidRPr="00BD0C14">
        <w:rPr>
          <w:rFonts w:cs="Arial"/>
          <w:b/>
        </w:rPr>
        <w:t xml:space="preserve"> </w:t>
      </w:r>
    </w:p>
    <w:p w14:paraId="2D225241" w14:textId="77777777" w:rsidR="009D2A13" w:rsidRPr="00BD0C14" w:rsidRDefault="009D2A13" w:rsidP="005430AB">
      <w:pPr>
        <w:spacing w:line="276" w:lineRule="auto"/>
        <w:jc w:val="both"/>
        <w:rPr>
          <w:rFonts w:cs="Arial"/>
        </w:rPr>
      </w:pPr>
    </w:p>
    <w:p w14:paraId="615748B8" w14:textId="77777777" w:rsidR="00410742" w:rsidRPr="00BD0C14" w:rsidRDefault="00410742" w:rsidP="005238B6">
      <w:pPr>
        <w:pStyle w:val="Heading3"/>
      </w:pPr>
      <w:bookmarkStart w:id="9" w:name="_Toc491875448"/>
      <w:r w:rsidRPr="00BD0C14">
        <w:t>Student Staff Consultative Committee</w:t>
      </w:r>
      <w:bookmarkEnd w:id="9"/>
    </w:p>
    <w:p w14:paraId="6C8D9E6C" w14:textId="77777777" w:rsidR="00410742" w:rsidRPr="00BD0C14" w:rsidRDefault="00410742" w:rsidP="005430AB">
      <w:pPr>
        <w:tabs>
          <w:tab w:val="left" w:pos="900"/>
        </w:tabs>
        <w:spacing w:line="276" w:lineRule="auto"/>
        <w:jc w:val="both"/>
        <w:rPr>
          <w:rFonts w:cs="Arial"/>
        </w:rPr>
      </w:pPr>
    </w:p>
    <w:p w14:paraId="10037E70" w14:textId="77777777" w:rsidR="00410742" w:rsidRPr="00BD0C14" w:rsidRDefault="00410742" w:rsidP="005430AB">
      <w:pPr>
        <w:tabs>
          <w:tab w:val="left" w:pos="900"/>
        </w:tabs>
        <w:spacing w:line="276" w:lineRule="auto"/>
        <w:jc w:val="both"/>
        <w:rPr>
          <w:rFonts w:cs="Arial"/>
        </w:rPr>
      </w:pPr>
      <w:r w:rsidRPr="00BD0C14">
        <w:rPr>
          <w:rFonts w:cs="Arial"/>
        </w:rPr>
        <w:t xml:space="preserve">We have a Student Staff Consultative Committee for the BSc Hons programme.  We invite representatives from each year to join this committee.  The purpose of this is to ensure an adequate and effective opportunity for discussion between students and staff, in a context that allows wide student participation. </w:t>
      </w:r>
    </w:p>
    <w:p w14:paraId="7116430F" w14:textId="77777777" w:rsidR="00410742" w:rsidRPr="00BD0C14" w:rsidRDefault="00410742" w:rsidP="005430AB">
      <w:pPr>
        <w:tabs>
          <w:tab w:val="left" w:pos="567"/>
        </w:tabs>
        <w:spacing w:line="276" w:lineRule="auto"/>
        <w:ind w:left="567" w:hanging="567"/>
        <w:jc w:val="both"/>
        <w:rPr>
          <w:rFonts w:cs="Arial"/>
        </w:rPr>
      </w:pPr>
    </w:p>
    <w:p w14:paraId="7E179560" w14:textId="77777777" w:rsidR="00410742" w:rsidRPr="00BD0C14" w:rsidRDefault="00410742" w:rsidP="005430AB">
      <w:pPr>
        <w:tabs>
          <w:tab w:val="left" w:pos="567"/>
        </w:tabs>
        <w:spacing w:line="276" w:lineRule="auto"/>
        <w:jc w:val="both"/>
        <w:rPr>
          <w:rFonts w:cs="Arial"/>
        </w:rPr>
      </w:pPr>
      <w:r w:rsidRPr="00BD0C14">
        <w:rPr>
          <w:rFonts w:cs="Arial"/>
        </w:rPr>
        <w:t>The function of the Committee is to provide a forum for constructive discussion about the programme in general terms, of the demands of the programme on students, and of possible developments.</w:t>
      </w:r>
    </w:p>
    <w:p w14:paraId="69CA78B0" w14:textId="77777777" w:rsidR="00410742" w:rsidRPr="00BD0C14" w:rsidRDefault="00410742" w:rsidP="005430AB">
      <w:pPr>
        <w:tabs>
          <w:tab w:val="left" w:pos="567"/>
        </w:tabs>
        <w:spacing w:line="276" w:lineRule="auto"/>
        <w:ind w:left="567" w:hanging="567"/>
        <w:jc w:val="both"/>
        <w:rPr>
          <w:rFonts w:cs="Arial"/>
        </w:rPr>
      </w:pPr>
    </w:p>
    <w:p w14:paraId="1784D8AC" w14:textId="77777777" w:rsidR="00410742" w:rsidRPr="00BD0C14" w:rsidRDefault="00410742" w:rsidP="005430AB">
      <w:pPr>
        <w:tabs>
          <w:tab w:val="left" w:pos="567"/>
        </w:tabs>
        <w:spacing w:line="276" w:lineRule="auto"/>
        <w:jc w:val="both"/>
        <w:rPr>
          <w:rFonts w:cs="Arial"/>
        </w:rPr>
      </w:pPr>
      <w:r w:rsidRPr="00BD0C14">
        <w:rPr>
          <w:rFonts w:cs="Arial"/>
        </w:rPr>
        <w:t>The Committee will consider any matters directly related to the programme and report or make recommendations as felt necessary to the Programme Committee.  The Programme Committee has a responsibility for the organisation of the BSc Hons and is also part of the quality assurance mechanisms of the University.</w:t>
      </w:r>
    </w:p>
    <w:p w14:paraId="5E790511" w14:textId="77777777" w:rsidR="00410742" w:rsidRPr="00BD0C14" w:rsidRDefault="00410742" w:rsidP="005430AB">
      <w:pPr>
        <w:tabs>
          <w:tab w:val="left" w:pos="567"/>
        </w:tabs>
        <w:spacing w:line="276" w:lineRule="auto"/>
        <w:ind w:left="567" w:hanging="567"/>
        <w:jc w:val="both"/>
        <w:rPr>
          <w:rFonts w:cs="Arial"/>
        </w:rPr>
      </w:pPr>
    </w:p>
    <w:p w14:paraId="63C43B0F" w14:textId="77777777" w:rsidR="00410742" w:rsidRPr="00BD0C14" w:rsidRDefault="00410742" w:rsidP="005430AB">
      <w:pPr>
        <w:spacing w:line="276" w:lineRule="auto"/>
        <w:jc w:val="both"/>
        <w:rPr>
          <w:rFonts w:cs="Arial"/>
        </w:rPr>
      </w:pPr>
      <w:r w:rsidRPr="00BD0C14">
        <w:rPr>
          <w:rFonts w:cs="Arial"/>
        </w:rPr>
        <w:t xml:space="preserve">The membership of the Student Staff Consultative Committee shall be drawn from staff teaching on the programme and student representatives; there should be more students than staff at each meeting.  The </w:t>
      </w:r>
      <w:r w:rsidRPr="00BD0C14">
        <w:rPr>
          <w:rFonts w:cs="Arial"/>
        </w:rPr>
        <w:lastRenderedPageBreak/>
        <w:t>student membership should cover the main subject areas and activities of the programme.  It is appropriate for a student to convene the committee and a member of staff to act as secretary.</w:t>
      </w:r>
    </w:p>
    <w:p w14:paraId="7A1A9F23" w14:textId="77777777" w:rsidR="00410742" w:rsidRPr="00BD0C14" w:rsidRDefault="00410742" w:rsidP="005430AB">
      <w:pPr>
        <w:spacing w:line="276" w:lineRule="auto"/>
        <w:jc w:val="both"/>
        <w:rPr>
          <w:rFonts w:cs="Arial"/>
        </w:rPr>
      </w:pPr>
    </w:p>
    <w:p w14:paraId="6A58091C" w14:textId="77777777" w:rsidR="00410742" w:rsidRPr="00BD0C14" w:rsidRDefault="00410742" w:rsidP="005430AB">
      <w:pPr>
        <w:spacing w:line="276" w:lineRule="auto"/>
        <w:jc w:val="both"/>
        <w:rPr>
          <w:rFonts w:cs="Arial"/>
        </w:rPr>
      </w:pPr>
      <w:r w:rsidRPr="00BD0C14">
        <w:rPr>
          <w:rFonts w:cs="Arial"/>
        </w:rPr>
        <w:t xml:space="preserve">We would like two students from the class to volunteer as representatives.  Representatives will attend Student Staff Consultative Committee meetings over the course of the academic year.  </w:t>
      </w:r>
      <w:r w:rsidR="002466A9" w:rsidRPr="00BD0C14">
        <w:rPr>
          <w:rFonts w:cs="Arial"/>
        </w:rPr>
        <w:t>Every representative receives training from the student union to help facilitate their role.</w:t>
      </w:r>
    </w:p>
    <w:p w14:paraId="0B4C24C6" w14:textId="647C885A" w:rsidR="00520EAD" w:rsidRPr="00BD0C14" w:rsidRDefault="00EA6A11" w:rsidP="00520EAD">
      <w:pPr>
        <w:rPr>
          <w:rFonts w:cs="Arial"/>
        </w:rPr>
      </w:pPr>
      <w:hyperlink r:id="rId20" w:history="1">
        <w:r w:rsidR="00F85BD9" w:rsidRPr="00BD0C14">
          <w:rPr>
            <w:rStyle w:val="Hyperlink"/>
            <w:rFonts w:cs="Arial"/>
          </w:rPr>
          <w:t>https://www.qmusu.org.uk/class-reps</w:t>
        </w:r>
      </w:hyperlink>
    </w:p>
    <w:p w14:paraId="53489DD3" w14:textId="77777777" w:rsidR="00287842" w:rsidRPr="00BD0C14" w:rsidRDefault="00287842" w:rsidP="005430AB">
      <w:pPr>
        <w:spacing w:line="276" w:lineRule="auto"/>
        <w:jc w:val="both"/>
        <w:rPr>
          <w:rFonts w:cs="Arial"/>
          <w:b/>
        </w:rPr>
      </w:pPr>
    </w:p>
    <w:p w14:paraId="6EFA5A8B" w14:textId="77777777" w:rsidR="00CE58E3" w:rsidRPr="00BD0C14" w:rsidRDefault="00CE58E3" w:rsidP="00EE24AB">
      <w:pPr>
        <w:pStyle w:val="Heading3"/>
      </w:pPr>
      <w:bookmarkStart w:id="10" w:name="_Toc491875449"/>
      <w:r w:rsidRPr="00BD0C14">
        <w:t>Guidelines for Assessment</w:t>
      </w:r>
      <w:bookmarkEnd w:id="10"/>
    </w:p>
    <w:p w14:paraId="1570802F" w14:textId="77777777" w:rsidR="00CE58E3" w:rsidRPr="00BD0C14" w:rsidRDefault="00CE58E3" w:rsidP="005430AB">
      <w:pPr>
        <w:spacing w:line="276" w:lineRule="auto"/>
        <w:jc w:val="both"/>
        <w:rPr>
          <w:rFonts w:cs="Arial"/>
        </w:rPr>
      </w:pPr>
    </w:p>
    <w:p w14:paraId="17F23DF4" w14:textId="1C65E651" w:rsidR="003D492E" w:rsidRPr="00BD0C14" w:rsidRDefault="00CE58E3" w:rsidP="005430AB">
      <w:pPr>
        <w:spacing w:line="276" w:lineRule="auto"/>
        <w:jc w:val="both"/>
        <w:rPr>
          <w:rFonts w:cs="Arial"/>
        </w:rPr>
      </w:pPr>
      <w:r w:rsidRPr="00BD0C14">
        <w:rPr>
          <w:rFonts w:cs="Arial"/>
        </w:rPr>
        <w:t xml:space="preserve">You will see on page </w:t>
      </w:r>
      <w:r w:rsidR="00E565FC" w:rsidRPr="00BD0C14">
        <w:rPr>
          <w:rFonts w:cs="Arial"/>
        </w:rPr>
        <w:t xml:space="preserve">20 </w:t>
      </w:r>
      <w:r w:rsidR="00287842" w:rsidRPr="00BD0C14">
        <w:rPr>
          <w:rFonts w:cs="Arial"/>
        </w:rPr>
        <w:t>the</w:t>
      </w:r>
      <w:r w:rsidRPr="00BD0C14">
        <w:rPr>
          <w:rFonts w:cs="Arial"/>
        </w:rPr>
        <w:t xml:space="preserve"> assessment schedule for </w:t>
      </w:r>
      <w:r w:rsidR="009E1F5B" w:rsidRPr="00BD0C14">
        <w:rPr>
          <w:rFonts w:cs="Arial"/>
        </w:rPr>
        <w:t>second</w:t>
      </w:r>
      <w:r w:rsidRPr="00BD0C14">
        <w:rPr>
          <w:rFonts w:cs="Arial"/>
        </w:rPr>
        <w:t xml:space="preserve"> year.  Within each module you will be given assessment guidelines; however it is very important that you follow department and University guidelines about presentation, referencing, plagiarism and scholarly </w:t>
      </w:r>
      <w:r w:rsidR="003D492E" w:rsidRPr="00BD0C14">
        <w:rPr>
          <w:rFonts w:cs="Arial"/>
        </w:rPr>
        <w:t>work.  These can be accessed on the following link;</w:t>
      </w:r>
    </w:p>
    <w:p w14:paraId="75357374" w14:textId="79077D3D" w:rsidR="00CE58E3" w:rsidRPr="00BD0C14" w:rsidRDefault="00CE58E3" w:rsidP="00F85BD9">
      <w:pPr>
        <w:spacing w:line="276" w:lineRule="auto"/>
        <w:jc w:val="both"/>
        <w:rPr>
          <w:rFonts w:cs="Arial"/>
        </w:rPr>
      </w:pPr>
    </w:p>
    <w:p w14:paraId="79BB469C" w14:textId="77777777" w:rsidR="00196258" w:rsidRPr="00BD0C14" w:rsidRDefault="00EA6A11" w:rsidP="00196258">
      <w:pPr>
        <w:rPr>
          <w:rFonts w:cs="Arial"/>
        </w:rPr>
      </w:pPr>
      <w:hyperlink r:id="rId21" w:history="1">
        <w:r w:rsidR="00196258" w:rsidRPr="00BD0C14">
          <w:rPr>
            <w:rStyle w:val="Hyperlink"/>
            <w:rFonts w:cs="Arial"/>
          </w:rPr>
          <w:t>http://archive.qmu.ac.uk/lb/information/guides/writeandcite2017.pdf</w:t>
        </w:r>
      </w:hyperlink>
    </w:p>
    <w:p w14:paraId="2F5C9156" w14:textId="77777777" w:rsidR="00196258" w:rsidRPr="00BD0C14" w:rsidRDefault="00196258" w:rsidP="00196258">
      <w:pPr>
        <w:spacing w:line="276" w:lineRule="auto"/>
        <w:jc w:val="both"/>
        <w:rPr>
          <w:rFonts w:cs="Arial"/>
          <w:color w:val="000000"/>
        </w:rPr>
      </w:pPr>
    </w:p>
    <w:p w14:paraId="1E9B1ABC" w14:textId="77777777" w:rsidR="00CE58E3" w:rsidRPr="00BD0C14" w:rsidRDefault="00CE58E3" w:rsidP="005430AB">
      <w:pPr>
        <w:spacing w:line="276" w:lineRule="auto"/>
        <w:jc w:val="both"/>
        <w:rPr>
          <w:rFonts w:cs="Arial"/>
          <w:color w:val="000000"/>
        </w:rPr>
      </w:pPr>
    </w:p>
    <w:p w14:paraId="3F5D5FDC" w14:textId="77777777" w:rsidR="00CE58E3" w:rsidRPr="00BD0C14" w:rsidRDefault="00CE58E3" w:rsidP="005430AB">
      <w:pPr>
        <w:spacing w:line="276" w:lineRule="auto"/>
        <w:jc w:val="both"/>
        <w:rPr>
          <w:rFonts w:cs="Arial"/>
        </w:rPr>
      </w:pPr>
      <w:r w:rsidRPr="00BD0C14">
        <w:rPr>
          <w:rFonts w:cs="Arial"/>
        </w:rPr>
        <w:t>The Library Services webpage also has a range of helpful information, so please take some time to read this.</w:t>
      </w:r>
    </w:p>
    <w:p w14:paraId="7C335249" w14:textId="77777777" w:rsidR="00CE58E3" w:rsidRPr="00BD0C14" w:rsidRDefault="00CE58E3" w:rsidP="005430AB">
      <w:pPr>
        <w:spacing w:line="276" w:lineRule="auto"/>
        <w:jc w:val="both"/>
        <w:rPr>
          <w:rFonts w:cs="Arial"/>
        </w:rPr>
      </w:pPr>
    </w:p>
    <w:p w14:paraId="57E8B2C7" w14:textId="77777777" w:rsidR="00CE58E3" w:rsidRPr="00BD0C14" w:rsidRDefault="00EA6A11" w:rsidP="005430AB">
      <w:pPr>
        <w:spacing w:line="276" w:lineRule="auto"/>
        <w:jc w:val="both"/>
        <w:rPr>
          <w:rFonts w:cs="Arial"/>
        </w:rPr>
      </w:pPr>
      <w:hyperlink r:id="rId22" w:history="1">
        <w:r w:rsidR="00CE58E3" w:rsidRPr="00BD0C14">
          <w:rPr>
            <w:rStyle w:val="Hyperlink"/>
            <w:rFonts w:cs="Arial"/>
          </w:rPr>
          <w:t>http://www.qmu.ac.uk/lb/</w:t>
        </w:r>
      </w:hyperlink>
    </w:p>
    <w:p w14:paraId="151F6AAA" w14:textId="77777777" w:rsidR="00CE58E3" w:rsidRPr="00BD0C14" w:rsidRDefault="00CE58E3" w:rsidP="005430AB">
      <w:pPr>
        <w:spacing w:line="276" w:lineRule="auto"/>
        <w:jc w:val="both"/>
        <w:rPr>
          <w:rFonts w:cs="Arial"/>
        </w:rPr>
      </w:pPr>
    </w:p>
    <w:p w14:paraId="714BC496" w14:textId="77777777" w:rsidR="00CE58E3" w:rsidRPr="00BD0C14" w:rsidRDefault="00CE58E3" w:rsidP="005430AB">
      <w:pPr>
        <w:spacing w:line="276" w:lineRule="auto"/>
        <w:jc w:val="both"/>
        <w:rPr>
          <w:rFonts w:cs="Arial"/>
        </w:rPr>
      </w:pPr>
      <w:r w:rsidRPr="00BD0C14">
        <w:rPr>
          <w:rFonts w:cs="Arial"/>
        </w:rPr>
        <w:t xml:space="preserve">You are strongly advised to look closely at the assignment guidelines in the individual module handbooks. Make sure you </w:t>
      </w:r>
      <w:r w:rsidRPr="00BD0C14">
        <w:rPr>
          <w:rFonts w:cs="Arial"/>
          <w:b/>
        </w:rPr>
        <w:t>answer the question</w:t>
      </w:r>
      <w:r w:rsidRPr="00BD0C14">
        <w:rPr>
          <w:rFonts w:cs="Arial"/>
        </w:rPr>
        <w:t xml:space="preserve"> set and check the submission dates carefully.</w:t>
      </w:r>
    </w:p>
    <w:p w14:paraId="02C19D9D" w14:textId="77777777" w:rsidR="00CE58E3" w:rsidRPr="00BD0C14" w:rsidRDefault="00CE58E3" w:rsidP="005430AB">
      <w:pPr>
        <w:tabs>
          <w:tab w:val="left" w:pos="720"/>
        </w:tabs>
        <w:overflowPunct w:val="0"/>
        <w:adjustRightInd w:val="0"/>
        <w:spacing w:before="60" w:after="60" w:line="276" w:lineRule="auto"/>
        <w:jc w:val="both"/>
        <w:textAlignment w:val="baseline"/>
        <w:rPr>
          <w:rFonts w:cs="Arial"/>
          <w:lang w:val="en-US"/>
        </w:rPr>
      </w:pPr>
    </w:p>
    <w:p w14:paraId="58C851E5" w14:textId="77777777" w:rsidR="00CE58E3" w:rsidRPr="00BD0C14" w:rsidRDefault="00CE58E3" w:rsidP="005430AB">
      <w:pPr>
        <w:tabs>
          <w:tab w:val="left" w:pos="720"/>
        </w:tabs>
        <w:overflowPunct w:val="0"/>
        <w:adjustRightInd w:val="0"/>
        <w:spacing w:before="60" w:after="60" w:line="276" w:lineRule="auto"/>
        <w:jc w:val="both"/>
        <w:textAlignment w:val="baseline"/>
        <w:rPr>
          <w:rFonts w:cs="Arial"/>
          <w:b/>
          <w:lang w:val="en-US"/>
        </w:rPr>
      </w:pPr>
      <w:r w:rsidRPr="00BD0C14">
        <w:rPr>
          <w:rFonts w:cs="Arial"/>
          <w:b/>
          <w:lang w:val="en-US"/>
        </w:rPr>
        <w:t xml:space="preserve">All assignments must be typed or </w:t>
      </w:r>
      <w:r w:rsidR="009E1F5B" w:rsidRPr="00BD0C14">
        <w:rPr>
          <w:rFonts w:cs="Arial"/>
          <w:b/>
          <w:lang w:val="en-US"/>
        </w:rPr>
        <w:t>word-processed</w:t>
      </w:r>
      <w:r w:rsidRPr="00BD0C14">
        <w:rPr>
          <w:rFonts w:cs="Arial"/>
          <w:b/>
          <w:lang w:val="en-US"/>
        </w:rPr>
        <w:t xml:space="preserve"> and should include:</w:t>
      </w:r>
    </w:p>
    <w:p w14:paraId="17FAB170" w14:textId="77777777" w:rsidR="00C15E74" w:rsidRPr="00BD0C14" w:rsidRDefault="00C15E74" w:rsidP="005430AB">
      <w:pPr>
        <w:tabs>
          <w:tab w:val="left" w:pos="720"/>
        </w:tabs>
        <w:overflowPunct w:val="0"/>
        <w:adjustRightInd w:val="0"/>
        <w:spacing w:before="60" w:after="60" w:line="276" w:lineRule="auto"/>
        <w:jc w:val="both"/>
        <w:textAlignment w:val="baseline"/>
        <w:rPr>
          <w:rFonts w:cs="Arial"/>
          <w:b/>
          <w:lang w:val="en-US"/>
        </w:rPr>
      </w:pPr>
    </w:p>
    <w:p w14:paraId="0775C7BE" w14:textId="77777777" w:rsidR="00CE58E3" w:rsidRPr="00BD0C14" w:rsidRDefault="00CE58E3" w:rsidP="005430AB">
      <w:pPr>
        <w:numPr>
          <w:ilvl w:val="0"/>
          <w:numId w:val="4"/>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 xml:space="preserve">A statement affirming </w:t>
      </w:r>
      <w:r w:rsidRPr="00BD0C14">
        <w:rPr>
          <w:rFonts w:cs="Arial"/>
          <w:lang w:val="en-US"/>
        </w:rPr>
        <w:t>that you are the author of the essay/ paper and that you have acknowledged the help you have received in the next section. You should not sign this in order to comply with the requirements of anonymous marking.</w:t>
      </w:r>
    </w:p>
    <w:p w14:paraId="4C7C8463" w14:textId="77777777" w:rsidR="00CE58E3" w:rsidRPr="00BD0C14" w:rsidRDefault="00CE58E3" w:rsidP="005430AB">
      <w:pPr>
        <w:numPr>
          <w:ilvl w:val="0"/>
          <w:numId w:val="4"/>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A statement of your word count.</w:t>
      </w:r>
    </w:p>
    <w:p w14:paraId="5FEFA4ED" w14:textId="77777777" w:rsidR="00CE58E3" w:rsidRPr="00BD0C14" w:rsidRDefault="00CE58E3" w:rsidP="005430AB">
      <w:pPr>
        <w:numPr>
          <w:ilvl w:val="0"/>
          <w:numId w:val="3"/>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Confidentiality:</w:t>
      </w:r>
      <w:r w:rsidRPr="00BD0C14">
        <w:rPr>
          <w:rFonts w:cs="Arial"/>
          <w:lang w:val="en-US"/>
        </w:rPr>
        <w:t xml:space="preserve"> </w:t>
      </w:r>
      <w:r w:rsidRPr="00BD0C14">
        <w:rPr>
          <w:rFonts w:cs="Arial"/>
          <w:u w:val="single"/>
          <w:lang w:val="en-US"/>
        </w:rPr>
        <w:t>This must be preserved at all times</w:t>
      </w:r>
      <w:r w:rsidRPr="00BD0C14">
        <w:rPr>
          <w:rFonts w:cs="Arial"/>
          <w:lang w:val="en-US"/>
        </w:rPr>
        <w:t xml:space="preserve"> whenever circumstances involving real people and places are under discussion. Names, addresses and identifiable details of persons, institutions and geographical locations should all be altered to make them </w:t>
      </w:r>
      <w:r w:rsidRPr="00BD0C14">
        <w:rPr>
          <w:rFonts w:cs="Arial"/>
        </w:rPr>
        <w:t>unrecognisable</w:t>
      </w:r>
      <w:r w:rsidRPr="00BD0C14">
        <w:rPr>
          <w:rFonts w:cs="Arial"/>
          <w:lang w:val="en-US"/>
        </w:rPr>
        <w:t xml:space="preserve">. A note indicating that you have done this should be included at the beginning of your work.  This is particularly important in the preparation of portfolios. </w:t>
      </w:r>
    </w:p>
    <w:p w14:paraId="07970592" w14:textId="77777777" w:rsidR="00CE58E3" w:rsidRPr="00BD0C14" w:rsidRDefault="00CE58E3" w:rsidP="005430AB">
      <w:pPr>
        <w:numPr>
          <w:ilvl w:val="0"/>
          <w:numId w:val="3"/>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Grammar and spelling:</w:t>
      </w:r>
      <w:r w:rsidRPr="00BD0C14">
        <w:rPr>
          <w:rFonts w:cs="Arial"/>
          <w:lang w:val="en-US"/>
        </w:rPr>
        <w:t xml:space="preserve"> It is important that your final piece of work does not include errors of spelling and grammar. If you know that you have problems in these areas, why not use </w:t>
      </w:r>
      <w:r w:rsidRPr="00BD0C14">
        <w:rPr>
          <w:rFonts w:cs="Arial"/>
          <w:i/>
          <w:lang w:val="en-US"/>
        </w:rPr>
        <w:t>spell check</w:t>
      </w:r>
      <w:r w:rsidRPr="00BD0C14">
        <w:rPr>
          <w:rFonts w:cs="Arial"/>
          <w:lang w:val="en-US"/>
        </w:rPr>
        <w:t xml:space="preserve"> on the word processing system and/ or ask a friend to check for you? This is NOT cheating; it is recommended practice to seek help editing your work.  Ensure you proof read your assignment carefully prior to submission. </w:t>
      </w:r>
    </w:p>
    <w:p w14:paraId="47BD73FA" w14:textId="32E9BCED" w:rsidR="00CE58E3" w:rsidRPr="00BD0C14" w:rsidRDefault="00CE58E3" w:rsidP="005430AB">
      <w:pPr>
        <w:numPr>
          <w:ilvl w:val="0"/>
          <w:numId w:val="3"/>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Word Limit</w:t>
      </w:r>
      <w:r w:rsidRPr="00BD0C14">
        <w:rPr>
          <w:rFonts w:cs="Arial"/>
          <w:lang w:val="en-US"/>
        </w:rPr>
        <w:t xml:space="preserve">: There are penalties for exceeding the word limit in assignments.  </w:t>
      </w:r>
    </w:p>
    <w:p w14:paraId="4A1711AA" w14:textId="77777777" w:rsidR="00CE58E3" w:rsidRPr="00BD0C14" w:rsidRDefault="00CE58E3" w:rsidP="005430AB">
      <w:pPr>
        <w:numPr>
          <w:ilvl w:val="0"/>
          <w:numId w:val="3"/>
        </w:numPr>
        <w:tabs>
          <w:tab w:val="left" w:pos="0"/>
        </w:tabs>
        <w:overflowPunct w:val="0"/>
        <w:adjustRightInd w:val="0"/>
        <w:spacing w:before="60" w:after="60" w:line="276" w:lineRule="auto"/>
        <w:contextualSpacing w:val="0"/>
        <w:jc w:val="both"/>
        <w:textAlignment w:val="baseline"/>
        <w:rPr>
          <w:rFonts w:cs="Arial"/>
          <w:lang w:val="en-US"/>
        </w:rPr>
      </w:pPr>
      <w:r w:rsidRPr="00BD0C14">
        <w:rPr>
          <w:rFonts w:cs="Arial"/>
          <w:b/>
          <w:lang w:val="en-US"/>
        </w:rPr>
        <w:t>Non-submission of assignments:</w:t>
      </w:r>
      <w:r w:rsidRPr="00BD0C14">
        <w:rPr>
          <w:rFonts w:cs="Arial"/>
          <w:lang w:val="en-US"/>
        </w:rPr>
        <w:t xml:space="preserve"> A grade G is given when students fail to submit an assignment without an indication that extenuating circumstances exist. The Board of Examiners then may make the decision not to offer the student an attempt to retrieve the module. </w:t>
      </w:r>
    </w:p>
    <w:p w14:paraId="720D8A69" w14:textId="77777777" w:rsidR="00CE58E3" w:rsidRPr="00BD0C14" w:rsidRDefault="00CE58E3" w:rsidP="005430AB">
      <w:pPr>
        <w:numPr>
          <w:ilvl w:val="0"/>
          <w:numId w:val="3"/>
        </w:numPr>
        <w:tabs>
          <w:tab w:val="left" w:pos="720"/>
        </w:tabs>
        <w:overflowPunct w:val="0"/>
        <w:adjustRightInd w:val="0"/>
        <w:spacing w:before="60" w:after="60" w:line="276" w:lineRule="auto"/>
        <w:contextualSpacing w:val="0"/>
        <w:jc w:val="both"/>
        <w:textAlignment w:val="baseline"/>
        <w:rPr>
          <w:rFonts w:cs="Arial"/>
          <w:lang w:val="en-US"/>
        </w:rPr>
      </w:pPr>
      <w:r w:rsidRPr="00BD0C14">
        <w:rPr>
          <w:rFonts w:cs="Arial"/>
          <w:lang w:val="en-US"/>
        </w:rPr>
        <w:lastRenderedPageBreak/>
        <w:t xml:space="preserve">Use only one side of the paper. </w:t>
      </w:r>
    </w:p>
    <w:p w14:paraId="0C83CE51"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 xml:space="preserve">Font should be no less than ’12’ </w:t>
      </w:r>
    </w:p>
    <w:p w14:paraId="378EA9C1"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 xml:space="preserve">Lines should be spaced no less </w:t>
      </w:r>
      <w:proofErr w:type="spellStart"/>
      <w:r w:rsidRPr="00BD0C14">
        <w:rPr>
          <w:rFonts w:cs="Arial"/>
          <w:lang w:val="en-US"/>
        </w:rPr>
        <w:t>that</w:t>
      </w:r>
      <w:proofErr w:type="spellEnd"/>
      <w:r w:rsidRPr="00BD0C14">
        <w:rPr>
          <w:rFonts w:cs="Arial"/>
          <w:lang w:val="en-US"/>
        </w:rPr>
        <w:t xml:space="preserve"> 1.5. </w:t>
      </w:r>
    </w:p>
    <w:p w14:paraId="77133105"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 xml:space="preserve">Margins - these should be wide. The standard margins of a word processing system are usually adequate. </w:t>
      </w:r>
    </w:p>
    <w:p w14:paraId="364C79D7"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Except for the 'Contents' page, all pages should be numbered consecutively throughout the work.</w:t>
      </w:r>
    </w:p>
    <w:p w14:paraId="2EEAEBAC"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 xml:space="preserve">Avoid </w:t>
      </w:r>
      <w:proofErr w:type="spellStart"/>
      <w:r w:rsidRPr="00BD0C14">
        <w:rPr>
          <w:rFonts w:cs="Arial"/>
          <w:lang w:val="en-US"/>
        </w:rPr>
        <w:t>polypockets</w:t>
      </w:r>
      <w:proofErr w:type="spellEnd"/>
      <w:r w:rsidRPr="00BD0C14">
        <w:rPr>
          <w:rFonts w:cs="Arial"/>
          <w:lang w:val="en-US"/>
        </w:rPr>
        <w:t xml:space="preserve"> or plastic </w:t>
      </w:r>
      <w:r w:rsidR="009E1F5B" w:rsidRPr="00BD0C14">
        <w:rPr>
          <w:rFonts w:cs="Arial"/>
          <w:lang w:val="en-US"/>
        </w:rPr>
        <w:t>folders,</w:t>
      </w:r>
      <w:r w:rsidRPr="00BD0C14">
        <w:rPr>
          <w:rFonts w:cs="Arial"/>
          <w:lang w:val="en-US"/>
        </w:rPr>
        <w:t xml:space="preserve"> as this interferes with marking </w:t>
      </w:r>
    </w:p>
    <w:p w14:paraId="055FF2AA"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Ensure that your work is adequately stapled.</w:t>
      </w:r>
    </w:p>
    <w:p w14:paraId="4CED1AAE" w14:textId="77777777" w:rsidR="00CE58E3" w:rsidRPr="00BD0C14" w:rsidRDefault="00CE58E3" w:rsidP="005430AB">
      <w:pPr>
        <w:numPr>
          <w:ilvl w:val="0"/>
          <w:numId w:val="3"/>
        </w:numPr>
        <w:tabs>
          <w:tab w:val="left" w:pos="1080"/>
        </w:tabs>
        <w:overflowPunct w:val="0"/>
        <w:adjustRightInd w:val="0"/>
        <w:spacing w:before="60" w:after="60" w:line="276" w:lineRule="auto"/>
        <w:contextualSpacing w:val="0"/>
        <w:jc w:val="both"/>
        <w:textAlignment w:val="baseline"/>
        <w:rPr>
          <w:rFonts w:cs="Arial"/>
          <w:lang w:val="en-US"/>
        </w:rPr>
      </w:pPr>
      <w:r w:rsidRPr="00BD0C14">
        <w:rPr>
          <w:rFonts w:cs="Arial"/>
          <w:lang w:val="en-US"/>
        </w:rPr>
        <w:t xml:space="preserve">Prior to submission please put your work through </w:t>
      </w:r>
      <w:proofErr w:type="spellStart"/>
      <w:r w:rsidRPr="00BD0C14">
        <w:rPr>
          <w:rFonts w:cs="Arial"/>
          <w:lang w:val="en-US"/>
        </w:rPr>
        <w:t>TurnitinUK</w:t>
      </w:r>
      <w:proofErr w:type="spellEnd"/>
      <w:r w:rsidRPr="00BD0C14">
        <w:rPr>
          <w:rFonts w:cs="Arial"/>
          <w:lang w:val="en-US"/>
        </w:rPr>
        <w:t>.  You will be given a tutorial about using this.  Please attach a copy of the originality report to the hard copy of the assignment you submit.</w:t>
      </w:r>
    </w:p>
    <w:p w14:paraId="3F256485" w14:textId="77777777" w:rsidR="00CE58E3" w:rsidRPr="00BD0C14" w:rsidRDefault="00CE58E3" w:rsidP="005430AB">
      <w:pPr>
        <w:tabs>
          <w:tab w:val="left" w:pos="1080"/>
        </w:tabs>
        <w:overflowPunct w:val="0"/>
        <w:adjustRightInd w:val="0"/>
        <w:spacing w:before="60" w:after="60" w:line="276" w:lineRule="auto"/>
        <w:jc w:val="both"/>
        <w:textAlignment w:val="baseline"/>
        <w:rPr>
          <w:rFonts w:cs="Arial"/>
          <w:lang w:val="en-US"/>
        </w:rPr>
      </w:pPr>
    </w:p>
    <w:p w14:paraId="7A614166" w14:textId="77777777" w:rsidR="00EE24AB" w:rsidRDefault="00CE58E3" w:rsidP="00EE24AB">
      <w:pPr>
        <w:pStyle w:val="Heading3"/>
      </w:pPr>
      <w:bookmarkStart w:id="11" w:name="_Toc491875450"/>
      <w:r w:rsidRPr="00BD0C14">
        <w:t>On line submission</w:t>
      </w:r>
      <w:bookmarkEnd w:id="11"/>
    </w:p>
    <w:p w14:paraId="188E1DF5" w14:textId="14B7910E" w:rsidR="00CE58E3" w:rsidRPr="00BD0C14" w:rsidRDefault="00CE58E3" w:rsidP="00EE24AB">
      <w:pPr>
        <w:rPr>
          <w:lang w:val="en-US"/>
        </w:rPr>
      </w:pPr>
      <w:r w:rsidRPr="00BD0C14">
        <w:t>There is information in the Nursing Undergraduate Hub area.</w:t>
      </w:r>
    </w:p>
    <w:p w14:paraId="1F1FF91A" w14:textId="77777777" w:rsidR="00CE58E3" w:rsidRPr="00BD0C14" w:rsidRDefault="00CE58E3" w:rsidP="005430AB">
      <w:pPr>
        <w:spacing w:line="276" w:lineRule="auto"/>
        <w:jc w:val="both"/>
        <w:rPr>
          <w:rFonts w:cs="Arial"/>
          <w:lang w:val="en-US"/>
        </w:rPr>
      </w:pPr>
    </w:p>
    <w:p w14:paraId="3B128D40" w14:textId="77777777" w:rsidR="00CE58E3" w:rsidRPr="00BD0C14" w:rsidRDefault="00CE58E3" w:rsidP="00EE24AB">
      <w:pPr>
        <w:pStyle w:val="Heading3"/>
      </w:pPr>
      <w:bookmarkStart w:id="12" w:name="_Toc491875451"/>
      <w:r w:rsidRPr="00BD0C14">
        <w:t>Notification following the Board of Examiners</w:t>
      </w:r>
      <w:bookmarkEnd w:id="12"/>
    </w:p>
    <w:p w14:paraId="51C19436" w14:textId="77777777" w:rsidR="00CE58E3" w:rsidRPr="00BD0C14" w:rsidRDefault="00CE58E3" w:rsidP="005430AB">
      <w:pPr>
        <w:spacing w:line="276" w:lineRule="auto"/>
        <w:jc w:val="both"/>
        <w:rPr>
          <w:rFonts w:cs="Arial"/>
          <w:lang w:val="en-US"/>
        </w:rPr>
      </w:pPr>
    </w:p>
    <w:p w14:paraId="0A5FABCB" w14:textId="77777777" w:rsidR="00CE58E3" w:rsidRPr="00BD0C14" w:rsidRDefault="00CE58E3" w:rsidP="005430AB">
      <w:pPr>
        <w:spacing w:line="276" w:lineRule="auto"/>
        <w:jc w:val="both"/>
        <w:rPr>
          <w:rFonts w:cs="Arial"/>
          <w:lang w:val="en-US"/>
        </w:rPr>
      </w:pPr>
      <w:r w:rsidRPr="00BD0C14">
        <w:rPr>
          <w:rFonts w:cs="Arial"/>
          <w:lang w:val="en-US"/>
        </w:rPr>
        <w:t>Each year, your academic profile is presented to an Exam Board.  The purpose of the Board of Examiners is to make:</w:t>
      </w:r>
    </w:p>
    <w:p w14:paraId="134E4BDD" w14:textId="77777777" w:rsidR="00CE58E3" w:rsidRPr="00BD0C14" w:rsidRDefault="00CE58E3" w:rsidP="005430AB">
      <w:pPr>
        <w:spacing w:line="276" w:lineRule="auto"/>
        <w:jc w:val="both"/>
        <w:rPr>
          <w:rFonts w:cs="Arial"/>
          <w:lang w:val="en-US"/>
        </w:rPr>
      </w:pPr>
    </w:p>
    <w:p w14:paraId="3DC10AD8" w14:textId="77777777" w:rsidR="00CE58E3" w:rsidRPr="00BD0C14" w:rsidRDefault="00CE58E3" w:rsidP="005430AB">
      <w:pPr>
        <w:numPr>
          <w:ilvl w:val="0"/>
          <w:numId w:val="7"/>
        </w:numPr>
        <w:tabs>
          <w:tab w:val="left" w:pos="1620"/>
        </w:tabs>
        <w:spacing w:after="0" w:line="276" w:lineRule="auto"/>
        <w:contextualSpacing w:val="0"/>
        <w:jc w:val="both"/>
        <w:rPr>
          <w:rFonts w:cs="Arial"/>
        </w:rPr>
      </w:pPr>
      <w:r w:rsidRPr="00BD0C14">
        <w:rPr>
          <w:rFonts w:cs="Arial"/>
        </w:rPr>
        <w:t>an assessment of each student on each module assessed</w:t>
      </w:r>
    </w:p>
    <w:p w14:paraId="31C9C4BB" w14:textId="77777777" w:rsidR="00CE58E3" w:rsidRPr="00BD0C14" w:rsidRDefault="00CE58E3" w:rsidP="005430AB">
      <w:pPr>
        <w:numPr>
          <w:ilvl w:val="0"/>
          <w:numId w:val="7"/>
        </w:numPr>
        <w:tabs>
          <w:tab w:val="left" w:pos="1620"/>
        </w:tabs>
        <w:spacing w:after="0" w:line="276" w:lineRule="auto"/>
        <w:contextualSpacing w:val="0"/>
        <w:jc w:val="both"/>
        <w:rPr>
          <w:rFonts w:cs="Arial"/>
        </w:rPr>
      </w:pPr>
      <w:r w:rsidRPr="00BD0C14">
        <w:rPr>
          <w:rFonts w:cs="Arial"/>
        </w:rPr>
        <w:t>an overall assessment of each student's performance and a decision on progression at each intermediate stage of the programme</w:t>
      </w:r>
    </w:p>
    <w:p w14:paraId="248CFF9E" w14:textId="77777777" w:rsidR="00CE58E3" w:rsidRPr="00BD0C14" w:rsidRDefault="00CE58E3" w:rsidP="005430AB">
      <w:pPr>
        <w:numPr>
          <w:ilvl w:val="0"/>
          <w:numId w:val="7"/>
        </w:numPr>
        <w:tabs>
          <w:tab w:val="left" w:pos="1620"/>
        </w:tabs>
        <w:spacing w:after="0" w:line="276" w:lineRule="auto"/>
        <w:contextualSpacing w:val="0"/>
        <w:jc w:val="both"/>
        <w:rPr>
          <w:rFonts w:cs="Arial"/>
        </w:rPr>
      </w:pPr>
      <w:r w:rsidRPr="00BD0C14">
        <w:rPr>
          <w:rFonts w:cs="Arial"/>
        </w:rPr>
        <w:t>a decision on the award to be granted to each student on completion of, or decision to exit from, the programme</w:t>
      </w:r>
    </w:p>
    <w:p w14:paraId="50372764" w14:textId="77777777" w:rsidR="00CE58E3" w:rsidRPr="00BD0C14" w:rsidRDefault="00CE58E3" w:rsidP="005430AB">
      <w:pPr>
        <w:tabs>
          <w:tab w:val="left" w:pos="1620"/>
        </w:tabs>
        <w:spacing w:line="276" w:lineRule="auto"/>
        <w:jc w:val="both"/>
        <w:rPr>
          <w:rFonts w:cs="Arial"/>
        </w:rPr>
      </w:pPr>
    </w:p>
    <w:p w14:paraId="6EEEFCBE" w14:textId="77777777" w:rsidR="00CE58E3" w:rsidRPr="00BD0C14" w:rsidRDefault="00CE58E3" w:rsidP="005430AB">
      <w:pPr>
        <w:tabs>
          <w:tab w:val="left" w:pos="900"/>
        </w:tabs>
        <w:spacing w:line="276" w:lineRule="auto"/>
        <w:jc w:val="both"/>
        <w:rPr>
          <w:rFonts w:cs="Arial"/>
        </w:rPr>
      </w:pPr>
      <w:r w:rsidRPr="00BD0C14">
        <w:rPr>
          <w:rFonts w:cs="Arial"/>
        </w:rPr>
        <w:t>If you are unsuccessful in any part of, or all of a module the Board of Examiners may require students to take re-assessment.  In such cases the full Board of Examiners shall, at the meeting where it decides to offer a re-assessment, determine:</w:t>
      </w:r>
    </w:p>
    <w:p w14:paraId="616307EC" w14:textId="77777777" w:rsidR="00CE58E3" w:rsidRPr="00BD0C14" w:rsidRDefault="00CE58E3" w:rsidP="005430AB">
      <w:pPr>
        <w:tabs>
          <w:tab w:val="left" w:pos="900"/>
        </w:tabs>
        <w:spacing w:line="276" w:lineRule="auto"/>
        <w:jc w:val="both"/>
        <w:rPr>
          <w:rFonts w:cs="Arial"/>
        </w:rPr>
      </w:pPr>
    </w:p>
    <w:p w14:paraId="2F33CF2A" w14:textId="77777777" w:rsidR="00CE58E3" w:rsidRPr="00BD0C14" w:rsidRDefault="00CE58E3" w:rsidP="005430AB">
      <w:pPr>
        <w:numPr>
          <w:ilvl w:val="0"/>
          <w:numId w:val="6"/>
        </w:numPr>
        <w:tabs>
          <w:tab w:val="left" w:pos="900"/>
        </w:tabs>
        <w:spacing w:after="0" w:line="276" w:lineRule="auto"/>
        <w:contextualSpacing w:val="0"/>
        <w:jc w:val="both"/>
        <w:rPr>
          <w:rFonts w:cs="Arial"/>
        </w:rPr>
      </w:pPr>
      <w:r w:rsidRPr="00BD0C14">
        <w:rPr>
          <w:rFonts w:cs="Arial"/>
        </w:rPr>
        <w:t>the students to be offered re-assessment, and in which modules</w:t>
      </w:r>
    </w:p>
    <w:p w14:paraId="719F3D58" w14:textId="77777777" w:rsidR="00CE58E3" w:rsidRPr="00BD0C14" w:rsidRDefault="00CE58E3" w:rsidP="005430AB">
      <w:pPr>
        <w:numPr>
          <w:ilvl w:val="0"/>
          <w:numId w:val="6"/>
        </w:numPr>
        <w:tabs>
          <w:tab w:val="left" w:pos="900"/>
        </w:tabs>
        <w:spacing w:after="0" w:line="276" w:lineRule="auto"/>
        <w:contextualSpacing w:val="0"/>
        <w:jc w:val="both"/>
        <w:rPr>
          <w:rFonts w:cs="Arial"/>
        </w:rPr>
      </w:pPr>
      <w:r w:rsidRPr="00BD0C14">
        <w:rPr>
          <w:rFonts w:cs="Arial"/>
        </w:rPr>
        <w:t>the nature of the re-assessment for each student</w:t>
      </w:r>
    </w:p>
    <w:p w14:paraId="050156ED" w14:textId="77777777" w:rsidR="00CE58E3" w:rsidRPr="00BD0C14" w:rsidRDefault="00CE58E3" w:rsidP="005430AB">
      <w:pPr>
        <w:numPr>
          <w:ilvl w:val="0"/>
          <w:numId w:val="6"/>
        </w:numPr>
        <w:tabs>
          <w:tab w:val="left" w:pos="900"/>
        </w:tabs>
        <w:spacing w:after="0" w:line="276" w:lineRule="auto"/>
        <w:contextualSpacing w:val="0"/>
        <w:jc w:val="both"/>
        <w:rPr>
          <w:rFonts w:cs="Arial"/>
        </w:rPr>
      </w:pPr>
      <w:r w:rsidRPr="00BD0C14">
        <w:rPr>
          <w:rFonts w:cs="Arial"/>
        </w:rPr>
        <w:t>the consequences to be attached to the re-assessment results</w:t>
      </w:r>
    </w:p>
    <w:p w14:paraId="1F70829D" w14:textId="77777777" w:rsidR="00CE58E3" w:rsidRPr="00BD0C14" w:rsidRDefault="00CE58E3" w:rsidP="005430AB">
      <w:pPr>
        <w:numPr>
          <w:ilvl w:val="0"/>
          <w:numId w:val="6"/>
        </w:numPr>
        <w:tabs>
          <w:tab w:val="left" w:pos="900"/>
        </w:tabs>
        <w:spacing w:after="0" w:line="276" w:lineRule="auto"/>
        <w:contextualSpacing w:val="0"/>
        <w:jc w:val="both"/>
        <w:rPr>
          <w:rFonts w:cs="Arial"/>
        </w:rPr>
      </w:pPr>
      <w:r w:rsidRPr="00BD0C14">
        <w:rPr>
          <w:rFonts w:cs="Arial"/>
        </w:rPr>
        <w:t>the membership of the re-assessment meeting of the Boards of Examiners</w:t>
      </w:r>
    </w:p>
    <w:p w14:paraId="3A4F8392" w14:textId="77777777" w:rsidR="00CE58E3" w:rsidRPr="00BD0C14" w:rsidRDefault="00CE58E3" w:rsidP="005430AB">
      <w:pPr>
        <w:numPr>
          <w:ilvl w:val="0"/>
          <w:numId w:val="6"/>
        </w:numPr>
        <w:tabs>
          <w:tab w:val="left" w:pos="900"/>
        </w:tabs>
        <w:spacing w:after="0" w:line="276" w:lineRule="auto"/>
        <w:contextualSpacing w:val="0"/>
        <w:jc w:val="both"/>
        <w:rPr>
          <w:rFonts w:cs="Arial"/>
        </w:rPr>
      </w:pPr>
      <w:r w:rsidRPr="00BD0C14">
        <w:rPr>
          <w:rFonts w:cs="Arial"/>
        </w:rPr>
        <w:t>the means whereby the views of the External Examiner (if she or he has indicated</w:t>
      </w:r>
    </w:p>
    <w:p w14:paraId="17775D45" w14:textId="77777777" w:rsidR="00CE58E3" w:rsidRPr="00BD0C14" w:rsidRDefault="00C15E74" w:rsidP="005430AB">
      <w:pPr>
        <w:tabs>
          <w:tab w:val="left" w:pos="900"/>
        </w:tabs>
        <w:spacing w:line="276" w:lineRule="auto"/>
        <w:jc w:val="both"/>
        <w:rPr>
          <w:rFonts w:cs="Arial"/>
        </w:rPr>
      </w:pPr>
      <w:r w:rsidRPr="00BD0C14">
        <w:rPr>
          <w:rFonts w:cs="Arial"/>
        </w:rPr>
        <w:t xml:space="preserve">            </w:t>
      </w:r>
      <w:r w:rsidR="00CE58E3" w:rsidRPr="00BD0C14">
        <w:rPr>
          <w:rFonts w:cs="Arial"/>
        </w:rPr>
        <w:t>non-attendance at the re-assessment meeting) are to be obtained.</w:t>
      </w:r>
    </w:p>
    <w:p w14:paraId="5941E2C0" w14:textId="77777777" w:rsidR="00CE58E3" w:rsidRPr="00BD0C14" w:rsidRDefault="00CE58E3" w:rsidP="005430AB">
      <w:pPr>
        <w:tabs>
          <w:tab w:val="left" w:pos="900"/>
        </w:tabs>
        <w:spacing w:line="276" w:lineRule="auto"/>
        <w:jc w:val="both"/>
        <w:rPr>
          <w:rFonts w:cs="Arial"/>
        </w:rPr>
      </w:pPr>
    </w:p>
    <w:p w14:paraId="4FA4D2EA" w14:textId="77777777" w:rsidR="00CE58E3" w:rsidRPr="00BD0C14" w:rsidRDefault="00CE58E3" w:rsidP="005430AB">
      <w:pPr>
        <w:tabs>
          <w:tab w:val="left" w:pos="900"/>
        </w:tabs>
        <w:spacing w:line="276" w:lineRule="auto"/>
        <w:jc w:val="both"/>
        <w:rPr>
          <w:rFonts w:cs="Arial"/>
        </w:rPr>
      </w:pPr>
      <w:r w:rsidRPr="00BD0C14">
        <w:rPr>
          <w:rFonts w:cs="Arial"/>
        </w:rPr>
        <w:t xml:space="preserve">Following the Board of Examiners, your transcript is available for you to view on the student portal on a date determined by the school office.  Any information about reassessment or resubmission will be emailed to you by the school office.  If you are unsure about any aspect of this you should email </w:t>
      </w:r>
      <w:hyperlink r:id="rId23" w:history="1">
        <w:r w:rsidRPr="00BD0C14">
          <w:rPr>
            <w:rStyle w:val="Hyperlink"/>
            <w:rFonts w:cs="Arial"/>
          </w:rPr>
          <w:t>schooloffice@qmu.ac.uk</w:t>
        </w:r>
      </w:hyperlink>
      <w:r w:rsidRPr="00BD0C14">
        <w:rPr>
          <w:rFonts w:cs="Arial"/>
        </w:rPr>
        <w:t xml:space="preserve"> </w:t>
      </w:r>
    </w:p>
    <w:p w14:paraId="7ECF8E79" w14:textId="3BCCB22F" w:rsidR="00CE58E3" w:rsidRPr="00BD0C14" w:rsidRDefault="00CE58E3" w:rsidP="005430AB">
      <w:pPr>
        <w:tabs>
          <w:tab w:val="left" w:pos="900"/>
        </w:tabs>
        <w:spacing w:line="276" w:lineRule="auto"/>
        <w:ind w:left="900" w:hanging="900"/>
        <w:jc w:val="both"/>
        <w:rPr>
          <w:rFonts w:cs="Arial"/>
        </w:rPr>
      </w:pPr>
    </w:p>
    <w:p w14:paraId="36DC9AE7" w14:textId="42EE305F" w:rsidR="00F515E9" w:rsidRPr="00BD0C14" w:rsidRDefault="00F515E9" w:rsidP="005430AB">
      <w:pPr>
        <w:tabs>
          <w:tab w:val="left" w:pos="900"/>
        </w:tabs>
        <w:spacing w:line="276" w:lineRule="auto"/>
        <w:ind w:left="900" w:hanging="900"/>
        <w:jc w:val="both"/>
        <w:rPr>
          <w:rFonts w:cs="Arial"/>
        </w:rPr>
      </w:pPr>
    </w:p>
    <w:p w14:paraId="46C2951D" w14:textId="096B0AA5" w:rsidR="00F515E9" w:rsidRPr="00BD0C14" w:rsidRDefault="00F515E9" w:rsidP="005430AB">
      <w:pPr>
        <w:tabs>
          <w:tab w:val="left" w:pos="900"/>
        </w:tabs>
        <w:spacing w:line="276" w:lineRule="auto"/>
        <w:ind w:left="900" w:hanging="900"/>
        <w:jc w:val="both"/>
        <w:rPr>
          <w:rFonts w:cs="Arial"/>
        </w:rPr>
      </w:pPr>
    </w:p>
    <w:p w14:paraId="7B99B815" w14:textId="77777777" w:rsidR="00CE58E3" w:rsidRPr="00BD0C14" w:rsidRDefault="00CE58E3" w:rsidP="00EE24AB">
      <w:pPr>
        <w:pStyle w:val="Heading3"/>
      </w:pPr>
      <w:bookmarkStart w:id="13" w:name="_Toc491875452"/>
      <w:r w:rsidRPr="00BD0C14">
        <w:lastRenderedPageBreak/>
        <w:t>Extensions and Extenuating Circumstances</w:t>
      </w:r>
      <w:bookmarkEnd w:id="13"/>
    </w:p>
    <w:p w14:paraId="2587AC56" w14:textId="77777777" w:rsidR="00CE58E3" w:rsidRPr="00BD0C14" w:rsidRDefault="00CE58E3" w:rsidP="005430AB">
      <w:pPr>
        <w:tabs>
          <w:tab w:val="left" w:pos="0"/>
        </w:tabs>
        <w:spacing w:line="276" w:lineRule="auto"/>
        <w:jc w:val="both"/>
        <w:rPr>
          <w:rFonts w:cs="Arial"/>
        </w:rPr>
      </w:pPr>
      <w:r w:rsidRPr="00BD0C14">
        <w:rPr>
          <w:rFonts w:cs="Arial"/>
        </w:rPr>
        <w:t xml:space="preserve">The University’s procedures for the consideration of extenuating circumstances seek to ensure that all students are treated fairly, are not disadvantaged by circumstances beyond their control, and that the standards of the University’s awards are maintained. </w:t>
      </w:r>
    </w:p>
    <w:p w14:paraId="60EB1F3B" w14:textId="77777777" w:rsidR="00CE58E3" w:rsidRPr="00BD0C14" w:rsidRDefault="00CE58E3" w:rsidP="005430AB">
      <w:pPr>
        <w:tabs>
          <w:tab w:val="left" w:pos="900"/>
        </w:tabs>
        <w:spacing w:line="276" w:lineRule="auto"/>
        <w:ind w:left="900" w:hanging="900"/>
        <w:jc w:val="both"/>
        <w:rPr>
          <w:rFonts w:cs="Arial"/>
        </w:rPr>
      </w:pPr>
    </w:p>
    <w:p w14:paraId="3719F8EB" w14:textId="77777777" w:rsidR="00CE58E3" w:rsidRPr="00BD0C14" w:rsidRDefault="00CE58E3" w:rsidP="005430AB">
      <w:pPr>
        <w:tabs>
          <w:tab w:val="left" w:pos="0"/>
        </w:tabs>
        <w:spacing w:line="276" w:lineRule="auto"/>
        <w:jc w:val="both"/>
        <w:rPr>
          <w:rFonts w:cs="Arial"/>
        </w:rPr>
      </w:pPr>
      <w:r w:rsidRPr="00BD0C14">
        <w:rPr>
          <w:rFonts w:cs="Arial"/>
        </w:rPr>
        <w:t>It is accepted that, from time to time, circumstances beyond a student’s control may affect her/his ability to undertake assessment on time, or may affect her/his performance in assessment.  It is also recognised that assessment periods can be stressful.  However, students need to be able to plan and manage their time and their workload, to meet deadlines, to cope with a certain level of stress, and to manage their University studies alongside other responsibilities in life.</w:t>
      </w:r>
    </w:p>
    <w:p w14:paraId="7A6F2B15" w14:textId="77777777" w:rsidR="00CE58E3" w:rsidRPr="00BD0C14" w:rsidRDefault="00CE58E3" w:rsidP="005430AB">
      <w:pPr>
        <w:tabs>
          <w:tab w:val="left" w:pos="0"/>
        </w:tabs>
        <w:spacing w:line="276" w:lineRule="auto"/>
        <w:jc w:val="both"/>
        <w:rPr>
          <w:rFonts w:cs="Arial"/>
        </w:rPr>
      </w:pPr>
    </w:p>
    <w:p w14:paraId="15D4AB0F" w14:textId="77777777" w:rsidR="00CE58E3" w:rsidRPr="00BD0C14" w:rsidRDefault="00CE58E3" w:rsidP="005430AB">
      <w:pPr>
        <w:tabs>
          <w:tab w:val="left" w:pos="0"/>
        </w:tabs>
        <w:spacing w:line="276" w:lineRule="auto"/>
        <w:jc w:val="both"/>
        <w:rPr>
          <w:rFonts w:cs="Arial"/>
        </w:rPr>
      </w:pPr>
      <w:r w:rsidRPr="00BD0C14">
        <w:rPr>
          <w:rFonts w:cs="Arial"/>
        </w:rPr>
        <w:t>You are given some guidance about this when you start the programme and can discuss it with your PAT.</w:t>
      </w:r>
    </w:p>
    <w:p w14:paraId="1AB31D9E" w14:textId="77777777" w:rsidR="00CE58E3" w:rsidRPr="00BD0C14" w:rsidRDefault="00CE58E3" w:rsidP="005430AB">
      <w:pPr>
        <w:tabs>
          <w:tab w:val="left" w:pos="0"/>
        </w:tabs>
        <w:spacing w:line="276" w:lineRule="auto"/>
        <w:jc w:val="both"/>
        <w:rPr>
          <w:rFonts w:cs="Arial"/>
        </w:rPr>
      </w:pPr>
    </w:p>
    <w:p w14:paraId="6483EE98" w14:textId="77777777" w:rsidR="00CE58E3" w:rsidRPr="00BD0C14" w:rsidRDefault="00CE58E3" w:rsidP="005430AB">
      <w:pPr>
        <w:tabs>
          <w:tab w:val="left" w:pos="0"/>
        </w:tabs>
        <w:spacing w:line="276" w:lineRule="auto"/>
        <w:jc w:val="both"/>
        <w:rPr>
          <w:rFonts w:cs="Arial"/>
        </w:rPr>
      </w:pPr>
      <w:r w:rsidRPr="00BD0C14">
        <w:rPr>
          <w:rFonts w:cs="Arial"/>
        </w:rPr>
        <w:t xml:space="preserve">You have a responsibility to manage your learning, revision and assessment activities throughout each semester or assessment period.  It is essential that you plan carefully and manage your workload throughout this time, and do not leave too much coursework, learning, revision or similar activities to be undertaken late in the semester or assessment period.  Similarly, when examinations are to be taken at the end of a semester or assessment period, you should conduct revision throughout the semester, and not limit it to the period shortly before sitting examinations. </w:t>
      </w:r>
    </w:p>
    <w:p w14:paraId="34651FE6" w14:textId="77777777" w:rsidR="00CE58E3" w:rsidRPr="00BD0C14" w:rsidRDefault="00CE58E3" w:rsidP="005430AB">
      <w:pPr>
        <w:tabs>
          <w:tab w:val="left" w:pos="900"/>
        </w:tabs>
        <w:spacing w:line="276" w:lineRule="auto"/>
        <w:ind w:left="900" w:hanging="900"/>
        <w:jc w:val="both"/>
        <w:rPr>
          <w:rFonts w:cs="Arial"/>
        </w:rPr>
      </w:pPr>
    </w:p>
    <w:p w14:paraId="26859CDD" w14:textId="77777777" w:rsidR="00CE58E3" w:rsidRPr="00BD0C14" w:rsidRDefault="00CE58E3" w:rsidP="005430AB">
      <w:pPr>
        <w:tabs>
          <w:tab w:val="left" w:pos="0"/>
        </w:tabs>
        <w:spacing w:line="276" w:lineRule="auto"/>
        <w:jc w:val="both"/>
        <w:rPr>
          <w:rFonts w:cs="Arial"/>
        </w:rPr>
      </w:pPr>
      <w:r w:rsidRPr="00BD0C14">
        <w:rPr>
          <w:rFonts w:cs="Arial"/>
        </w:rPr>
        <w:t>It is also essential to recognise that illnesses and difficult life events do occur, and that it is a normal part of life to have to manage these and continue with work or study.</w:t>
      </w:r>
    </w:p>
    <w:p w14:paraId="6EDF89BF" w14:textId="77777777" w:rsidR="00CE58E3" w:rsidRPr="00BD0C14" w:rsidRDefault="00CE58E3" w:rsidP="005430AB">
      <w:pPr>
        <w:spacing w:line="276" w:lineRule="auto"/>
        <w:jc w:val="both"/>
        <w:rPr>
          <w:rFonts w:cs="Arial"/>
          <w:b/>
          <w:highlight w:val="yellow"/>
        </w:rPr>
      </w:pPr>
    </w:p>
    <w:p w14:paraId="10B45ED3" w14:textId="77777777" w:rsidR="005C5468" w:rsidRPr="00BD0C14" w:rsidRDefault="00CE58E3" w:rsidP="005430AB">
      <w:pPr>
        <w:spacing w:line="276" w:lineRule="auto"/>
        <w:jc w:val="both"/>
        <w:rPr>
          <w:rFonts w:cs="Arial"/>
        </w:rPr>
      </w:pPr>
      <w:r w:rsidRPr="00BD0C14">
        <w:rPr>
          <w:rFonts w:cs="Arial"/>
        </w:rPr>
        <w:t xml:space="preserve">If you believe that you have extenuating circumstance then you must contact your PAT or the Programme Leader as soon as possible.  </w:t>
      </w:r>
    </w:p>
    <w:p w14:paraId="72A670A2" w14:textId="77777777" w:rsidR="005C5468" w:rsidRPr="00BD0C14" w:rsidRDefault="005C5468" w:rsidP="005430AB">
      <w:pPr>
        <w:spacing w:line="276" w:lineRule="auto"/>
        <w:jc w:val="both"/>
        <w:rPr>
          <w:rFonts w:cs="Arial"/>
        </w:rPr>
      </w:pPr>
    </w:p>
    <w:p w14:paraId="763BE897" w14:textId="50F82B14" w:rsidR="005C5468" w:rsidRDefault="00CE58E3" w:rsidP="005430AB">
      <w:pPr>
        <w:spacing w:line="276" w:lineRule="auto"/>
        <w:jc w:val="both"/>
        <w:rPr>
          <w:rFonts w:cs="Arial"/>
        </w:rPr>
      </w:pPr>
      <w:r w:rsidRPr="00BD0C14">
        <w:rPr>
          <w:rFonts w:cs="Arial"/>
        </w:rPr>
        <w:t>You must complete an extenuating circumstances form and submit this to the programme leader</w:t>
      </w:r>
      <w:r w:rsidR="005C5468" w:rsidRPr="00BD0C14">
        <w:rPr>
          <w:rFonts w:cs="Arial"/>
        </w:rPr>
        <w:t xml:space="preserve"> (Lesley McKinlay) or the school </w:t>
      </w:r>
      <w:r w:rsidR="009A661C" w:rsidRPr="00BD0C14">
        <w:rPr>
          <w:rFonts w:cs="Arial"/>
        </w:rPr>
        <w:t>office as</w:t>
      </w:r>
      <w:r w:rsidRPr="00BD0C14">
        <w:rPr>
          <w:rFonts w:cs="Arial"/>
        </w:rPr>
        <w:t xml:space="preserve"> soon as you can and include any evidence reque</w:t>
      </w:r>
      <w:r w:rsidR="005C5468" w:rsidRPr="00BD0C14">
        <w:rPr>
          <w:rFonts w:cs="Arial"/>
        </w:rPr>
        <w:t>sted.  The form can be found at:</w:t>
      </w:r>
    </w:p>
    <w:p w14:paraId="5B999207" w14:textId="5405A1C8" w:rsidR="00AD507D" w:rsidRDefault="00AD507D" w:rsidP="005430AB">
      <w:pPr>
        <w:spacing w:line="276" w:lineRule="auto"/>
        <w:jc w:val="both"/>
        <w:rPr>
          <w:rFonts w:cs="Arial"/>
        </w:rPr>
      </w:pPr>
    </w:p>
    <w:p w14:paraId="771C5E7A" w14:textId="38AFB30A" w:rsidR="00AD507D" w:rsidRDefault="00EA6A11" w:rsidP="005430AB">
      <w:pPr>
        <w:spacing w:line="276" w:lineRule="auto"/>
        <w:jc w:val="both"/>
        <w:rPr>
          <w:rFonts w:cs="Arial"/>
        </w:rPr>
      </w:pPr>
      <w:hyperlink r:id="rId24" w:history="1">
        <w:r w:rsidR="00536765" w:rsidRPr="0045339F">
          <w:rPr>
            <w:rStyle w:val="Hyperlink"/>
            <w:rFonts w:cs="Arial"/>
          </w:rPr>
          <w:t>http://archive.qmu.ac.uk/qguide/?org=https://www.qmu.ac.uk/quality/documents/Extenuating%20Circumstances%20Form%202015.doc</w:t>
        </w:r>
      </w:hyperlink>
    </w:p>
    <w:p w14:paraId="7356DEDD" w14:textId="77777777" w:rsidR="00CE58E3" w:rsidRPr="00BD0C14" w:rsidRDefault="00CE58E3" w:rsidP="005430AB">
      <w:pPr>
        <w:spacing w:line="276" w:lineRule="auto"/>
        <w:jc w:val="both"/>
        <w:rPr>
          <w:rFonts w:cs="Arial"/>
        </w:rPr>
      </w:pPr>
    </w:p>
    <w:p w14:paraId="66B0C7C8" w14:textId="77777777" w:rsidR="007870EB" w:rsidRPr="00BD0C14" w:rsidRDefault="00CE58E3" w:rsidP="005430AB">
      <w:pPr>
        <w:spacing w:line="276" w:lineRule="auto"/>
        <w:jc w:val="both"/>
        <w:rPr>
          <w:rFonts w:cs="Arial"/>
        </w:rPr>
      </w:pPr>
      <w:r w:rsidRPr="00BD0C14">
        <w:rPr>
          <w:rFonts w:cs="Arial"/>
        </w:rPr>
        <w:t>It is important that you understand the process and complete the appropriate documentation as soon as you can.</w:t>
      </w:r>
    </w:p>
    <w:p w14:paraId="26ED3B78" w14:textId="77777777" w:rsidR="007870EB" w:rsidRPr="00BD0C14" w:rsidRDefault="007870EB" w:rsidP="005430AB">
      <w:pPr>
        <w:spacing w:line="276" w:lineRule="auto"/>
        <w:jc w:val="both"/>
        <w:rPr>
          <w:rFonts w:cs="Arial"/>
        </w:rPr>
      </w:pPr>
    </w:p>
    <w:p w14:paraId="017ADFDB" w14:textId="77777777" w:rsidR="00CE58E3" w:rsidRPr="00BD0C14" w:rsidRDefault="00CE58E3" w:rsidP="00EE24AB">
      <w:pPr>
        <w:pStyle w:val="Heading3"/>
      </w:pPr>
      <w:bookmarkStart w:id="14" w:name="_Toc491875453"/>
      <w:r w:rsidRPr="00BD0C14">
        <w:t>Complaints</w:t>
      </w:r>
      <w:bookmarkEnd w:id="14"/>
    </w:p>
    <w:p w14:paraId="78B2F13E" w14:textId="77777777" w:rsidR="00721A05" w:rsidRPr="00BD0C14" w:rsidRDefault="00CE58E3" w:rsidP="005430AB">
      <w:pPr>
        <w:pStyle w:val="Default"/>
        <w:spacing w:line="276" w:lineRule="auto"/>
        <w:jc w:val="both"/>
        <w:rPr>
          <w:sz w:val="22"/>
          <w:szCs w:val="22"/>
        </w:rPr>
      </w:pPr>
      <w:r w:rsidRPr="00BD0C14">
        <w:rPr>
          <w:sz w:val="22"/>
          <w:szCs w:val="22"/>
        </w:rPr>
        <w:t xml:space="preserve">The University has a Complaints Handling Procedure which can be found here: </w:t>
      </w:r>
    </w:p>
    <w:p w14:paraId="0C013BD7" w14:textId="73B4C33D" w:rsidR="00721A05" w:rsidRPr="00BD0C14" w:rsidRDefault="00EA6A11" w:rsidP="005430AB">
      <w:pPr>
        <w:pStyle w:val="Default"/>
        <w:spacing w:line="276" w:lineRule="auto"/>
        <w:jc w:val="both"/>
        <w:rPr>
          <w:sz w:val="22"/>
          <w:szCs w:val="22"/>
        </w:rPr>
      </w:pPr>
      <w:hyperlink r:id="rId25" w:history="1">
        <w:r w:rsidR="00721A05" w:rsidRPr="00BD0C14">
          <w:rPr>
            <w:rStyle w:val="Hyperlink"/>
            <w:sz w:val="22"/>
            <w:szCs w:val="22"/>
          </w:rPr>
          <w:t>http://archive.qmu.ac.uk/quality/documents/guide%20to%20complaints%20for%20students.pdf</w:t>
        </w:r>
      </w:hyperlink>
    </w:p>
    <w:p w14:paraId="58A8D1E2" w14:textId="77777777" w:rsidR="00721A05" w:rsidRPr="00BD0C14" w:rsidRDefault="00721A05" w:rsidP="005430AB">
      <w:pPr>
        <w:pStyle w:val="Default"/>
        <w:spacing w:line="276" w:lineRule="auto"/>
        <w:jc w:val="both"/>
        <w:rPr>
          <w:sz w:val="22"/>
          <w:szCs w:val="22"/>
        </w:rPr>
      </w:pPr>
    </w:p>
    <w:p w14:paraId="61EA7C0B" w14:textId="13EB724A" w:rsidR="00CE58E3" w:rsidRPr="00BD0C14" w:rsidRDefault="00CE58E3" w:rsidP="005430AB">
      <w:pPr>
        <w:pStyle w:val="Default"/>
        <w:spacing w:line="276" w:lineRule="auto"/>
        <w:jc w:val="both"/>
        <w:rPr>
          <w:sz w:val="22"/>
          <w:szCs w:val="22"/>
        </w:rPr>
      </w:pPr>
      <w:r w:rsidRPr="00BD0C14">
        <w:rPr>
          <w:sz w:val="22"/>
          <w:szCs w:val="22"/>
        </w:rPr>
        <w:t xml:space="preserve">The Procedure has three stages: frontline resolution, investigation and external review.  If a student has a complaint, they should discuss this with someone in the area which the student wishes to complain about (for example, for a complaint relating to speech and hearing sciences, this should be discussed with the Programme Leader or Module Coordinator for the module concerned).  The complaint will be considered under frontline resolution (unless complex) and a response will usually be given within 5 working days.  If the complaint is complicated, it is the student’s choice to take it to investigation stage immediately or it may be referred to the investigation stage by the person the student determined to </w:t>
      </w:r>
      <w:r w:rsidRPr="00BD0C14">
        <w:rPr>
          <w:sz w:val="22"/>
          <w:szCs w:val="22"/>
        </w:rPr>
        <w:lastRenderedPageBreak/>
        <w:t>discuss the complaint with at frontline resolution.  Should the complaint be considered under the investigation stage, a response will normally be received within 20 working days.</w:t>
      </w:r>
    </w:p>
    <w:p w14:paraId="7BA5A7A2" w14:textId="77777777" w:rsidR="00CE58E3" w:rsidRPr="00BD0C14" w:rsidRDefault="00CE58E3" w:rsidP="005430AB">
      <w:pPr>
        <w:pStyle w:val="Default"/>
        <w:spacing w:line="276" w:lineRule="auto"/>
        <w:jc w:val="both"/>
        <w:rPr>
          <w:sz w:val="22"/>
          <w:szCs w:val="22"/>
        </w:rPr>
      </w:pPr>
    </w:p>
    <w:p w14:paraId="1D1CDDE7" w14:textId="77777777" w:rsidR="00CE58E3" w:rsidRPr="00BD0C14" w:rsidRDefault="00CE58E3" w:rsidP="005430AB">
      <w:pPr>
        <w:spacing w:line="276" w:lineRule="auto"/>
        <w:jc w:val="both"/>
        <w:rPr>
          <w:rStyle w:val="Hyperlink"/>
          <w:rFonts w:cs="Arial"/>
        </w:rPr>
      </w:pPr>
      <w:r w:rsidRPr="00BD0C14">
        <w:rPr>
          <w:rFonts w:cs="Arial"/>
        </w:rPr>
        <w:t xml:space="preserve">Any queries about the complaints procedure or any complaints written on the Complaints Form may be emailed to </w:t>
      </w:r>
      <w:hyperlink r:id="rId26" w:history="1">
        <w:r w:rsidRPr="00BD0C14">
          <w:rPr>
            <w:rStyle w:val="Hyperlink"/>
            <w:rFonts w:cs="Arial"/>
          </w:rPr>
          <w:t>complaints@qmu.ac.uk</w:t>
        </w:r>
      </w:hyperlink>
    </w:p>
    <w:p w14:paraId="777997B1" w14:textId="77777777" w:rsidR="0029191F" w:rsidRPr="00BD0C14" w:rsidRDefault="0029191F" w:rsidP="005430AB">
      <w:pPr>
        <w:spacing w:line="276" w:lineRule="auto"/>
        <w:jc w:val="both"/>
        <w:rPr>
          <w:rStyle w:val="Hyperlink"/>
          <w:rFonts w:cs="Arial"/>
        </w:rPr>
      </w:pPr>
    </w:p>
    <w:p w14:paraId="0EBD6B06" w14:textId="77777777" w:rsidR="000549B7" w:rsidRPr="00BD0C14" w:rsidRDefault="000549B7" w:rsidP="005430AB">
      <w:pPr>
        <w:spacing w:line="276" w:lineRule="auto"/>
        <w:jc w:val="both"/>
        <w:rPr>
          <w:rStyle w:val="Hyperlink"/>
          <w:rFonts w:cs="Arial"/>
          <w:b/>
          <w:color w:val="auto"/>
        </w:rPr>
      </w:pPr>
    </w:p>
    <w:p w14:paraId="13BF7343" w14:textId="77777777" w:rsidR="000549B7" w:rsidRPr="00BD0C14" w:rsidRDefault="000549B7" w:rsidP="005430AB">
      <w:pPr>
        <w:spacing w:line="276" w:lineRule="auto"/>
        <w:jc w:val="both"/>
        <w:rPr>
          <w:rStyle w:val="Hyperlink"/>
          <w:rFonts w:cs="Arial"/>
          <w:b/>
          <w:color w:val="auto"/>
        </w:rPr>
      </w:pPr>
    </w:p>
    <w:p w14:paraId="32B5A004" w14:textId="77777777" w:rsidR="009E1F5B" w:rsidRPr="00BD0C14" w:rsidRDefault="009E1F5B" w:rsidP="005430AB">
      <w:pPr>
        <w:spacing w:line="276" w:lineRule="auto"/>
        <w:jc w:val="both"/>
        <w:rPr>
          <w:rStyle w:val="Hyperlink"/>
          <w:rFonts w:cs="Arial"/>
          <w:b/>
          <w:color w:val="auto"/>
        </w:rPr>
      </w:pPr>
    </w:p>
    <w:p w14:paraId="7CC888A6" w14:textId="77777777" w:rsidR="009E1F5B" w:rsidRPr="00BD0C14" w:rsidRDefault="009E1F5B" w:rsidP="005430AB">
      <w:pPr>
        <w:spacing w:line="276" w:lineRule="auto"/>
        <w:jc w:val="both"/>
        <w:rPr>
          <w:rStyle w:val="Hyperlink"/>
          <w:rFonts w:cs="Arial"/>
          <w:b/>
          <w:color w:val="auto"/>
        </w:rPr>
      </w:pPr>
    </w:p>
    <w:p w14:paraId="342F4849" w14:textId="77777777" w:rsidR="009E1F5B" w:rsidRPr="00BD0C14" w:rsidRDefault="009E1F5B" w:rsidP="005430AB">
      <w:pPr>
        <w:spacing w:line="276" w:lineRule="auto"/>
        <w:jc w:val="both"/>
        <w:rPr>
          <w:rStyle w:val="Hyperlink"/>
          <w:rFonts w:cs="Arial"/>
          <w:b/>
          <w:color w:val="auto"/>
        </w:rPr>
      </w:pPr>
    </w:p>
    <w:p w14:paraId="14F4D54A" w14:textId="77777777" w:rsidR="009E1F5B" w:rsidRPr="00BD0C14" w:rsidRDefault="009E1F5B" w:rsidP="005430AB">
      <w:pPr>
        <w:spacing w:line="276" w:lineRule="auto"/>
        <w:jc w:val="both"/>
        <w:rPr>
          <w:rStyle w:val="Hyperlink"/>
          <w:rFonts w:cs="Arial"/>
          <w:b/>
          <w:color w:val="auto"/>
        </w:rPr>
      </w:pPr>
    </w:p>
    <w:p w14:paraId="0FA73747" w14:textId="77777777" w:rsidR="009E1F5B" w:rsidRPr="00BD0C14" w:rsidRDefault="009E1F5B" w:rsidP="005430AB">
      <w:pPr>
        <w:spacing w:line="276" w:lineRule="auto"/>
        <w:jc w:val="both"/>
        <w:rPr>
          <w:rStyle w:val="Hyperlink"/>
          <w:rFonts w:cs="Arial"/>
          <w:b/>
          <w:color w:val="auto"/>
        </w:rPr>
      </w:pPr>
    </w:p>
    <w:p w14:paraId="1D004589" w14:textId="77777777" w:rsidR="009E1F5B" w:rsidRPr="00BD0C14" w:rsidRDefault="009E1F5B" w:rsidP="005430AB">
      <w:pPr>
        <w:spacing w:line="276" w:lineRule="auto"/>
        <w:jc w:val="both"/>
        <w:rPr>
          <w:rStyle w:val="Hyperlink"/>
          <w:rFonts w:cs="Arial"/>
          <w:b/>
          <w:color w:val="auto"/>
        </w:rPr>
      </w:pPr>
    </w:p>
    <w:p w14:paraId="2E7848BA" w14:textId="77777777" w:rsidR="009E1F5B" w:rsidRPr="00BD0C14" w:rsidRDefault="009E1F5B" w:rsidP="005430AB">
      <w:pPr>
        <w:spacing w:line="276" w:lineRule="auto"/>
        <w:jc w:val="both"/>
        <w:rPr>
          <w:rStyle w:val="Hyperlink"/>
          <w:rFonts w:cs="Arial"/>
          <w:b/>
          <w:color w:val="auto"/>
        </w:rPr>
      </w:pPr>
    </w:p>
    <w:p w14:paraId="578AC4A3" w14:textId="77777777" w:rsidR="009E1F5B" w:rsidRPr="00BD0C14" w:rsidRDefault="009E1F5B" w:rsidP="005430AB">
      <w:pPr>
        <w:spacing w:line="276" w:lineRule="auto"/>
        <w:jc w:val="both"/>
        <w:rPr>
          <w:rStyle w:val="Hyperlink"/>
          <w:rFonts w:cs="Arial"/>
          <w:b/>
          <w:color w:val="auto"/>
        </w:rPr>
      </w:pPr>
    </w:p>
    <w:p w14:paraId="01A67C7B" w14:textId="77777777" w:rsidR="009E1F5B" w:rsidRPr="00BD0C14" w:rsidRDefault="009E1F5B" w:rsidP="005430AB">
      <w:pPr>
        <w:spacing w:line="276" w:lineRule="auto"/>
        <w:jc w:val="both"/>
        <w:rPr>
          <w:rStyle w:val="Hyperlink"/>
          <w:rFonts w:cs="Arial"/>
          <w:b/>
          <w:color w:val="auto"/>
        </w:rPr>
      </w:pPr>
    </w:p>
    <w:p w14:paraId="6B02374C" w14:textId="77777777" w:rsidR="009E1F5B" w:rsidRPr="00BD0C14" w:rsidRDefault="009E1F5B" w:rsidP="005430AB">
      <w:pPr>
        <w:spacing w:line="276" w:lineRule="auto"/>
        <w:jc w:val="both"/>
        <w:rPr>
          <w:rStyle w:val="Hyperlink"/>
          <w:rFonts w:cs="Arial"/>
          <w:b/>
          <w:color w:val="auto"/>
        </w:rPr>
      </w:pPr>
    </w:p>
    <w:p w14:paraId="4F105CCA" w14:textId="77777777" w:rsidR="009E1F5B" w:rsidRPr="00BD0C14" w:rsidRDefault="009E1F5B" w:rsidP="005430AB">
      <w:pPr>
        <w:spacing w:line="276" w:lineRule="auto"/>
        <w:jc w:val="both"/>
        <w:rPr>
          <w:rStyle w:val="Hyperlink"/>
          <w:rFonts w:cs="Arial"/>
          <w:b/>
          <w:color w:val="auto"/>
        </w:rPr>
      </w:pPr>
    </w:p>
    <w:p w14:paraId="41C49244" w14:textId="77777777" w:rsidR="009E1F5B" w:rsidRPr="00BD0C14" w:rsidRDefault="009E1F5B" w:rsidP="005430AB">
      <w:pPr>
        <w:spacing w:line="276" w:lineRule="auto"/>
        <w:jc w:val="both"/>
        <w:rPr>
          <w:rStyle w:val="Hyperlink"/>
          <w:rFonts w:cs="Arial"/>
          <w:b/>
          <w:color w:val="auto"/>
        </w:rPr>
      </w:pPr>
    </w:p>
    <w:p w14:paraId="2D2C0F39" w14:textId="77777777" w:rsidR="009E1F5B" w:rsidRPr="00BD0C14" w:rsidRDefault="009E1F5B" w:rsidP="005430AB">
      <w:pPr>
        <w:spacing w:line="276" w:lineRule="auto"/>
        <w:jc w:val="both"/>
        <w:rPr>
          <w:rStyle w:val="Hyperlink"/>
          <w:rFonts w:cs="Arial"/>
          <w:b/>
          <w:color w:val="auto"/>
        </w:rPr>
      </w:pPr>
    </w:p>
    <w:p w14:paraId="0E50D35A" w14:textId="77777777" w:rsidR="009E1F5B" w:rsidRPr="00BD0C14" w:rsidRDefault="009E1F5B" w:rsidP="005430AB">
      <w:pPr>
        <w:spacing w:line="276" w:lineRule="auto"/>
        <w:jc w:val="both"/>
        <w:rPr>
          <w:rStyle w:val="Hyperlink"/>
          <w:rFonts w:cs="Arial"/>
          <w:b/>
          <w:color w:val="auto"/>
        </w:rPr>
      </w:pPr>
    </w:p>
    <w:p w14:paraId="4DC8EEC6" w14:textId="77777777" w:rsidR="009E1F5B" w:rsidRPr="00BD0C14" w:rsidRDefault="009E1F5B" w:rsidP="005430AB">
      <w:pPr>
        <w:spacing w:line="276" w:lineRule="auto"/>
        <w:jc w:val="both"/>
        <w:rPr>
          <w:rStyle w:val="Hyperlink"/>
          <w:rFonts w:cs="Arial"/>
          <w:b/>
          <w:color w:val="auto"/>
        </w:rPr>
      </w:pPr>
    </w:p>
    <w:p w14:paraId="307CFBEB" w14:textId="2EE12996" w:rsidR="00662358" w:rsidRPr="00BD0C14" w:rsidRDefault="00662358">
      <w:pPr>
        <w:spacing w:line="276" w:lineRule="auto"/>
        <w:contextualSpacing w:val="0"/>
        <w:rPr>
          <w:rStyle w:val="Hyperlink"/>
          <w:rFonts w:cs="Arial"/>
          <w:b/>
          <w:color w:val="auto"/>
        </w:rPr>
      </w:pPr>
      <w:r w:rsidRPr="00BD0C14">
        <w:rPr>
          <w:rStyle w:val="Hyperlink"/>
          <w:rFonts w:cs="Arial"/>
          <w:b/>
          <w:color w:val="auto"/>
        </w:rPr>
        <w:br w:type="page"/>
      </w:r>
    </w:p>
    <w:p w14:paraId="600BCC44" w14:textId="77777777" w:rsidR="0029191F" w:rsidRPr="00E518F9" w:rsidRDefault="0029191F" w:rsidP="00E518F9">
      <w:pPr>
        <w:pStyle w:val="Heading2"/>
        <w:rPr>
          <w:rStyle w:val="Hyperlink"/>
          <w:color w:val="auto"/>
          <w:u w:val="none"/>
        </w:rPr>
      </w:pPr>
      <w:bookmarkStart w:id="15" w:name="_Toc491875454"/>
      <w:r w:rsidRPr="00E518F9">
        <w:rPr>
          <w:rStyle w:val="Hyperlink"/>
          <w:color w:val="auto"/>
          <w:u w:val="none"/>
        </w:rPr>
        <w:lastRenderedPageBreak/>
        <w:t>Section Two:</w:t>
      </w:r>
      <w:r w:rsidRPr="00E518F9">
        <w:t xml:space="preserve">  </w:t>
      </w:r>
      <w:r w:rsidRPr="00E518F9">
        <w:rPr>
          <w:rStyle w:val="Hyperlink"/>
          <w:color w:val="auto"/>
          <w:u w:val="none"/>
        </w:rPr>
        <w:t>Placement Information</w:t>
      </w:r>
      <w:bookmarkEnd w:id="15"/>
    </w:p>
    <w:p w14:paraId="3FA83C32" w14:textId="77777777" w:rsidR="000549B7" w:rsidRPr="00BD0C14" w:rsidRDefault="000549B7" w:rsidP="005430AB">
      <w:pPr>
        <w:spacing w:line="276" w:lineRule="auto"/>
        <w:jc w:val="both"/>
        <w:rPr>
          <w:rStyle w:val="Hyperlink"/>
          <w:rFonts w:cs="Arial"/>
          <w:color w:val="auto"/>
          <w:u w:val="none"/>
        </w:rPr>
      </w:pPr>
    </w:p>
    <w:p w14:paraId="6B81F969" w14:textId="77777777" w:rsidR="00CE154C" w:rsidRPr="00BD0C14" w:rsidRDefault="00CE154C" w:rsidP="00EE24AB">
      <w:pPr>
        <w:pStyle w:val="Heading3"/>
      </w:pPr>
      <w:bookmarkStart w:id="16" w:name="_Toc491875455"/>
      <w:r w:rsidRPr="00BD0C14">
        <w:t>Preparation for Clinical Practice</w:t>
      </w:r>
      <w:bookmarkEnd w:id="16"/>
    </w:p>
    <w:p w14:paraId="744A1EE9" w14:textId="77777777" w:rsidR="00CE154C" w:rsidRPr="00BD0C14" w:rsidRDefault="00CE154C" w:rsidP="005430AB">
      <w:pPr>
        <w:spacing w:line="276" w:lineRule="auto"/>
        <w:jc w:val="both"/>
        <w:rPr>
          <w:rFonts w:cs="Arial"/>
        </w:rPr>
      </w:pPr>
    </w:p>
    <w:p w14:paraId="5A90D4E4" w14:textId="77777777" w:rsidR="00CE154C" w:rsidRPr="00BD0C14" w:rsidRDefault="00CE154C" w:rsidP="005430AB">
      <w:pPr>
        <w:autoSpaceDE w:val="0"/>
        <w:autoSpaceDN w:val="0"/>
        <w:adjustRightInd w:val="0"/>
        <w:spacing w:line="276" w:lineRule="auto"/>
        <w:jc w:val="both"/>
        <w:rPr>
          <w:rFonts w:cs="Arial"/>
        </w:rPr>
      </w:pPr>
      <w:r w:rsidRPr="00BD0C14">
        <w:rPr>
          <w:rFonts w:cs="Arial"/>
        </w:rPr>
        <w:t>Before you go on placement there are several things that</w:t>
      </w:r>
      <w:r w:rsidR="005B6953" w:rsidRPr="00BD0C14">
        <w:rPr>
          <w:rFonts w:cs="Arial"/>
        </w:rPr>
        <w:t xml:space="preserve"> must be completed</w:t>
      </w:r>
      <w:r w:rsidRPr="00BD0C14">
        <w:rPr>
          <w:rFonts w:cs="Arial"/>
        </w:rPr>
        <w:t xml:space="preserve">.  There is some information </w:t>
      </w:r>
      <w:r w:rsidR="005B6953" w:rsidRPr="00BD0C14">
        <w:rPr>
          <w:rFonts w:cs="Arial"/>
        </w:rPr>
        <w:t>on the following page about these</w:t>
      </w:r>
      <w:r w:rsidRPr="00BD0C14">
        <w:rPr>
          <w:rFonts w:cs="Arial"/>
        </w:rPr>
        <w:t>.  Other information will be given throughout the semester.  You will also have timetabled preparation for practice sessions for your skills and practice modules.</w:t>
      </w:r>
    </w:p>
    <w:p w14:paraId="01441F99" w14:textId="77777777" w:rsidR="00CE154C" w:rsidRPr="00BD0C14" w:rsidRDefault="00CE154C" w:rsidP="005430AB">
      <w:pPr>
        <w:autoSpaceDE w:val="0"/>
        <w:autoSpaceDN w:val="0"/>
        <w:adjustRightInd w:val="0"/>
        <w:spacing w:line="276" w:lineRule="auto"/>
        <w:jc w:val="both"/>
        <w:rPr>
          <w:rFonts w:cs="Arial"/>
        </w:rPr>
      </w:pPr>
    </w:p>
    <w:p w14:paraId="2D652CAE" w14:textId="6BF98FA2" w:rsidR="00CE154C" w:rsidRPr="00BD0C14" w:rsidRDefault="00EE24AB" w:rsidP="00EE24AB">
      <w:pPr>
        <w:pStyle w:val="Heading3"/>
      </w:pPr>
      <w:bookmarkStart w:id="17" w:name="_Toc491875456"/>
      <w:r>
        <w:t>Moving and Handling</w:t>
      </w:r>
      <w:bookmarkEnd w:id="17"/>
    </w:p>
    <w:p w14:paraId="1D6FE87E" w14:textId="77777777" w:rsidR="00CE154C" w:rsidRPr="00BD0C14" w:rsidRDefault="00CE154C" w:rsidP="005430AB">
      <w:pPr>
        <w:autoSpaceDE w:val="0"/>
        <w:autoSpaceDN w:val="0"/>
        <w:adjustRightInd w:val="0"/>
        <w:spacing w:line="276" w:lineRule="auto"/>
        <w:jc w:val="both"/>
        <w:rPr>
          <w:rFonts w:cs="Arial"/>
        </w:rPr>
      </w:pPr>
    </w:p>
    <w:p w14:paraId="6936DA5D" w14:textId="77777777" w:rsidR="00CE154C" w:rsidRPr="00BD0C14" w:rsidRDefault="00CE154C" w:rsidP="005430AB">
      <w:pPr>
        <w:autoSpaceDE w:val="0"/>
        <w:autoSpaceDN w:val="0"/>
        <w:adjustRightInd w:val="0"/>
        <w:spacing w:line="276" w:lineRule="auto"/>
        <w:jc w:val="both"/>
        <w:rPr>
          <w:rFonts w:cs="Arial"/>
        </w:rPr>
      </w:pPr>
      <w:r w:rsidRPr="00BD0C14">
        <w:rPr>
          <w:rFonts w:cs="Arial"/>
        </w:rPr>
        <w:t xml:space="preserve">Moving and Handling will be provided by a team from QMU who are qualified OHSAS (Occupational Health and Safety Advisory Service) Moving and Handling instructors.  </w:t>
      </w:r>
      <w:r w:rsidRPr="00BD0C14">
        <w:rPr>
          <w:rFonts w:cs="Arial"/>
          <w:b/>
        </w:rPr>
        <w:t>It is a mandatory requirement of the NHS that you undertake manual handling training before starting placement. You must attend all scheduled sessions and a record of attendance will be taken</w:t>
      </w:r>
      <w:r w:rsidRPr="00BD0C14">
        <w:rPr>
          <w:rFonts w:cs="Arial"/>
        </w:rPr>
        <w:t>.</w:t>
      </w:r>
    </w:p>
    <w:p w14:paraId="786406E6" w14:textId="77777777" w:rsidR="00CE154C" w:rsidRPr="00BD0C14" w:rsidRDefault="00CE154C" w:rsidP="005430AB">
      <w:pPr>
        <w:autoSpaceDE w:val="0"/>
        <w:autoSpaceDN w:val="0"/>
        <w:adjustRightInd w:val="0"/>
        <w:spacing w:line="276" w:lineRule="auto"/>
        <w:jc w:val="both"/>
        <w:rPr>
          <w:rFonts w:cs="Arial"/>
        </w:rPr>
      </w:pPr>
    </w:p>
    <w:p w14:paraId="3069974C" w14:textId="77777777" w:rsidR="00CE154C" w:rsidRPr="00BD0C14" w:rsidRDefault="00CE154C" w:rsidP="005430AB">
      <w:pPr>
        <w:autoSpaceDE w:val="0"/>
        <w:autoSpaceDN w:val="0"/>
        <w:adjustRightInd w:val="0"/>
        <w:spacing w:line="276" w:lineRule="auto"/>
        <w:jc w:val="both"/>
        <w:rPr>
          <w:rFonts w:cs="Arial"/>
        </w:rPr>
      </w:pPr>
      <w:r w:rsidRPr="00BD0C14">
        <w:rPr>
          <w:rFonts w:cs="Arial"/>
        </w:rPr>
        <w:t xml:space="preserve">Your Moving and Handling will take place </w:t>
      </w:r>
      <w:r w:rsidRPr="00BD0C14">
        <w:rPr>
          <w:rFonts w:cs="Arial"/>
          <w:b/>
        </w:rPr>
        <w:t>before you go out on placement</w:t>
      </w:r>
      <w:r w:rsidRPr="00BD0C14">
        <w:rPr>
          <w:rFonts w:cs="Arial"/>
        </w:rPr>
        <w:t xml:space="preserve">.  You will be given the times and dates of your sessions nearer the time.  </w:t>
      </w:r>
    </w:p>
    <w:p w14:paraId="5DDE0E42" w14:textId="77777777" w:rsidR="00CE154C" w:rsidRPr="00BD0C14" w:rsidRDefault="00CE154C" w:rsidP="005430AB">
      <w:pPr>
        <w:autoSpaceDE w:val="0"/>
        <w:autoSpaceDN w:val="0"/>
        <w:adjustRightInd w:val="0"/>
        <w:spacing w:line="276" w:lineRule="auto"/>
        <w:jc w:val="both"/>
        <w:rPr>
          <w:rFonts w:cs="Arial"/>
        </w:rPr>
      </w:pPr>
    </w:p>
    <w:p w14:paraId="2AD5D70A" w14:textId="77777777" w:rsidR="00CE154C" w:rsidRPr="00BD0C14" w:rsidRDefault="00CE154C" w:rsidP="005430AB">
      <w:pPr>
        <w:autoSpaceDE w:val="0"/>
        <w:autoSpaceDN w:val="0"/>
        <w:adjustRightInd w:val="0"/>
        <w:spacing w:line="276" w:lineRule="auto"/>
        <w:jc w:val="both"/>
        <w:rPr>
          <w:rFonts w:cs="Arial"/>
        </w:rPr>
      </w:pPr>
      <w:r w:rsidRPr="00BD0C14">
        <w:rPr>
          <w:rFonts w:cs="Arial"/>
        </w:rPr>
        <w:t>You will also have an online assessment to complete which must be done prior to your first clinical placement.  This is part of the overall assessment of Clinical Practice 1 and you must achieve 80%.</w:t>
      </w:r>
    </w:p>
    <w:p w14:paraId="68A76509" w14:textId="41157CC9" w:rsidR="00CE154C" w:rsidRDefault="00CE154C" w:rsidP="005430AB">
      <w:pPr>
        <w:autoSpaceDE w:val="0"/>
        <w:autoSpaceDN w:val="0"/>
        <w:adjustRightInd w:val="0"/>
        <w:spacing w:line="276" w:lineRule="auto"/>
        <w:jc w:val="both"/>
        <w:rPr>
          <w:rFonts w:cs="Arial"/>
        </w:rPr>
      </w:pPr>
    </w:p>
    <w:p w14:paraId="60B82AF4" w14:textId="77777777" w:rsidR="00A12F9A" w:rsidRDefault="00EA6A11" w:rsidP="00EA6A11">
      <w:pPr>
        <w:spacing w:line="276" w:lineRule="auto"/>
        <w:jc w:val="both"/>
        <w:rPr>
          <w:rFonts w:cs="Arial"/>
        </w:rPr>
      </w:pPr>
      <w:r>
        <w:rPr>
          <w:rFonts w:cs="Arial"/>
          <w:b/>
        </w:rPr>
        <w:t>Scottish Infection Prevention Control Educational Package (</w:t>
      </w:r>
      <w:proofErr w:type="spellStart"/>
      <w:r>
        <w:rPr>
          <w:rFonts w:cs="Arial"/>
          <w:b/>
        </w:rPr>
        <w:t>SiPCeP</w:t>
      </w:r>
      <w:proofErr w:type="spellEnd"/>
      <w:r>
        <w:rPr>
          <w:rFonts w:cs="Arial"/>
          <w:b/>
        </w:rPr>
        <w:t xml:space="preserve">): </w:t>
      </w:r>
      <w:r>
        <w:rPr>
          <w:rFonts w:cs="Arial"/>
        </w:rPr>
        <w:t xml:space="preserve">A requirement prior to working in clinical practice is that you compete this infection prevention and control on-line package. </w:t>
      </w:r>
      <w:r w:rsidR="00A12F9A">
        <w:rPr>
          <w:rFonts w:cs="Arial"/>
        </w:rPr>
        <w:t xml:space="preserve">If you have already completed Cleanliness Champion then you do not have to do </w:t>
      </w:r>
      <w:proofErr w:type="spellStart"/>
      <w:r w:rsidR="00A12F9A">
        <w:rPr>
          <w:rFonts w:cs="Arial"/>
        </w:rPr>
        <w:t>SiPCeP</w:t>
      </w:r>
      <w:proofErr w:type="spellEnd"/>
      <w:r w:rsidR="00A12F9A">
        <w:rPr>
          <w:rFonts w:cs="Arial"/>
        </w:rPr>
        <w:t xml:space="preserve">. </w:t>
      </w:r>
    </w:p>
    <w:p w14:paraId="0A3463E7" w14:textId="7B561C6E" w:rsidR="00EA6A11" w:rsidRDefault="00EA6A11" w:rsidP="00EA6A11">
      <w:pPr>
        <w:spacing w:line="276" w:lineRule="auto"/>
        <w:jc w:val="both"/>
        <w:rPr>
          <w:rFonts w:cs="Arial"/>
        </w:rPr>
      </w:pPr>
      <w:r>
        <w:rPr>
          <w:rFonts w:cs="Arial"/>
        </w:rPr>
        <w:t>This will be incorporate</w:t>
      </w:r>
      <w:r w:rsidR="00A12F9A">
        <w:rPr>
          <w:rFonts w:cs="Arial"/>
        </w:rPr>
        <w:t>d into the Skills and Practice 2</w:t>
      </w:r>
      <w:r>
        <w:rPr>
          <w:rFonts w:cs="Arial"/>
        </w:rPr>
        <w:t xml:space="preserve"> module and the foundation level must be com</w:t>
      </w:r>
      <w:r w:rsidR="00D64B8A">
        <w:rPr>
          <w:rFonts w:cs="Arial"/>
        </w:rPr>
        <w:t>pleted in semester 1. The inter</w:t>
      </w:r>
      <w:r>
        <w:rPr>
          <w:rFonts w:cs="Arial"/>
        </w:rPr>
        <w:t>mediate level</w:t>
      </w:r>
      <w:r w:rsidR="00320055">
        <w:rPr>
          <w:rFonts w:cs="Arial"/>
        </w:rPr>
        <w:t xml:space="preserve"> must then be done in semester 2 prior to your 2</w:t>
      </w:r>
      <w:r w:rsidR="00320055" w:rsidRPr="00320055">
        <w:rPr>
          <w:rFonts w:cs="Arial"/>
          <w:vertAlign w:val="superscript"/>
        </w:rPr>
        <w:t>nd</w:t>
      </w:r>
      <w:r w:rsidR="00320055">
        <w:rPr>
          <w:rFonts w:cs="Arial"/>
        </w:rPr>
        <w:t xml:space="preserve"> clinical placement. The</w:t>
      </w:r>
      <w:r>
        <w:rPr>
          <w:rFonts w:cs="Arial"/>
        </w:rPr>
        <w:t xml:space="preserve"> Skills and Practice module team will give further information about this.</w:t>
      </w:r>
    </w:p>
    <w:p w14:paraId="318D9E6C" w14:textId="79D36F3C" w:rsidR="00C177EA" w:rsidRPr="00C177EA" w:rsidRDefault="00C177EA" w:rsidP="00EA6A11">
      <w:pPr>
        <w:spacing w:line="276" w:lineRule="auto"/>
        <w:jc w:val="both"/>
        <w:rPr>
          <w:rFonts w:cs="Arial"/>
          <w:b/>
        </w:rPr>
      </w:pPr>
    </w:p>
    <w:p w14:paraId="3F5F52B9" w14:textId="0EB291F1" w:rsidR="00C177EA" w:rsidRDefault="00C177EA" w:rsidP="00EA6A11">
      <w:pPr>
        <w:spacing w:line="276" w:lineRule="auto"/>
        <w:jc w:val="both"/>
        <w:rPr>
          <w:rFonts w:cs="Arial"/>
        </w:rPr>
      </w:pPr>
      <w:r w:rsidRPr="00C177EA">
        <w:rPr>
          <w:rFonts w:cs="Arial"/>
          <w:b/>
        </w:rPr>
        <w:t>In-hospital resuscitation</w:t>
      </w:r>
      <w:r>
        <w:rPr>
          <w:rFonts w:cs="Arial"/>
          <w:b/>
        </w:rPr>
        <w:t xml:space="preserve">: </w:t>
      </w:r>
      <w:r>
        <w:rPr>
          <w:rFonts w:cs="Arial"/>
        </w:rPr>
        <w:t xml:space="preserve">This is incorporated into the Skills and Practice module. Please ensure you attend or arrange another session if you cannot attend. </w:t>
      </w:r>
    </w:p>
    <w:p w14:paraId="73957E53" w14:textId="1385E352" w:rsidR="00EB7553" w:rsidRDefault="00EB7553" w:rsidP="00EA6A11">
      <w:pPr>
        <w:spacing w:line="276" w:lineRule="auto"/>
        <w:jc w:val="both"/>
        <w:rPr>
          <w:rFonts w:cs="Arial"/>
        </w:rPr>
      </w:pPr>
    </w:p>
    <w:p w14:paraId="7CA9C283" w14:textId="77777777" w:rsidR="00EB7553" w:rsidRPr="005352B3" w:rsidRDefault="00EB7553" w:rsidP="00EB7553">
      <w:pPr>
        <w:spacing w:line="276" w:lineRule="auto"/>
        <w:jc w:val="both"/>
        <w:rPr>
          <w:rFonts w:cs="Arial"/>
        </w:rPr>
      </w:pPr>
      <w:r w:rsidRPr="0088298D">
        <w:rPr>
          <w:rFonts w:cs="Arial"/>
          <w:b/>
        </w:rPr>
        <w:t>Management of Aggression training</w:t>
      </w:r>
      <w:r>
        <w:rPr>
          <w:rFonts w:cs="Arial"/>
          <w:b/>
        </w:rPr>
        <w:t xml:space="preserve">- </w:t>
      </w:r>
      <w:r>
        <w:rPr>
          <w:rFonts w:cs="Arial"/>
        </w:rPr>
        <w:t>as with M+H, there is now a requirement that every student receives training regarding de-escalation and management of aggression prior to going out to clinical placement. Sessions are being facilitated by Dawn Jansch and Fiona Stewart. Many students will have done this training in induction week but again, please ensure you do have a planned session if you missed this as it is a mandatory requirement.</w:t>
      </w:r>
    </w:p>
    <w:p w14:paraId="17981F04" w14:textId="77777777" w:rsidR="00EB7553" w:rsidRPr="00BD0C14" w:rsidRDefault="00EB7553" w:rsidP="00EB7553">
      <w:pPr>
        <w:spacing w:line="276" w:lineRule="auto"/>
        <w:jc w:val="both"/>
        <w:rPr>
          <w:rFonts w:cs="Arial"/>
        </w:rPr>
      </w:pPr>
    </w:p>
    <w:p w14:paraId="126E8F18" w14:textId="77777777" w:rsidR="00EB7553" w:rsidRPr="00C177EA" w:rsidRDefault="00EB7553" w:rsidP="00EA6A11">
      <w:pPr>
        <w:spacing w:line="276" w:lineRule="auto"/>
        <w:jc w:val="both"/>
        <w:rPr>
          <w:rFonts w:cs="Arial"/>
        </w:rPr>
      </w:pPr>
      <w:bookmarkStart w:id="18" w:name="_GoBack"/>
      <w:bookmarkEnd w:id="18"/>
    </w:p>
    <w:p w14:paraId="70610468" w14:textId="77777777" w:rsidR="00EA6A11" w:rsidRPr="00BD0C14" w:rsidRDefault="00EA6A11" w:rsidP="005430AB">
      <w:pPr>
        <w:autoSpaceDE w:val="0"/>
        <w:autoSpaceDN w:val="0"/>
        <w:adjustRightInd w:val="0"/>
        <w:spacing w:line="276" w:lineRule="auto"/>
        <w:jc w:val="both"/>
        <w:rPr>
          <w:rFonts w:cs="Arial"/>
        </w:rPr>
      </w:pPr>
    </w:p>
    <w:p w14:paraId="3F1CA657" w14:textId="77777777" w:rsidR="00CE154C" w:rsidRPr="00BD0C14" w:rsidRDefault="00CE154C" w:rsidP="00EE24AB">
      <w:pPr>
        <w:pStyle w:val="Heading3"/>
      </w:pPr>
      <w:bookmarkStart w:id="19" w:name="_Toc491875457"/>
      <w:r w:rsidRPr="00BD0C14">
        <w:t>Placements</w:t>
      </w:r>
      <w:bookmarkEnd w:id="19"/>
    </w:p>
    <w:p w14:paraId="49263830" w14:textId="77777777" w:rsidR="00CE154C" w:rsidRPr="00BD0C14" w:rsidRDefault="00CE154C" w:rsidP="005430AB">
      <w:pPr>
        <w:spacing w:line="276" w:lineRule="auto"/>
        <w:jc w:val="both"/>
        <w:rPr>
          <w:rFonts w:cs="Arial"/>
        </w:rPr>
      </w:pPr>
    </w:p>
    <w:p w14:paraId="5A466872" w14:textId="77777777" w:rsidR="00CE154C" w:rsidRPr="00BD0C14" w:rsidRDefault="00CE154C" w:rsidP="005430AB">
      <w:pPr>
        <w:spacing w:line="276" w:lineRule="auto"/>
        <w:jc w:val="both"/>
        <w:rPr>
          <w:rFonts w:cs="Arial"/>
        </w:rPr>
      </w:pPr>
      <w:r w:rsidRPr="00BD0C14">
        <w:rPr>
          <w:rFonts w:cs="Arial"/>
        </w:rPr>
        <w:t xml:space="preserve">Throughout the programme you undertake a range of clinical placements.  You will be allocated your placement approximately 4 weeks before you are due to start.  Placements for QMU students are organised by Edinburgh Napier University in collaboration with the programme leader.  They have a responsibility to organise all student nurse placements for NHS Lothian and NHS Borders. </w:t>
      </w:r>
    </w:p>
    <w:p w14:paraId="5A21C38A" w14:textId="77777777" w:rsidR="00CE154C" w:rsidRPr="00BD0C14" w:rsidRDefault="00CE154C" w:rsidP="005430AB">
      <w:pPr>
        <w:spacing w:line="276" w:lineRule="auto"/>
        <w:jc w:val="both"/>
        <w:rPr>
          <w:rFonts w:cs="Arial"/>
        </w:rPr>
      </w:pPr>
    </w:p>
    <w:p w14:paraId="5C577513" w14:textId="77777777" w:rsidR="00CE154C" w:rsidRPr="00BD0C14" w:rsidRDefault="00CE154C" w:rsidP="005430AB">
      <w:pPr>
        <w:spacing w:line="276" w:lineRule="auto"/>
        <w:jc w:val="both"/>
        <w:rPr>
          <w:rFonts w:cs="Arial"/>
        </w:rPr>
      </w:pPr>
      <w:r w:rsidRPr="00BD0C14">
        <w:rPr>
          <w:rFonts w:cs="Arial"/>
        </w:rPr>
        <w:lastRenderedPageBreak/>
        <w:t>We have limited scope to swap and alter placements, but we do keep a record of your experiences.</w:t>
      </w:r>
    </w:p>
    <w:p w14:paraId="223341FB" w14:textId="77777777" w:rsidR="00CE154C" w:rsidRPr="00BD0C14" w:rsidRDefault="00CE154C" w:rsidP="005430AB">
      <w:pPr>
        <w:spacing w:line="276" w:lineRule="auto"/>
        <w:jc w:val="both"/>
        <w:rPr>
          <w:rFonts w:cs="Arial"/>
        </w:rPr>
      </w:pPr>
    </w:p>
    <w:p w14:paraId="2376F920" w14:textId="77777777" w:rsidR="00CE154C" w:rsidRPr="00BD0C14" w:rsidRDefault="00CE154C" w:rsidP="005430AB">
      <w:pPr>
        <w:spacing w:line="276" w:lineRule="auto"/>
        <w:jc w:val="both"/>
        <w:rPr>
          <w:rFonts w:cs="Arial"/>
        </w:rPr>
      </w:pPr>
      <w:r w:rsidRPr="00BD0C14">
        <w:rPr>
          <w:rFonts w:cs="Arial"/>
        </w:rPr>
        <w:t>While on placement you have to keep a record of the hours that you work and any sick time that you have.  Once you have completed the BSc Hons Nursing, the Programme Leader has to confirm that you have undertaken the number of clinical hours expected by the NMC.  If you have been off for any reason, we will ask Edinburgh Napier University placement team to organise a placement to enable you to make up these hours.  In the first instance this will take place over the summer break.</w:t>
      </w:r>
    </w:p>
    <w:p w14:paraId="26400A48" w14:textId="77777777" w:rsidR="00CE154C" w:rsidRPr="00BD0C14" w:rsidRDefault="00CE154C" w:rsidP="005430AB">
      <w:pPr>
        <w:spacing w:line="276" w:lineRule="auto"/>
        <w:jc w:val="both"/>
        <w:rPr>
          <w:rFonts w:cs="Arial"/>
        </w:rPr>
      </w:pPr>
    </w:p>
    <w:p w14:paraId="01D734D7" w14:textId="77777777" w:rsidR="00CE154C" w:rsidRPr="00BD0C14" w:rsidRDefault="00CE154C" w:rsidP="005430AB">
      <w:pPr>
        <w:spacing w:line="276" w:lineRule="auto"/>
        <w:jc w:val="both"/>
        <w:rPr>
          <w:rFonts w:cs="Arial"/>
        </w:rPr>
      </w:pPr>
      <w:r w:rsidRPr="00BD0C14">
        <w:rPr>
          <w:rFonts w:cs="Arial"/>
        </w:rPr>
        <w:t xml:space="preserve">If you are receiving support from the Academic Disabled Student Coordinator (ADSC) or from Student Services for difficulties that may have an impact on your placement, this will have been included in your Individual Learning Plan.  Normally and with your consent, your placement supervisor or the ADSC will contact your mentor and discuss any reasonable adjustments that can be made.  It is important that a certain level of information is shared with your mentor, to enable them to support you in practice.  </w:t>
      </w:r>
    </w:p>
    <w:p w14:paraId="3812D6ED" w14:textId="77777777" w:rsidR="00CE154C" w:rsidRPr="00BD0C14" w:rsidRDefault="00CE154C" w:rsidP="005430AB">
      <w:pPr>
        <w:spacing w:line="276" w:lineRule="auto"/>
        <w:jc w:val="both"/>
        <w:rPr>
          <w:rFonts w:cs="Arial"/>
        </w:rPr>
      </w:pPr>
    </w:p>
    <w:p w14:paraId="45CC0C21" w14:textId="77777777" w:rsidR="00CE154C" w:rsidRPr="00BD0C14" w:rsidRDefault="00CE154C" w:rsidP="005430AB">
      <w:pPr>
        <w:spacing w:line="276" w:lineRule="auto"/>
        <w:jc w:val="both"/>
        <w:rPr>
          <w:rFonts w:cs="Arial"/>
        </w:rPr>
      </w:pPr>
      <w:r w:rsidRPr="00BD0C14">
        <w:rPr>
          <w:rFonts w:cs="Arial"/>
        </w:rPr>
        <w:t>If you do identify any difficulties while you are on placement it is crucial that you discuss it with your clinical supervisor or PAT as soon as you can.</w:t>
      </w:r>
    </w:p>
    <w:p w14:paraId="3FFA2A27" w14:textId="77777777" w:rsidR="00CE154C" w:rsidRPr="00BD0C14" w:rsidRDefault="00CE154C" w:rsidP="005430AB">
      <w:pPr>
        <w:spacing w:line="276" w:lineRule="auto"/>
        <w:jc w:val="both"/>
        <w:rPr>
          <w:rFonts w:cs="Arial"/>
        </w:rPr>
      </w:pPr>
    </w:p>
    <w:p w14:paraId="7B2FDDAD" w14:textId="77777777" w:rsidR="00CE154C" w:rsidRPr="00BD0C14" w:rsidRDefault="00CE154C" w:rsidP="005430AB">
      <w:pPr>
        <w:spacing w:line="276" w:lineRule="auto"/>
        <w:jc w:val="both"/>
        <w:rPr>
          <w:rFonts w:cs="Arial"/>
        </w:rPr>
      </w:pPr>
      <w:r w:rsidRPr="00BD0C14">
        <w:rPr>
          <w:rFonts w:cs="Arial"/>
        </w:rPr>
        <w:t>While you are on placement you will be allocated a mentor from the clinical practice area.  The mentor will be responsible for completing your professional and mentor assessment.  In your final placement of the programme you will have a ‘sign off’ mentor.  This role is specific to students who are preparing to register with the NMC.</w:t>
      </w:r>
    </w:p>
    <w:p w14:paraId="765828EF" w14:textId="77777777" w:rsidR="00CE154C" w:rsidRPr="00BD0C14" w:rsidRDefault="00CE154C" w:rsidP="005430AB">
      <w:pPr>
        <w:spacing w:line="276" w:lineRule="auto"/>
        <w:jc w:val="both"/>
        <w:rPr>
          <w:rFonts w:cs="Arial"/>
        </w:rPr>
      </w:pPr>
    </w:p>
    <w:p w14:paraId="2F275907" w14:textId="77777777" w:rsidR="00CE154C" w:rsidRPr="00BD0C14" w:rsidRDefault="00CE154C" w:rsidP="005430AB">
      <w:pPr>
        <w:spacing w:line="276" w:lineRule="auto"/>
        <w:jc w:val="both"/>
        <w:rPr>
          <w:rFonts w:cs="Arial"/>
        </w:rPr>
      </w:pPr>
      <w:r w:rsidRPr="00BD0C14">
        <w:rPr>
          <w:rFonts w:cs="Arial"/>
        </w:rPr>
        <w:t>We will explain different</w:t>
      </w:r>
      <w:r w:rsidR="00A42FA9" w:rsidRPr="00BD0C14">
        <w:rPr>
          <w:rFonts w:cs="Arial"/>
        </w:rPr>
        <w:t xml:space="preserve"> shift patterns to you in your Skills &amp; P</w:t>
      </w:r>
      <w:r w:rsidRPr="00BD0C14">
        <w:rPr>
          <w:rFonts w:cs="Arial"/>
        </w:rPr>
        <w:t>ractice modules, but you will work day and night shifts at various points throughout your placements.</w:t>
      </w:r>
    </w:p>
    <w:p w14:paraId="138F334B" w14:textId="77777777" w:rsidR="00CE154C" w:rsidRPr="00BD0C14" w:rsidRDefault="00CE154C" w:rsidP="005430AB">
      <w:pPr>
        <w:spacing w:line="276" w:lineRule="auto"/>
        <w:jc w:val="both"/>
        <w:rPr>
          <w:rFonts w:cs="Arial"/>
        </w:rPr>
      </w:pPr>
    </w:p>
    <w:p w14:paraId="77AF7E3D" w14:textId="77777777" w:rsidR="00CE154C" w:rsidRPr="00BD0C14" w:rsidRDefault="00CE154C" w:rsidP="005430AB">
      <w:pPr>
        <w:spacing w:line="276" w:lineRule="auto"/>
        <w:jc w:val="both"/>
        <w:rPr>
          <w:rFonts w:cs="Arial"/>
        </w:rPr>
      </w:pPr>
      <w:r w:rsidRPr="00BD0C14">
        <w:rPr>
          <w:rFonts w:cs="Arial"/>
        </w:rPr>
        <w:t>You will have a supervisor from QMU who is a member of the lecturing team.  You will be given information prior to going on placement about meeting for clinical supervision and how to achieve your learning outcomes.</w:t>
      </w:r>
    </w:p>
    <w:p w14:paraId="43F21EB1" w14:textId="77777777" w:rsidR="00CE154C" w:rsidRPr="00BD0C14" w:rsidRDefault="00CE154C" w:rsidP="005430AB">
      <w:pPr>
        <w:spacing w:line="276" w:lineRule="auto"/>
        <w:jc w:val="both"/>
        <w:rPr>
          <w:rFonts w:cs="Arial"/>
        </w:rPr>
      </w:pPr>
    </w:p>
    <w:p w14:paraId="3A903BBA" w14:textId="77777777" w:rsidR="00CE154C" w:rsidRPr="00BD0C14" w:rsidRDefault="00CE154C" w:rsidP="00EE24AB">
      <w:pPr>
        <w:pStyle w:val="Heading3"/>
      </w:pPr>
      <w:bookmarkStart w:id="20" w:name="_Toc491875458"/>
      <w:r w:rsidRPr="00BD0C14">
        <w:t>Student Award Agency Scotland (SAAS)</w:t>
      </w:r>
      <w:bookmarkEnd w:id="20"/>
    </w:p>
    <w:p w14:paraId="4A5016BA" w14:textId="77777777" w:rsidR="00CE154C" w:rsidRPr="00BD0C14" w:rsidRDefault="00CE154C" w:rsidP="005430AB">
      <w:pPr>
        <w:spacing w:line="276" w:lineRule="auto"/>
        <w:jc w:val="both"/>
        <w:rPr>
          <w:rFonts w:cs="Arial"/>
        </w:rPr>
      </w:pPr>
    </w:p>
    <w:p w14:paraId="7D84B455" w14:textId="77777777" w:rsidR="00CE154C" w:rsidRPr="00BD0C14" w:rsidRDefault="00CE154C" w:rsidP="005430AB">
      <w:pPr>
        <w:spacing w:line="276" w:lineRule="auto"/>
        <w:jc w:val="both"/>
        <w:rPr>
          <w:rFonts w:cs="Arial"/>
          <w:color w:val="333333"/>
        </w:rPr>
      </w:pPr>
      <w:r w:rsidRPr="00BD0C14">
        <w:rPr>
          <w:rFonts w:cs="Arial"/>
          <w:color w:val="333333"/>
        </w:rPr>
        <w:t>This is an agency of the Scottish Government that provides financial support to all eligible students doing a course of higher education in the UK.  If you are awarded a bursary then you will have an agreement with SAAS.  It is essential that if there are any changes to your circumstances, i.e. you decide to leave the programme or are off for any considerable period of time that you seek advice from Student Services at QMU in the first instance.  They will assist you in the process of informing SAAS if this is necessary.</w:t>
      </w:r>
    </w:p>
    <w:p w14:paraId="67072E1E" w14:textId="77777777" w:rsidR="00CE154C" w:rsidRPr="00BD0C14" w:rsidRDefault="00CE154C" w:rsidP="005430AB">
      <w:pPr>
        <w:spacing w:line="276" w:lineRule="auto"/>
        <w:jc w:val="both"/>
        <w:rPr>
          <w:rFonts w:cs="Arial"/>
          <w:color w:val="333333"/>
        </w:rPr>
      </w:pPr>
    </w:p>
    <w:p w14:paraId="19811DE0" w14:textId="77777777" w:rsidR="00CE154C" w:rsidRPr="00BD0C14" w:rsidRDefault="00CE154C" w:rsidP="005430AB">
      <w:pPr>
        <w:spacing w:line="276" w:lineRule="auto"/>
        <w:jc w:val="both"/>
        <w:rPr>
          <w:rFonts w:cs="Arial"/>
        </w:rPr>
      </w:pPr>
      <w:r w:rsidRPr="00BD0C14">
        <w:rPr>
          <w:rFonts w:cs="Arial"/>
          <w:color w:val="333333"/>
        </w:rPr>
        <w:t>If SAAS pay your bursary and you are not entitled to it then they will ask for it to be repaid.  There are links on the SAAS website to ‘frequently asked questions’ which you may also find helpful.</w:t>
      </w:r>
    </w:p>
    <w:p w14:paraId="0963E036" w14:textId="77777777" w:rsidR="00CE154C" w:rsidRPr="00BD0C14" w:rsidRDefault="00CE154C" w:rsidP="005430AB">
      <w:pPr>
        <w:spacing w:line="276" w:lineRule="auto"/>
        <w:jc w:val="both"/>
        <w:rPr>
          <w:rFonts w:cs="Arial"/>
        </w:rPr>
      </w:pPr>
    </w:p>
    <w:p w14:paraId="579D362E" w14:textId="77777777" w:rsidR="00CE154C" w:rsidRPr="00BD0C14" w:rsidRDefault="00EA6A11" w:rsidP="005430AB">
      <w:pPr>
        <w:spacing w:line="276" w:lineRule="auto"/>
        <w:jc w:val="both"/>
        <w:rPr>
          <w:rFonts w:cs="Arial"/>
        </w:rPr>
      </w:pPr>
      <w:hyperlink r:id="rId27" w:history="1">
        <w:r w:rsidR="00CE154C" w:rsidRPr="00BD0C14">
          <w:rPr>
            <w:rStyle w:val="Hyperlink"/>
            <w:rFonts w:cs="Arial"/>
          </w:rPr>
          <w:t>http://www.saas.gov.uk/</w:t>
        </w:r>
      </w:hyperlink>
    </w:p>
    <w:p w14:paraId="45347640" w14:textId="77777777" w:rsidR="00CE154C" w:rsidRPr="00BD0C14" w:rsidRDefault="00CE154C" w:rsidP="005430AB">
      <w:pPr>
        <w:spacing w:line="276" w:lineRule="auto"/>
        <w:jc w:val="both"/>
        <w:rPr>
          <w:rFonts w:cs="Arial"/>
          <w:b/>
        </w:rPr>
      </w:pPr>
    </w:p>
    <w:p w14:paraId="62D03114" w14:textId="77777777" w:rsidR="00CE154C" w:rsidRPr="00BD0C14" w:rsidRDefault="00CE154C" w:rsidP="00EE24AB">
      <w:pPr>
        <w:pStyle w:val="Heading3"/>
      </w:pPr>
      <w:bookmarkStart w:id="21" w:name="_Toc491875459"/>
      <w:r w:rsidRPr="00BD0C14">
        <w:t>Travel Expenses</w:t>
      </w:r>
      <w:bookmarkEnd w:id="21"/>
    </w:p>
    <w:p w14:paraId="67F7A7E7" w14:textId="77777777" w:rsidR="00CE154C" w:rsidRPr="00BD0C14" w:rsidRDefault="00CE154C" w:rsidP="005430AB">
      <w:pPr>
        <w:spacing w:line="276" w:lineRule="auto"/>
        <w:jc w:val="both"/>
        <w:rPr>
          <w:rFonts w:cs="Arial"/>
        </w:rPr>
      </w:pPr>
    </w:p>
    <w:p w14:paraId="22F12861" w14:textId="77777777" w:rsidR="00CE154C" w:rsidRPr="00BD0C14" w:rsidRDefault="00CE154C" w:rsidP="005430AB">
      <w:pPr>
        <w:spacing w:line="276" w:lineRule="auto"/>
        <w:jc w:val="both"/>
        <w:rPr>
          <w:rFonts w:cs="Arial"/>
        </w:rPr>
      </w:pPr>
      <w:r w:rsidRPr="00BD0C14">
        <w:rPr>
          <w:rFonts w:cs="Arial"/>
        </w:rPr>
        <w:lastRenderedPageBreak/>
        <w:t>If your university fees are covered by SAAS then you will be entitled to claim travel expenses while you are on placement.  The Scottish Government produced the following guidelines about the application for expenses.</w:t>
      </w:r>
    </w:p>
    <w:p w14:paraId="18A6D474" w14:textId="77777777" w:rsidR="00CE154C" w:rsidRPr="00BD0C14" w:rsidRDefault="00CE154C" w:rsidP="005430AB">
      <w:pPr>
        <w:spacing w:line="276" w:lineRule="auto"/>
        <w:ind w:left="720"/>
        <w:jc w:val="both"/>
        <w:rPr>
          <w:rFonts w:cs="Arial"/>
        </w:rPr>
      </w:pPr>
    </w:p>
    <w:p w14:paraId="533116FE" w14:textId="77777777" w:rsidR="00CE154C" w:rsidRPr="00BD0C14" w:rsidRDefault="00CE154C" w:rsidP="005430AB">
      <w:pPr>
        <w:numPr>
          <w:ilvl w:val="0"/>
          <w:numId w:val="9"/>
        </w:numPr>
        <w:spacing w:after="0" w:line="276" w:lineRule="auto"/>
        <w:contextualSpacing w:val="0"/>
        <w:jc w:val="both"/>
        <w:rPr>
          <w:rFonts w:cs="Arial"/>
        </w:rPr>
      </w:pPr>
      <w:r w:rsidRPr="00BD0C14">
        <w:rPr>
          <w:rFonts w:cs="Arial"/>
        </w:rPr>
        <w:t>Travel claims should be based on the cheapest fare available.  Students should be purchasing weekly/monthly tickets where applicable rather than single tickets. (Also young person rail cards and zone cards should be utilised where appropriate)</w:t>
      </w:r>
    </w:p>
    <w:p w14:paraId="1D4BF899" w14:textId="77777777" w:rsidR="00CE154C" w:rsidRPr="00BD0C14" w:rsidRDefault="00CE154C" w:rsidP="005430AB">
      <w:pPr>
        <w:numPr>
          <w:ilvl w:val="0"/>
          <w:numId w:val="9"/>
        </w:numPr>
        <w:spacing w:after="0" w:line="276" w:lineRule="auto"/>
        <w:contextualSpacing w:val="0"/>
        <w:jc w:val="both"/>
        <w:rPr>
          <w:rFonts w:cs="Arial"/>
        </w:rPr>
      </w:pPr>
      <w:r w:rsidRPr="00BD0C14">
        <w:rPr>
          <w:rFonts w:cs="Arial"/>
        </w:rPr>
        <w:t>Private transport should not be claimed for except in exceptional circumstances where public transport is not available.  This should be approved prior to commencement of placement</w:t>
      </w:r>
    </w:p>
    <w:p w14:paraId="068CD5C2" w14:textId="77777777" w:rsidR="00F31D52" w:rsidRPr="00BD0C14" w:rsidRDefault="00CE154C" w:rsidP="005430AB">
      <w:pPr>
        <w:numPr>
          <w:ilvl w:val="0"/>
          <w:numId w:val="9"/>
        </w:numPr>
        <w:spacing w:after="0" w:line="276" w:lineRule="auto"/>
        <w:contextualSpacing w:val="0"/>
        <w:jc w:val="both"/>
        <w:rPr>
          <w:rFonts w:cs="Arial"/>
        </w:rPr>
      </w:pPr>
      <w:r w:rsidRPr="00BD0C14">
        <w:rPr>
          <w:rFonts w:cs="Arial"/>
        </w:rPr>
        <w:t>Accommodation costs a</w:t>
      </w:r>
      <w:r w:rsidR="00F31D52" w:rsidRPr="00BD0C14">
        <w:rPr>
          <w:rFonts w:cs="Arial"/>
        </w:rPr>
        <w:t>re restricted to a maximum of £1</w:t>
      </w:r>
      <w:r w:rsidRPr="00BD0C14">
        <w:rPr>
          <w:rFonts w:cs="Arial"/>
        </w:rPr>
        <w:t>5 per night.  Students will be expected to cover the cost of the difference themselves.  Slightly higher claims will be considered where there are exceptional circumstances and this must authorised by the institution prior to placement commencing (students may be required to meet part of the extra cost)</w:t>
      </w:r>
    </w:p>
    <w:p w14:paraId="63F13496" w14:textId="77777777" w:rsidR="00F31D52" w:rsidRPr="00BD0C14" w:rsidRDefault="00CE154C" w:rsidP="005430AB">
      <w:pPr>
        <w:numPr>
          <w:ilvl w:val="0"/>
          <w:numId w:val="9"/>
        </w:numPr>
        <w:spacing w:after="0" w:line="276" w:lineRule="auto"/>
        <w:contextualSpacing w:val="0"/>
        <w:jc w:val="both"/>
        <w:rPr>
          <w:rFonts w:cs="Arial"/>
        </w:rPr>
      </w:pPr>
      <w:r w:rsidRPr="00BD0C14">
        <w:rPr>
          <w:rFonts w:cs="Arial"/>
        </w:rPr>
        <w:t xml:space="preserve">To help improve and speed up the payment on placement claims, previous requests have been taken on board, that when a form has been submitted and is to be returned for any reason, forms will be returned to the institution who has authorised the payment. </w:t>
      </w:r>
    </w:p>
    <w:p w14:paraId="377B58C7" w14:textId="77777777" w:rsidR="00F31D52" w:rsidRPr="00BD0C14" w:rsidRDefault="00CE154C" w:rsidP="005430AB">
      <w:pPr>
        <w:numPr>
          <w:ilvl w:val="0"/>
          <w:numId w:val="9"/>
        </w:numPr>
        <w:spacing w:after="0" w:line="276" w:lineRule="auto"/>
        <w:contextualSpacing w:val="0"/>
        <w:jc w:val="both"/>
        <w:rPr>
          <w:rFonts w:cs="Arial"/>
        </w:rPr>
      </w:pPr>
      <w:r w:rsidRPr="00BD0C14">
        <w:rPr>
          <w:rFonts w:cs="Arial"/>
        </w:rPr>
        <w:t>To ensure these are returned to the appropriate person you are required to provide a maximum of 2 contact names, the email address and postal address to which they should be sent.</w:t>
      </w:r>
    </w:p>
    <w:p w14:paraId="12098E8E" w14:textId="77777777" w:rsidR="00CE154C" w:rsidRPr="00BD0C14" w:rsidRDefault="00CE154C" w:rsidP="005430AB">
      <w:pPr>
        <w:numPr>
          <w:ilvl w:val="0"/>
          <w:numId w:val="9"/>
        </w:numPr>
        <w:spacing w:after="0" w:line="276" w:lineRule="auto"/>
        <w:contextualSpacing w:val="0"/>
        <w:jc w:val="both"/>
        <w:rPr>
          <w:rFonts w:cs="Arial"/>
        </w:rPr>
      </w:pPr>
      <w:r w:rsidRPr="00BD0C14">
        <w:rPr>
          <w:rFonts w:cs="Arial"/>
        </w:rPr>
        <w:t>Forms will be marked with the reason for return and the contact name will also be emailed to advise that there are forms being returned to allow the person to look out for them.</w:t>
      </w:r>
    </w:p>
    <w:p w14:paraId="13AEA346" w14:textId="77777777" w:rsidR="000549B7" w:rsidRPr="00BD0C14" w:rsidRDefault="000549B7" w:rsidP="005430AB">
      <w:pPr>
        <w:spacing w:after="0" w:line="276" w:lineRule="auto"/>
        <w:contextualSpacing w:val="0"/>
        <w:jc w:val="both"/>
        <w:rPr>
          <w:rFonts w:cs="Arial"/>
        </w:rPr>
      </w:pPr>
    </w:p>
    <w:p w14:paraId="2DBA650F" w14:textId="77777777" w:rsidR="00BA07E7" w:rsidRPr="00BD0C14" w:rsidRDefault="00BA07E7" w:rsidP="005430AB">
      <w:pPr>
        <w:spacing w:after="0" w:line="276" w:lineRule="auto"/>
        <w:contextualSpacing w:val="0"/>
        <w:jc w:val="both"/>
        <w:rPr>
          <w:rFonts w:cs="Arial"/>
        </w:rPr>
      </w:pPr>
    </w:p>
    <w:p w14:paraId="62C3C5DE" w14:textId="58B5A62C" w:rsidR="00662358" w:rsidRPr="00BD0C14" w:rsidRDefault="00662358">
      <w:pPr>
        <w:spacing w:line="276" w:lineRule="auto"/>
        <w:contextualSpacing w:val="0"/>
        <w:rPr>
          <w:rFonts w:cs="Arial"/>
        </w:rPr>
      </w:pPr>
      <w:r w:rsidRPr="00BD0C14">
        <w:rPr>
          <w:rFonts w:cs="Arial"/>
        </w:rPr>
        <w:br w:type="page"/>
      </w:r>
    </w:p>
    <w:p w14:paraId="2A718315" w14:textId="77777777" w:rsidR="00CE154C" w:rsidRPr="00BD0C14" w:rsidRDefault="00CE154C" w:rsidP="00EE24AB">
      <w:pPr>
        <w:pStyle w:val="Heading2"/>
      </w:pPr>
      <w:bookmarkStart w:id="22" w:name="_Toc491875460"/>
      <w:r w:rsidRPr="00BD0C14">
        <w:lastRenderedPageBreak/>
        <w:t>Section Three:  Professional Behaviour</w:t>
      </w:r>
      <w:bookmarkEnd w:id="22"/>
    </w:p>
    <w:p w14:paraId="5FBE9857" w14:textId="77777777" w:rsidR="00CE154C" w:rsidRPr="00BD0C14" w:rsidRDefault="00CE154C" w:rsidP="005430AB">
      <w:pPr>
        <w:spacing w:after="0" w:line="276" w:lineRule="auto"/>
        <w:jc w:val="both"/>
        <w:rPr>
          <w:rFonts w:cs="Arial"/>
          <w:b/>
        </w:rPr>
      </w:pPr>
    </w:p>
    <w:p w14:paraId="2DE72809" w14:textId="77777777" w:rsidR="00CE154C" w:rsidRPr="00BD0C14" w:rsidRDefault="00CE154C" w:rsidP="005430AB">
      <w:pPr>
        <w:spacing w:after="0" w:line="276" w:lineRule="auto"/>
        <w:jc w:val="both"/>
        <w:rPr>
          <w:rFonts w:cs="Arial"/>
        </w:rPr>
      </w:pPr>
    </w:p>
    <w:p w14:paraId="17F7A05D" w14:textId="77777777" w:rsidR="00CE154C" w:rsidRPr="00BD0C14" w:rsidRDefault="00CE154C" w:rsidP="00EE24AB">
      <w:pPr>
        <w:pStyle w:val="Heading3"/>
      </w:pPr>
      <w:bookmarkStart w:id="23" w:name="_Toc491875461"/>
      <w:r w:rsidRPr="00BD0C14">
        <w:t>Nursing at University</w:t>
      </w:r>
      <w:bookmarkEnd w:id="23"/>
    </w:p>
    <w:p w14:paraId="11CFC104" w14:textId="77777777" w:rsidR="00CE154C" w:rsidRPr="00BD0C14" w:rsidRDefault="00CE154C" w:rsidP="005430AB">
      <w:pPr>
        <w:tabs>
          <w:tab w:val="left" w:pos="4402"/>
        </w:tabs>
        <w:spacing w:line="276" w:lineRule="auto"/>
        <w:jc w:val="both"/>
        <w:rPr>
          <w:rFonts w:cs="Arial"/>
        </w:rPr>
      </w:pPr>
    </w:p>
    <w:p w14:paraId="6A2C76E4" w14:textId="77777777" w:rsidR="00CE154C" w:rsidRPr="00BD0C14" w:rsidRDefault="00CE154C" w:rsidP="005430AB">
      <w:pPr>
        <w:tabs>
          <w:tab w:val="left" w:pos="4402"/>
        </w:tabs>
        <w:spacing w:line="276" w:lineRule="auto"/>
        <w:jc w:val="both"/>
        <w:rPr>
          <w:rFonts w:cs="Arial"/>
        </w:rPr>
      </w:pPr>
      <w:r w:rsidRPr="00BD0C14">
        <w:rPr>
          <w:rFonts w:cs="Arial"/>
        </w:rPr>
        <w:t xml:space="preserve">There are many things that you will want to do as a student and many things that you will become involved in.  You do, however, need to remember that Nursing is a profession and as such, even as a student, you are expected to abide by the Nursing and Midwifery Council (NMC) Code of Conduct.  The NMC has an area of their site specifically for students.  We would strongly advise you to look at this site.  The link is: </w:t>
      </w:r>
    </w:p>
    <w:p w14:paraId="46D9EAC2" w14:textId="77777777" w:rsidR="00CE154C" w:rsidRPr="00BD0C14" w:rsidRDefault="00CE154C" w:rsidP="005430AB">
      <w:pPr>
        <w:tabs>
          <w:tab w:val="left" w:pos="4402"/>
        </w:tabs>
        <w:spacing w:line="276" w:lineRule="auto"/>
        <w:jc w:val="both"/>
        <w:rPr>
          <w:rFonts w:cs="Arial"/>
        </w:rPr>
      </w:pPr>
    </w:p>
    <w:p w14:paraId="310FFDD4" w14:textId="77777777" w:rsidR="00CE154C" w:rsidRPr="00BD0C14" w:rsidRDefault="00EA6A11" w:rsidP="005430AB">
      <w:pPr>
        <w:tabs>
          <w:tab w:val="left" w:pos="4402"/>
        </w:tabs>
        <w:spacing w:line="276" w:lineRule="auto"/>
        <w:jc w:val="both"/>
        <w:rPr>
          <w:rFonts w:cs="Arial"/>
        </w:rPr>
      </w:pPr>
      <w:hyperlink r:id="rId28" w:history="1">
        <w:r w:rsidR="00CE154C" w:rsidRPr="00BD0C14">
          <w:rPr>
            <w:rStyle w:val="Hyperlink"/>
            <w:rFonts w:cs="Arial"/>
          </w:rPr>
          <w:t>http://www.nmc.org.uk/education/becoming-a-nurse-or-midwife/when-studying-to-be-a-nurse-or-midwife/guidance-for-students/</w:t>
        </w:r>
      </w:hyperlink>
    </w:p>
    <w:p w14:paraId="4D897054" w14:textId="77777777" w:rsidR="00CE154C" w:rsidRPr="00BD0C14" w:rsidRDefault="00CE154C" w:rsidP="005430AB">
      <w:pPr>
        <w:tabs>
          <w:tab w:val="left" w:pos="4402"/>
        </w:tabs>
        <w:spacing w:line="276" w:lineRule="auto"/>
        <w:jc w:val="both"/>
        <w:rPr>
          <w:rFonts w:cs="Arial"/>
        </w:rPr>
      </w:pPr>
    </w:p>
    <w:p w14:paraId="2CA716D7" w14:textId="77777777" w:rsidR="00CE154C" w:rsidRPr="00BD0C14" w:rsidRDefault="00EA6A11" w:rsidP="005430AB">
      <w:pPr>
        <w:tabs>
          <w:tab w:val="left" w:pos="4402"/>
        </w:tabs>
        <w:spacing w:line="276" w:lineRule="auto"/>
        <w:jc w:val="both"/>
        <w:rPr>
          <w:rFonts w:cs="Arial"/>
        </w:rPr>
      </w:pPr>
      <w:hyperlink r:id="rId29" w:history="1">
        <w:r w:rsidR="00CE154C" w:rsidRPr="00BD0C14">
          <w:rPr>
            <w:rStyle w:val="Hyperlink"/>
            <w:rFonts w:cs="Arial"/>
          </w:rPr>
          <w:t>https://www.nmc.org.uk/globalassets/sitedocuments/nmc-publications/nmc-code.pdf</w:t>
        </w:r>
      </w:hyperlink>
      <w:r w:rsidR="00CE154C" w:rsidRPr="00BD0C14">
        <w:rPr>
          <w:rFonts w:cs="Arial"/>
        </w:rPr>
        <w:t xml:space="preserve"> </w:t>
      </w:r>
    </w:p>
    <w:p w14:paraId="21240528" w14:textId="77777777" w:rsidR="00CE154C" w:rsidRPr="00BD0C14" w:rsidRDefault="00CE154C" w:rsidP="005430AB">
      <w:pPr>
        <w:tabs>
          <w:tab w:val="left" w:pos="4402"/>
        </w:tabs>
        <w:spacing w:line="276" w:lineRule="auto"/>
        <w:jc w:val="both"/>
        <w:rPr>
          <w:rFonts w:cs="Arial"/>
        </w:rPr>
      </w:pPr>
    </w:p>
    <w:p w14:paraId="12DD2BA1" w14:textId="77777777" w:rsidR="00CE154C" w:rsidRPr="00BD0C14" w:rsidRDefault="00CE154C" w:rsidP="00EE24AB">
      <w:pPr>
        <w:pStyle w:val="Heading3"/>
      </w:pPr>
      <w:bookmarkStart w:id="24" w:name="_Toc491875462"/>
      <w:r w:rsidRPr="00BD0C14">
        <w:t>Professional Behaviour</w:t>
      </w:r>
      <w:bookmarkEnd w:id="24"/>
    </w:p>
    <w:p w14:paraId="49DF7E34" w14:textId="77777777" w:rsidR="00CE154C" w:rsidRPr="00BD0C14" w:rsidRDefault="00CE154C" w:rsidP="005430AB">
      <w:pPr>
        <w:tabs>
          <w:tab w:val="left" w:pos="4402"/>
        </w:tabs>
        <w:spacing w:line="276" w:lineRule="auto"/>
        <w:jc w:val="both"/>
        <w:rPr>
          <w:rFonts w:cs="Arial"/>
        </w:rPr>
      </w:pPr>
    </w:p>
    <w:p w14:paraId="1DF96C01" w14:textId="77777777" w:rsidR="00CE154C" w:rsidRPr="00BD0C14" w:rsidRDefault="00CE154C" w:rsidP="005430AB">
      <w:pPr>
        <w:tabs>
          <w:tab w:val="left" w:pos="4402"/>
        </w:tabs>
        <w:spacing w:line="276" w:lineRule="auto"/>
        <w:jc w:val="both"/>
        <w:rPr>
          <w:rFonts w:cs="Arial"/>
        </w:rPr>
      </w:pPr>
      <w:r w:rsidRPr="00BD0C14">
        <w:rPr>
          <w:rFonts w:cs="Arial"/>
        </w:rPr>
        <w:t xml:space="preserve">We expect you to behave in a professional manner both in the university and on placement.  This is something that will be assessed while you are on placement.  We will explain more about this in different classes.  This is also important in the way you communicate electronically within the University.  There is a policy about etiquette when using the internet and the University could take disciplinary action against students (and staff) who do not adhere to this policy.  </w:t>
      </w:r>
    </w:p>
    <w:p w14:paraId="04B13769" w14:textId="77777777" w:rsidR="00CE154C" w:rsidRPr="00BD0C14" w:rsidRDefault="00CE154C" w:rsidP="005430AB">
      <w:pPr>
        <w:spacing w:line="276" w:lineRule="auto"/>
        <w:jc w:val="both"/>
        <w:rPr>
          <w:rFonts w:cs="Arial"/>
        </w:rPr>
      </w:pPr>
    </w:p>
    <w:p w14:paraId="1DA770D7" w14:textId="77777777" w:rsidR="00CE154C" w:rsidRPr="00BD0C14" w:rsidRDefault="00CE154C" w:rsidP="00EE24AB">
      <w:pPr>
        <w:pStyle w:val="Heading3"/>
      </w:pPr>
      <w:bookmarkStart w:id="25" w:name="_Toc491875463"/>
      <w:r w:rsidRPr="00BD0C14">
        <w:t>Social Networking Sites</w:t>
      </w:r>
      <w:bookmarkEnd w:id="25"/>
    </w:p>
    <w:p w14:paraId="3BA0BCB3" w14:textId="77777777" w:rsidR="00CE154C" w:rsidRPr="00BD0C14" w:rsidRDefault="00CE154C" w:rsidP="005430AB">
      <w:pPr>
        <w:tabs>
          <w:tab w:val="left" w:pos="4402"/>
        </w:tabs>
        <w:spacing w:line="276" w:lineRule="auto"/>
        <w:jc w:val="both"/>
        <w:rPr>
          <w:rFonts w:cs="Arial"/>
        </w:rPr>
      </w:pPr>
    </w:p>
    <w:p w14:paraId="2073FBA4" w14:textId="77777777" w:rsidR="00CE154C" w:rsidRPr="00BD0C14" w:rsidRDefault="00CE154C" w:rsidP="005430AB">
      <w:pPr>
        <w:tabs>
          <w:tab w:val="left" w:pos="4402"/>
        </w:tabs>
        <w:spacing w:line="276" w:lineRule="auto"/>
        <w:jc w:val="both"/>
        <w:rPr>
          <w:rFonts w:cs="Arial"/>
        </w:rPr>
      </w:pPr>
      <w:r w:rsidRPr="00BD0C14">
        <w:rPr>
          <w:rFonts w:cs="Arial"/>
        </w:rPr>
        <w:t xml:space="preserve">Social Networking sites (e.g. Facebook, Flickr, </w:t>
      </w:r>
      <w:proofErr w:type="spellStart"/>
      <w:r w:rsidRPr="00BD0C14">
        <w:rPr>
          <w:rFonts w:cs="Arial"/>
        </w:rPr>
        <w:t>youtube</w:t>
      </w:r>
      <w:proofErr w:type="spellEnd"/>
      <w:r w:rsidRPr="00BD0C14">
        <w:rPr>
          <w:rFonts w:cs="Arial"/>
        </w:rPr>
        <w:t xml:space="preserve">, Instagram, hi5, twitter </w:t>
      </w:r>
      <w:proofErr w:type="spellStart"/>
      <w:r w:rsidRPr="00BD0C14">
        <w:rPr>
          <w:rFonts w:cs="Arial"/>
        </w:rPr>
        <w:t>etc</w:t>
      </w:r>
      <w:proofErr w:type="spellEnd"/>
      <w:r w:rsidRPr="00BD0C14">
        <w:rPr>
          <w:rFonts w:cs="Arial"/>
        </w:rPr>
        <w:t>) are used by many of you and us.  However you do have to be careful when uploading information about yourself or others onto these sites.  Potential employers can and will access these sites to find out about people they have interviewed or want to employ.  Something that seems funny or harmless in the moment may cause problems in later life.  Please think carefully about how you use these and also keep yourself safe.</w:t>
      </w:r>
    </w:p>
    <w:p w14:paraId="1C89898A" w14:textId="77777777" w:rsidR="00CE154C" w:rsidRPr="00BD0C14" w:rsidRDefault="00CE154C" w:rsidP="005430AB">
      <w:pPr>
        <w:spacing w:line="276" w:lineRule="auto"/>
        <w:jc w:val="both"/>
        <w:rPr>
          <w:rFonts w:cs="Arial"/>
        </w:rPr>
      </w:pPr>
    </w:p>
    <w:p w14:paraId="636E2722" w14:textId="77777777" w:rsidR="00CE154C" w:rsidRPr="00BD0C14" w:rsidRDefault="00CE154C" w:rsidP="005430AB">
      <w:pPr>
        <w:spacing w:line="276" w:lineRule="auto"/>
        <w:jc w:val="both"/>
        <w:rPr>
          <w:rFonts w:cs="Arial"/>
        </w:rPr>
      </w:pPr>
      <w:r w:rsidRPr="00BD0C14">
        <w:rPr>
          <w:rFonts w:cs="Arial"/>
        </w:rPr>
        <w:t>If you post information or photographs on a social networking site that are thought to be inappropriate then QMU can investigate this.  It is possible that in this situation, students will be referred to the Fitness to Practice Committee of the University.</w:t>
      </w:r>
    </w:p>
    <w:p w14:paraId="13E01F71" w14:textId="77777777" w:rsidR="00CE154C" w:rsidRPr="00BD0C14" w:rsidRDefault="00CE154C" w:rsidP="005430AB">
      <w:pPr>
        <w:spacing w:line="276" w:lineRule="auto"/>
        <w:jc w:val="both"/>
        <w:rPr>
          <w:rFonts w:cs="Arial"/>
        </w:rPr>
      </w:pPr>
    </w:p>
    <w:p w14:paraId="1822EE98" w14:textId="77777777" w:rsidR="00CE154C" w:rsidRPr="00BD0C14" w:rsidRDefault="00CE154C" w:rsidP="005430AB">
      <w:pPr>
        <w:spacing w:line="276" w:lineRule="auto"/>
        <w:jc w:val="both"/>
        <w:rPr>
          <w:rFonts w:cs="Arial"/>
        </w:rPr>
      </w:pPr>
      <w:r w:rsidRPr="00BD0C14">
        <w:rPr>
          <w:rFonts w:cs="Arial"/>
        </w:rPr>
        <w:t>The NMC provide guidance for students and registrants about the use of social networking.  Some of this guidance, taken from the NMC website is included here:</w:t>
      </w:r>
    </w:p>
    <w:p w14:paraId="273ACD0B" w14:textId="77777777" w:rsidR="0012449F" w:rsidRPr="00BD0C14" w:rsidRDefault="0012449F" w:rsidP="0012449F">
      <w:pPr>
        <w:rPr>
          <w:rFonts w:cs="Arial"/>
        </w:rPr>
      </w:pPr>
    </w:p>
    <w:p w14:paraId="15D8D818" w14:textId="77777777" w:rsidR="0012449F" w:rsidRPr="00BD0C14" w:rsidRDefault="00EA6A11" w:rsidP="0012449F">
      <w:pPr>
        <w:rPr>
          <w:rStyle w:val="Hyperlink"/>
          <w:rFonts w:cs="Arial"/>
        </w:rPr>
      </w:pPr>
      <w:hyperlink r:id="rId30" w:history="1">
        <w:r w:rsidR="0012449F" w:rsidRPr="00BD0C14">
          <w:rPr>
            <w:rStyle w:val="Hyperlink"/>
            <w:rFonts w:cs="Arial"/>
          </w:rPr>
          <w:t>https://www.nmc.org.uk/globalassets/sitedocuments/nmc-publications/social-media-guidance.pdf</w:t>
        </w:r>
      </w:hyperlink>
    </w:p>
    <w:p w14:paraId="238417C6" w14:textId="77777777" w:rsidR="000549B7" w:rsidRPr="00BD0C14" w:rsidRDefault="000549B7" w:rsidP="005430AB">
      <w:pPr>
        <w:spacing w:line="276" w:lineRule="auto"/>
        <w:jc w:val="both"/>
        <w:rPr>
          <w:rStyle w:val="Hyperlink"/>
          <w:rFonts w:cs="Arial"/>
        </w:rPr>
      </w:pPr>
    </w:p>
    <w:p w14:paraId="1D90CE90" w14:textId="77777777" w:rsidR="000549B7" w:rsidRPr="00BD0C14" w:rsidRDefault="000549B7" w:rsidP="005430AB">
      <w:pPr>
        <w:spacing w:line="276" w:lineRule="auto"/>
        <w:jc w:val="both"/>
        <w:rPr>
          <w:rFonts w:cs="Arial"/>
        </w:rPr>
      </w:pPr>
      <w:r w:rsidRPr="00BD0C14">
        <w:rPr>
          <w:rFonts w:cs="Arial"/>
        </w:rPr>
        <w:t xml:space="preserve">The Code contains a series of statements that taken together signify what good nursing and midwifery practice looks like. It is important that you display a commitment to these standards including: </w:t>
      </w:r>
    </w:p>
    <w:p w14:paraId="575136AA" w14:textId="77777777" w:rsidR="000549B7" w:rsidRPr="00BD0C14" w:rsidRDefault="000549B7" w:rsidP="005430AB">
      <w:pPr>
        <w:spacing w:line="276" w:lineRule="auto"/>
        <w:jc w:val="both"/>
        <w:rPr>
          <w:rFonts w:cs="Arial"/>
        </w:rPr>
      </w:pPr>
    </w:p>
    <w:p w14:paraId="61AAF51E" w14:textId="77777777" w:rsidR="000549B7" w:rsidRPr="00BD0C14" w:rsidRDefault="000549B7" w:rsidP="005430AB">
      <w:pPr>
        <w:spacing w:line="276" w:lineRule="auto"/>
        <w:jc w:val="both"/>
        <w:rPr>
          <w:rFonts w:cs="Arial"/>
        </w:rPr>
      </w:pPr>
      <w:r w:rsidRPr="00BD0C14">
        <w:rPr>
          <w:rFonts w:cs="Arial"/>
        </w:rPr>
        <w:t xml:space="preserve">“Ensure that you use all forms of oral, written and digital communication (including social media and networking sites) responsibly”. </w:t>
      </w:r>
    </w:p>
    <w:p w14:paraId="768A662C" w14:textId="77777777" w:rsidR="000549B7" w:rsidRPr="00BD0C14" w:rsidRDefault="000549B7" w:rsidP="005430AB">
      <w:pPr>
        <w:spacing w:line="276" w:lineRule="auto"/>
        <w:jc w:val="both"/>
        <w:rPr>
          <w:rFonts w:cs="Arial"/>
        </w:rPr>
      </w:pPr>
    </w:p>
    <w:p w14:paraId="367EA3DD" w14:textId="77777777" w:rsidR="000549B7" w:rsidRPr="00BD0C14" w:rsidRDefault="000549B7" w:rsidP="005430AB">
      <w:pPr>
        <w:spacing w:line="276" w:lineRule="auto"/>
        <w:jc w:val="both"/>
        <w:rPr>
          <w:rFonts w:cs="Arial"/>
        </w:rPr>
      </w:pPr>
      <w:r w:rsidRPr="00BD0C14">
        <w:rPr>
          <w:rFonts w:cs="Arial"/>
        </w:rPr>
        <w:lastRenderedPageBreak/>
        <w:t>Nurses and midwives may put their registration at risk, and students may jeopardise their ability to join our register, if they act in any way that is unprofessional or unlawful on social media including (but not limited to):</w:t>
      </w:r>
    </w:p>
    <w:p w14:paraId="2BCE4441" w14:textId="77777777" w:rsidR="000549B7" w:rsidRPr="00BD0C14" w:rsidRDefault="000549B7" w:rsidP="005430AB">
      <w:pPr>
        <w:spacing w:before="100" w:beforeAutospacing="1" w:after="100" w:afterAutospacing="1" w:line="276" w:lineRule="auto"/>
        <w:ind w:left="720"/>
        <w:jc w:val="both"/>
        <w:rPr>
          <w:rFonts w:cs="Arial"/>
        </w:rPr>
      </w:pPr>
    </w:p>
    <w:p w14:paraId="231D3773"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sharing confidential information inappropriately </w:t>
      </w:r>
    </w:p>
    <w:p w14:paraId="32E4F558"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posting pictures of patients and people receiving care without their consent </w:t>
      </w:r>
    </w:p>
    <w:p w14:paraId="14A4FE26"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bullying, intimidating or exploiting people </w:t>
      </w:r>
    </w:p>
    <w:p w14:paraId="18B6AEBB"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building or pursing relationships with patients or service users </w:t>
      </w:r>
    </w:p>
    <w:p w14:paraId="3359F4E1"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stealing personal information or using someone else’s identity </w:t>
      </w:r>
    </w:p>
    <w:p w14:paraId="1D143761"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encouraging violence or self-harm </w:t>
      </w:r>
    </w:p>
    <w:p w14:paraId="2B9D3D56" w14:textId="77777777" w:rsidR="00CE154C" w:rsidRPr="00BD0C14" w:rsidRDefault="00CE154C" w:rsidP="005430AB">
      <w:pPr>
        <w:numPr>
          <w:ilvl w:val="0"/>
          <w:numId w:val="11"/>
        </w:numPr>
        <w:spacing w:before="100" w:beforeAutospacing="1" w:after="100" w:afterAutospacing="1" w:line="276" w:lineRule="auto"/>
        <w:ind w:left="1434" w:hanging="357"/>
        <w:contextualSpacing w:val="0"/>
        <w:jc w:val="both"/>
        <w:rPr>
          <w:rFonts w:cs="Arial"/>
        </w:rPr>
      </w:pPr>
      <w:r w:rsidRPr="00BD0C14">
        <w:rPr>
          <w:rFonts w:cs="Arial"/>
        </w:rPr>
        <w:t xml:space="preserve">inciting hatred or discrimination </w:t>
      </w:r>
    </w:p>
    <w:p w14:paraId="4A46CF74" w14:textId="77777777" w:rsidR="00CE154C" w:rsidRPr="00BD0C14" w:rsidRDefault="00CE154C" w:rsidP="0012449F">
      <w:pPr>
        <w:spacing w:before="100" w:beforeAutospacing="1" w:after="100" w:afterAutospacing="1" w:line="276" w:lineRule="auto"/>
        <w:jc w:val="both"/>
        <w:rPr>
          <w:rFonts w:cs="Arial"/>
        </w:rPr>
      </w:pPr>
      <w:r w:rsidRPr="00BD0C14">
        <w:rPr>
          <w:rFonts w:cs="Arial"/>
        </w:rPr>
        <w:t>This list is not intended to be exhaustive. We highlight the relationship between social media use and the Code in the next section.</w:t>
      </w:r>
    </w:p>
    <w:p w14:paraId="19916C5C" w14:textId="77777777" w:rsidR="00CE154C" w:rsidRPr="00BD0C14" w:rsidRDefault="00CE154C" w:rsidP="005430AB">
      <w:pPr>
        <w:spacing w:line="276" w:lineRule="auto"/>
        <w:jc w:val="both"/>
        <w:rPr>
          <w:rFonts w:cs="Arial"/>
        </w:rPr>
      </w:pPr>
    </w:p>
    <w:p w14:paraId="689884C6" w14:textId="77777777" w:rsidR="00CE154C" w:rsidRPr="00BD0C14" w:rsidRDefault="00CE154C" w:rsidP="00EE24AB">
      <w:pPr>
        <w:pStyle w:val="Heading3"/>
      </w:pPr>
      <w:bookmarkStart w:id="26" w:name="_Toc491875464"/>
      <w:r w:rsidRPr="00BD0C14">
        <w:t>Good Health and Good Character</w:t>
      </w:r>
      <w:bookmarkEnd w:id="26"/>
    </w:p>
    <w:p w14:paraId="3E2A878E" w14:textId="77777777" w:rsidR="00CE154C" w:rsidRPr="00BD0C14" w:rsidRDefault="00CE154C" w:rsidP="005430AB">
      <w:pPr>
        <w:spacing w:line="276" w:lineRule="auto"/>
        <w:jc w:val="both"/>
        <w:rPr>
          <w:rFonts w:cs="Arial"/>
        </w:rPr>
      </w:pPr>
    </w:p>
    <w:p w14:paraId="009F3472" w14:textId="77777777" w:rsidR="00CE154C" w:rsidRPr="00BD0C14" w:rsidRDefault="00CE154C" w:rsidP="005430AB">
      <w:pPr>
        <w:spacing w:line="276" w:lineRule="auto"/>
        <w:jc w:val="both"/>
        <w:rPr>
          <w:rFonts w:cs="Arial"/>
        </w:rPr>
      </w:pPr>
      <w:r w:rsidRPr="00BD0C14">
        <w:rPr>
          <w:rFonts w:cs="Arial"/>
        </w:rPr>
        <w:t>The core function of the NMC is to establish standards of education, training, conduct and performance for nursing and midwifery and to ensure those standards are maintained, thereby safeguarding the health and wellbeing of the public.  We undertake to instil these values in you as a student.  When you are on placement your mentors will do the same.  One of the areas that is monitored is ‘Good Health and Good Character’.  The NMC states that:</w:t>
      </w:r>
    </w:p>
    <w:p w14:paraId="76ABB56E" w14:textId="77777777" w:rsidR="00CE154C" w:rsidRPr="00BD0C14" w:rsidRDefault="00CE154C" w:rsidP="005430AB">
      <w:pPr>
        <w:spacing w:line="276" w:lineRule="auto"/>
        <w:jc w:val="both"/>
        <w:rPr>
          <w:rFonts w:cs="Arial"/>
        </w:rPr>
      </w:pPr>
    </w:p>
    <w:p w14:paraId="345C29C2" w14:textId="77777777" w:rsidR="00CE154C" w:rsidRPr="00BD0C14" w:rsidRDefault="00CE154C" w:rsidP="005430AB">
      <w:pPr>
        <w:spacing w:line="276" w:lineRule="auto"/>
        <w:ind w:firstLine="720"/>
        <w:jc w:val="both"/>
        <w:rPr>
          <w:rFonts w:cs="Arial"/>
          <w:b/>
        </w:rPr>
      </w:pPr>
      <w:r w:rsidRPr="00BD0C14">
        <w:rPr>
          <w:rFonts w:cs="Arial"/>
          <w:b/>
        </w:rPr>
        <w:t>Good health</w:t>
      </w:r>
    </w:p>
    <w:p w14:paraId="4EBAD2F7" w14:textId="77777777" w:rsidR="00CE154C" w:rsidRPr="00BD0C14" w:rsidRDefault="00CE154C" w:rsidP="005430AB">
      <w:pPr>
        <w:spacing w:before="100" w:beforeAutospacing="1" w:after="100" w:afterAutospacing="1" w:line="276" w:lineRule="auto"/>
        <w:ind w:left="720"/>
        <w:jc w:val="both"/>
        <w:rPr>
          <w:rFonts w:cs="Arial"/>
        </w:rPr>
      </w:pPr>
      <w:r w:rsidRPr="00BD0C14">
        <w:rPr>
          <w:rFonts w:cs="Arial"/>
        </w:rPr>
        <w:t>Good health is necessary to undertake practice as a nurse or midwife. Good health means that you must be capable of safe and effective practice without supervision. It does not mean the absence of any disability or health condition. Many disabled people and those with long-term health conditions are able to practise with or without adjustments to support their practice.</w:t>
      </w:r>
    </w:p>
    <w:p w14:paraId="703C1F40" w14:textId="77777777" w:rsidR="00CE154C" w:rsidRPr="00BD0C14" w:rsidRDefault="00CE154C" w:rsidP="005430AB">
      <w:pPr>
        <w:spacing w:before="100" w:beforeAutospacing="1" w:after="100" w:afterAutospacing="1" w:line="276" w:lineRule="auto"/>
        <w:ind w:left="720"/>
        <w:jc w:val="both"/>
        <w:rPr>
          <w:rFonts w:cs="Arial"/>
        </w:rPr>
      </w:pPr>
      <w:r w:rsidRPr="00BD0C14">
        <w:rPr>
          <w:rFonts w:cs="Arial"/>
        </w:rPr>
        <w:t>Long-term conditions such as epilepsy, diabetes or depression can be well managed and would then not be incompatible with registration.</w:t>
      </w:r>
    </w:p>
    <w:p w14:paraId="4D87CC11" w14:textId="77777777" w:rsidR="00CE154C" w:rsidRPr="00BD0C14" w:rsidRDefault="00CE154C" w:rsidP="005430AB">
      <w:pPr>
        <w:spacing w:before="100" w:beforeAutospacing="1" w:after="100" w:afterAutospacing="1" w:line="276" w:lineRule="auto"/>
        <w:ind w:left="720"/>
        <w:jc w:val="both"/>
        <w:rPr>
          <w:rFonts w:cs="Arial"/>
        </w:rPr>
      </w:pPr>
      <w:r w:rsidRPr="00BD0C14">
        <w:rPr>
          <w:rFonts w:cs="Arial"/>
        </w:rPr>
        <w:t>Temporary health conditions do not necessarily mean a person is not fit to practise. For example having a broken leg may mean a person is not fit to work for a period of time. It does not mean they are not fit to practise as they can reasonably expect to recover fully and return to work.</w:t>
      </w:r>
    </w:p>
    <w:p w14:paraId="6DAC7EB7" w14:textId="77777777" w:rsidR="00CE154C" w:rsidRPr="00BD0C14" w:rsidRDefault="00CE154C" w:rsidP="005430AB">
      <w:pPr>
        <w:spacing w:before="100" w:beforeAutospacing="1" w:after="100" w:afterAutospacing="1" w:line="276" w:lineRule="auto"/>
        <w:ind w:left="720"/>
        <w:jc w:val="both"/>
        <w:rPr>
          <w:rFonts w:cs="Arial"/>
          <w:b/>
        </w:rPr>
      </w:pPr>
    </w:p>
    <w:p w14:paraId="0D862AD2" w14:textId="77777777" w:rsidR="00CE154C" w:rsidRPr="00BD0C14" w:rsidRDefault="00CE154C" w:rsidP="005430AB">
      <w:pPr>
        <w:spacing w:before="100" w:beforeAutospacing="1" w:after="100" w:afterAutospacing="1" w:line="276" w:lineRule="auto"/>
        <w:ind w:left="720"/>
        <w:jc w:val="both"/>
        <w:rPr>
          <w:rFonts w:cs="Arial"/>
          <w:b/>
        </w:rPr>
      </w:pPr>
    </w:p>
    <w:p w14:paraId="6F2562F9" w14:textId="77777777" w:rsidR="00CE154C" w:rsidRPr="00BD0C14" w:rsidRDefault="00CE154C" w:rsidP="005430AB">
      <w:pPr>
        <w:spacing w:before="100" w:beforeAutospacing="1" w:after="100" w:afterAutospacing="1" w:line="276" w:lineRule="auto"/>
        <w:ind w:left="720"/>
        <w:jc w:val="both"/>
        <w:rPr>
          <w:rFonts w:cs="Arial"/>
          <w:b/>
        </w:rPr>
      </w:pPr>
      <w:r w:rsidRPr="00BD0C14">
        <w:rPr>
          <w:rFonts w:cs="Arial"/>
          <w:b/>
        </w:rPr>
        <w:t>Good character</w:t>
      </w:r>
    </w:p>
    <w:p w14:paraId="0852DC80" w14:textId="77777777" w:rsidR="00CE154C" w:rsidRPr="00BD0C14" w:rsidRDefault="00CE154C" w:rsidP="005430AB">
      <w:pPr>
        <w:spacing w:before="100" w:beforeAutospacing="1" w:after="100" w:afterAutospacing="1" w:line="276" w:lineRule="auto"/>
        <w:ind w:left="720"/>
        <w:jc w:val="both"/>
        <w:rPr>
          <w:rFonts w:cs="Arial"/>
        </w:rPr>
      </w:pPr>
      <w:r w:rsidRPr="00BD0C14">
        <w:rPr>
          <w:rFonts w:cs="Arial"/>
        </w:rPr>
        <w:t>Good character is important as nurses and midwives must be honest and trustworthy. Your good character is based on your conduct, behaviour and attitude. It covers examples such as someone who knowingly practises as a nurse or midwife before they are on the register, or someone who signs a student off from an educational programme while being aware of poor behaviour.</w:t>
      </w:r>
    </w:p>
    <w:p w14:paraId="6DE1DFA8" w14:textId="77777777" w:rsidR="00CE154C" w:rsidRPr="00BD0C14" w:rsidRDefault="00CE154C" w:rsidP="005430AB">
      <w:pPr>
        <w:spacing w:before="100" w:beforeAutospacing="1" w:after="100" w:afterAutospacing="1" w:line="276" w:lineRule="auto"/>
        <w:ind w:left="720"/>
        <w:jc w:val="both"/>
        <w:rPr>
          <w:rFonts w:cs="Arial"/>
        </w:rPr>
      </w:pPr>
      <w:r w:rsidRPr="00BD0C14">
        <w:rPr>
          <w:rFonts w:cs="Arial"/>
        </w:rPr>
        <w:t>It also includes any convictions and cautions that are not considered compatible with professional registration and that might bring the profession into disrepute. Your character must be sufficiently good for you to be capable of safe and effective practice without supervision.</w:t>
      </w:r>
    </w:p>
    <w:p w14:paraId="0D4E22FA" w14:textId="77777777" w:rsidR="00CE154C" w:rsidRPr="00BD0C14" w:rsidRDefault="00CE154C" w:rsidP="005430AB">
      <w:pPr>
        <w:spacing w:line="276" w:lineRule="auto"/>
        <w:jc w:val="both"/>
        <w:rPr>
          <w:rFonts w:cs="Arial"/>
        </w:rPr>
      </w:pPr>
    </w:p>
    <w:p w14:paraId="09A07683" w14:textId="77777777" w:rsidR="00CE154C" w:rsidRPr="00BD0C14" w:rsidRDefault="00EA6A11" w:rsidP="005430AB">
      <w:pPr>
        <w:spacing w:line="276" w:lineRule="auto"/>
        <w:jc w:val="both"/>
        <w:rPr>
          <w:rFonts w:cs="Arial"/>
        </w:rPr>
      </w:pPr>
      <w:hyperlink r:id="rId31" w:history="1">
        <w:r w:rsidR="000549B7" w:rsidRPr="00BD0C14">
          <w:rPr>
            <w:rStyle w:val="Hyperlink"/>
            <w:rFonts w:cs="Arial"/>
          </w:rPr>
          <w:t>https://www.nmc.org.uk/globalassets/sitedocuments/registration/character-and-health-decision-making-guidance.pdf</w:t>
        </w:r>
      </w:hyperlink>
      <w:r w:rsidR="000549B7" w:rsidRPr="00BD0C14">
        <w:rPr>
          <w:rFonts w:cs="Arial"/>
        </w:rPr>
        <w:t xml:space="preserve"> </w:t>
      </w:r>
    </w:p>
    <w:p w14:paraId="6BEF4113" w14:textId="77777777" w:rsidR="00CE154C" w:rsidRPr="00BD0C14" w:rsidRDefault="00CE154C" w:rsidP="005430AB">
      <w:pPr>
        <w:spacing w:line="276" w:lineRule="auto"/>
        <w:jc w:val="both"/>
        <w:rPr>
          <w:rFonts w:cs="Arial"/>
        </w:rPr>
      </w:pPr>
    </w:p>
    <w:p w14:paraId="54A06CAA" w14:textId="77777777" w:rsidR="00CE154C" w:rsidRPr="00BD0C14" w:rsidRDefault="00CE154C" w:rsidP="005430AB">
      <w:pPr>
        <w:spacing w:line="276" w:lineRule="auto"/>
        <w:jc w:val="both"/>
        <w:rPr>
          <w:rFonts w:cs="Arial"/>
        </w:rPr>
      </w:pPr>
      <w:r w:rsidRPr="00BD0C14">
        <w:rPr>
          <w:rFonts w:cs="Arial"/>
        </w:rPr>
        <w:lastRenderedPageBreak/>
        <w:t>This is why you will have completed PVG application through Disclosure Scotland, Criminal Records Bureau checks or have had to provide other information prior to commencement on this programme.  We continue to monitor issues such as this throughout your time at QMU and you will be asked to confirm your ‘fitness to practice’ status at the beginning of each academic year.  QMU has a Fitness to Practice Committee.  The University’s expectations of students are similar to that of the NMC and are summarised below.  There is a link to the QMU policy below.</w:t>
      </w:r>
    </w:p>
    <w:p w14:paraId="29758BDA" w14:textId="77777777" w:rsidR="00CE154C" w:rsidRPr="00BD0C14" w:rsidRDefault="00CE154C" w:rsidP="005430AB">
      <w:pPr>
        <w:spacing w:line="276" w:lineRule="auto"/>
        <w:jc w:val="both"/>
        <w:rPr>
          <w:rFonts w:cs="Arial"/>
        </w:rPr>
      </w:pPr>
    </w:p>
    <w:p w14:paraId="1D82F8B9" w14:textId="77777777" w:rsidR="00CE154C" w:rsidRPr="00BD0C14" w:rsidRDefault="00CE154C" w:rsidP="005430AB">
      <w:pPr>
        <w:spacing w:line="276" w:lineRule="auto"/>
        <w:jc w:val="both"/>
        <w:rPr>
          <w:rFonts w:cs="Arial"/>
        </w:rPr>
      </w:pPr>
      <w:r w:rsidRPr="00BD0C14">
        <w:rPr>
          <w:rFonts w:cs="Arial"/>
        </w:rPr>
        <w:t xml:space="preserve">When you re-matriculate at the beginning of each academic year, you are also expected to declare any changes in your status.  </w:t>
      </w:r>
    </w:p>
    <w:p w14:paraId="5FDBE773" w14:textId="77777777" w:rsidR="00CE154C" w:rsidRPr="00BD0C14" w:rsidRDefault="00CE154C" w:rsidP="005430AB">
      <w:pPr>
        <w:spacing w:line="276" w:lineRule="auto"/>
        <w:jc w:val="both"/>
        <w:rPr>
          <w:rFonts w:cs="Arial"/>
        </w:rPr>
      </w:pPr>
    </w:p>
    <w:p w14:paraId="124B0929" w14:textId="77777777" w:rsidR="00CE154C" w:rsidRPr="00BD0C14" w:rsidRDefault="00CE154C" w:rsidP="00EE24AB">
      <w:pPr>
        <w:pStyle w:val="Heading3"/>
      </w:pPr>
      <w:bookmarkStart w:id="27" w:name="_Toc491875465"/>
      <w:r w:rsidRPr="00BD0C14">
        <w:t>QMU Fitness to Practice Policy</w:t>
      </w:r>
      <w:bookmarkEnd w:id="27"/>
    </w:p>
    <w:p w14:paraId="63AB3053" w14:textId="77777777" w:rsidR="00CE154C" w:rsidRPr="00BD0C14" w:rsidRDefault="00CE154C" w:rsidP="005430AB">
      <w:pPr>
        <w:autoSpaceDE w:val="0"/>
        <w:autoSpaceDN w:val="0"/>
        <w:adjustRightInd w:val="0"/>
        <w:spacing w:line="276" w:lineRule="auto"/>
        <w:jc w:val="both"/>
        <w:rPr>
          <w:rFonts w:cs="Arial"/>
        </w:rPr>
      </w:pPr>
      <w:r w:rsidRPr="00BD0C14">
        <w:rPr>
          <w:rFonts w:cs="Arial"/>
        </w:rPr>
        <w:t xml:space="preserve">If you are a student on a health related programme which leads to professional registration, you need to be aware that the University has to confirm that you are 'fit to practise', in terms of health, character and physical capability.  The Health Professions Council and the Nursing and Midwifery Council produce standards of conduct, performance and ethics which provide information on behaviour of students that is likely to affect their admittance to the profession concerned.  There is also guidance on health conditions. </w:t>
      </w:r>
    </w:p>
    <w:p w14:paraId="3969D677" w14:textId="77777777" w:rsidR="00CE154C" w:rsidRPr="00BD0C14" w:rsidRDefault="00CE154C" w:rsidP="005430AB">
      <w:pPr>
        <w:autoSpaceDE w:val="0"/>
        <w:autoSpaceDN w:val="0"/>
        <w:adjustRightInd w:val="0"/>
        <w:spacing w:line="276" w:lineRule="auto"/>
        <w:jc w:val="both"/>
        <w:rPr>
          <w:rFonts w:cs="Arial"/>
        </w:rPr>
      </w:pPr>
    </w:p>
    <w:p w14:paraId="2C5565CE" w14:textId="77777777" w:rsidR="00CE154C" w:rsidRPr="00BD0C14" w:rsidRDefault="00CE154C" w:rsidP="005430AB">
      <w:pPr>
        <w:autoSpaceDE w:val="0"/>
        <w:autoSpaceDN w:val="0"/>
        <w:adjustRightInd w:val="0"/>
        <w:spacing w:line="276" w:lineRule="auto"/>
        <w:jc w:val="both"/>
        <w:rPr>
          <w:rFonts w:cs="Arial"/>
        </w:rPr>
      </w:pPr>
      <w:r w:rsidRPr="00BD0C14">
        <w:rPr>
          <w:rFonts w:cs="Arial"/>
        </w:rPr>
        <w:t xml:space="preserve">You must ensure that you are fully aware of the standards expected for the profession for which you are in training. </w:t>
      </w:r>
    </w:p>
    <w:p w14:paraId="632F49C1" w14:textId="77777777" w:rsidR="00CE154C" w:rsidRPr="00BD0C14" w:rsidRDefault="00CE154C" w:rsidP="005430AB">
      <w:pPr>
        <w:autoSpaceDE w:val="0"/>
        <w:autoSpaceDN w:val="0"/>
        <w:adjustRightInd w:val="0"/>
        <w:spacing w:line="276" w:lineRule="auto"/>
        <w:jc w:val="both"/>
        <w:rPr>
          <w:rFonts w:cs="Arial"/>
        </w:rPr>
      </w:pPr>
    </w:p>
    <w:p w14:paraId="282D5A9D" w14:textId="77777777" w:rsidR="00CE154C" w:rsidRPr="00BD0C14" w:rsidRDefault="00CE154C" w:rsidP="005430AB">
      <w:pPr>
        <w:autoSpaceDE w:val="0"/>
        <w:autoSpaceDN w:val="0"/>
        <w:adjustRightInd w:val="0"/>
        <w:spacing w:line="276" w:lineRule="auto"/>
        <w:jc w:val="both"/>
        <w:rPr>
          <w:rFonts w:cs="Arial"/>
        </w:rPr>
      </w:pPr>
      <w:r w:rsidRPr="00BD0C14">
        <w:rPr>
          <w:rFonts w:cs="Arial"/>
        </w:rPr>
        <w:t>Your eligibility for registration may be affected by a number of factors including, but not limited to:</w:t>
      </w:r>
    </w:p>
    <w:p w14:paraId="6EFA0948" w14:textId="77777777" w:rsidR="00CE154C" w:rsidRPr="00BD0C14" w:rsidRDefault="00CE154C" w:rsidP="005430AB">
      <w:pPr>
        <w:autoSpaceDE w:val="0"/>
        <w:autoSpaceDN w:val="0"/>
        <w:adjustRightInd w:val="0"/>
        <w:spacing w:line="276" w:lineRule="auto"/>
        <w:jc w:val="both"/>
        <w:rPr>
          <w:rFonts w:cs="Arial"/>
        </w:rPr>
      </w:pPr>
    </w:p>
    <w:p w14:paraId="0942FD9B" w14:textId="5AA04F90" w:rsidR="00CE154C" w:rsidRPr="00BD0C14" w:rsidRDefault="00CE154C" w:rsidP="005430AB">
      <w:pPr>
        <w:numPr>
          <w:ilvl w:val="0"/>
          <w:numId w:val="11"/>
        </w:numPr>
        <w:autoSpaceDE w:val="0"/>
        <w:autoSpaceDN w:val="0"/>
        <w:adjustRightInd w:val="0"/>
        <w:spacing w:after="0" w:line="276" w:lineRule="auto"/>
        <w:contextualSpacing w:val="0"/>
        <w:jc w:val="both"/>
        <w:rPr>
          <w:rFonts w:cs="Arial"/>
        </w:rPr>
      </w:pPr>
      <w:r w:rsidRPr="00BD0C14">
        <w:rPr>
          <w:rFonts w:cs="Arial"/>
        </w:rPr>
        <w:t>A criminal conviction or caution that is out</w:t>
      </w:r>
      <w:r w:rsidR="00F6245D" w:rsidRPr="00BD0C14">
        <w:rPr>
          <w:rFonts w:cs="Arial"/>
        </w:rPr>
        <w:t xml:space="preserve"> </w:t>
      </w:r>
      <w:r w:rsidRPr="00BD0C14">
        <w:rPr>
          <w:rFonts w:cs="Arial"/>
        </w:rPr>
        <w:t>with the provisions of the Rehabilitation of Offenders Act</w:t>
      </w:r>
    </w:p>
    <w:p w14:paraId="6A07CCE4" w14:textId="77777777" w:rsidR="00CE154C" w:rsidRPr="00BD0C14" w:rsidRDefault="00CE154C" w:rsidP="005430AB">
      <w:pPr>
        <w:numPr>
          <w:ilvl w:val="0"/>
          <w:numId w:val="11"/>
        </w:numPr>
        <w:autoSpaceDE w:val="0"/>
        <w:autoSpaceDN w:val="0"/>
        <w:adjustRightInd w:val="0"/>
        <w:spacing w:after="0" w:line="276" w:lineRule="auto"/>
        <w:contextualSpacing w:val="0"/>
        <w:jc w:val="both"/>
        <w:rPr>
          <w:rFonts w:cs="Arial"/>
        </w:rPr>
      </w:pPr>
      <w:r w:rsidRPr="00BD0C14">
        <w:rPr>
          <w:rFonts w:cs="Arial"/>
        </w:rPr>
        <w:t>Allegations of unprofessional or unethical conduct</w:t>
      </w:r>
    </w:p>
    <w:p w14:paraId="484C3FC3" w14:textId="77777777" w:rsidR="00CE154C" w:rsidRPr="00BD0C14" w:rsidRDefault="00CE154C" w:rsidP="005430AB">
      <w:pPr>
        <w:numPr>
          <w:ilvl w:val="0"/>
          <w:numId w:val="11"/>
        </w:numPr>
        <w:autoSpaceDE w:val="0"/>
        <w:autoSpaceDN w:val="0"/>
        <w:adjustRightInd w:val="0"/>
        <w:spacing w:after="0" w:line="276" w:lineRule="auto"/>
        <w:contextualSpacing w:val="0"/>
        <w:jc w:val="both"/>
        <w:rPr>
          <w:rFonts w:cs="Arial"/>
        </w:rPr>
      </w:pPr>
      <w:r w:rsidRPr="00BD0C14">
        <w:rPr>
          <w:rFonts w:cs="Arial"/>
        </w:rPr>
        <w:t>A declared disability</w:t>
      </w:r>
    </w:p>
    <w:p w14:paraId="3036FC20" w14:textId="77777777" w:rsidR="00CE154C" w:rsidRPr="00BD0C14" w:rsidRDefault="00CE154C" w:rsidP="005430AB">
      <w:pPr>
        <w:numPr>
          <w:ilvl w:val="0"/>
          <w:numId w:val="11"/>
        </w:numPr>
        <w:autoSpaceDE w:val="0"/>
        <w:autoSpaceDN w:val="0"/>
        <w:adjustRightInd w:val="0"/>
        <w:spacing w:after="0" w:line="276" w:lineRule="auto"/>
        <w:contextualSpacing w:val="0"/>
        <w:jc w:val="both"/>
        <w:rPr>
          <w:rFonts w:cs="Arial"/>
        </w:rPr>
      </w:pPr>
      <w:r w:rsidRPr="00BD0C14">
        <w:rPr>
          <w:rFonts w:cs="Arial"/>
        </w:rPr>
        <w:t>A health condition with the potential to affect fitness to practise.</w:t>
      </w:r>
    </w:p>
    <w:p w14:paraId="48731AC3" w14:textId="77777777" w:rsidR="00CE154C" w:rsidRPr="00BD0C14" w:rsidRDefault="00CE154C" w:rsidP="005430AB">
      <w:pPr>
        <w:autoSpaceDE w:val="0"/>
        <w:autoSpaceDN w:val="0"/>
        <w:adjustRightInd w:val="0"/>
        <w:spacing w:line="276" w:lineRule="auto"/>
        <w:jc w:val="both"/>
        <w:rPr>
          <w:rFonts w:cs="Arial"/>
        </w:rPr>
      </w:pPr>
    </w:p>
    <w:p w14:paraId="02D67B18" w14:textId="77777777" w:rsidR="00CE154C" w:rsidRPr="00BD0C14" w:rsidRDefault="00CE154C" w:rsidP="005430AB">
      <w:pPr>
        <w:autoSpaceDE w:val="0"/>
        <w:autoSpaceDN w:val="0"/>
        <w:adjustRightInd w:val="0"/>
        <w:spacing w:line="276" w:lineRule="auto"/>
        <w:jc w:val="both"/>
        <w:rPr>
          <w:rFonts w:cs="Arial"/>
        </w:rPr>
      </w:pPr>
      <w:r w:rsidRPr="00BD0C14">
        <w:rPr>
          <w:rFonts w:cs="Arial"/>
        </w:rPr>
        <w:t xml:space="preserve">It is important that you know that misconduct either in University, on placement or in private life may have implications for your future as a healthcare professional.  You have a duty under our regulations to make the University aware of any changes to your circumstances which might affect your Fitness to Practise. </w:t>
      </w:r>
    </w:p>
    <w:p w14:paraId="793CE96F" w14:textId="77777777" w:rsidR="00CE154C" w:rsidRPr="00BD0C14" w:rsidRDefault="00CE154C" w:rsidP="005430AB">
      <w:pPr>
        <w:autoSpaceDE w:val="0"/>
        <w:autoSpaceDN w:val="0"/>
        <w:adjustRightInd w:val="0"/>
        <w:spacing w:line="276" w:lineRule="auto"/>
        <w:jc w:val="both"/>
        <w:rPr>
          <w:rFonts w:cs="Arial"/>
        </w:rPr>
      </w:pPr>
    </w:p>
    <w:p w14:paraId="5A8F0207" w14:textId="77777777" w:rsidR="0012449F" w:rsidRPr="00BD0C14" w:rsidRDefault="00CE154C" w:rsidP="005430AB">
      <w:pPr>
        <w:autoSpaceDE w:val="0"/>
        <w:autoSpaceDN w:val="0"/>
        <w:adjustRightInd w:val="0"/>
        <w:spacing w:line="276" w:lineRule="auto"/>
        <w:jc w:val="both"/>
        <w:rPr>
          <w:rFonts w:cs="Arial"/>
        </w:rPr>
      </w:pPr>
      <w:r w:rsidRPr="00BD0C14">
        <w:rPr>
          <w:rFonts w:cs="Arial"/>
        </w:rPr>
        <w:t>If the University has a concern about your fitness to practise, then an investigation will be initiated in line with the University's Fitness to Practise Policy.  A full copy of the policy can be found under university regulations at</w:t>
      </w:r>
      <w:r w:rsidR="00980B8D" w:rsidRPr="00BD0C14">
        <w:rPr>
          <w:rFonts w:cs="Arial"/>
        </w:rPr>
        <w:t xml:space="preserve"> the following website address: </w:t>
      </w:r>
    </w:p>
    <w:p w14:paraId="212D8A65" w14:textId="77777777" w:rsidR="002B7DDB" w:rsidRPr="00BD0C14" w:rsidRDefault="00EA6A11" w:rsidP="002B7DDB">
      <w:pPr>
        <w:autoSpaceDE w:val="0"/>
        <w:autoSpaceDN w:val="0"/>
        <w:adjustRightInd w:val="0"/>
        <w:rPr>
          <w:rFonts w:cs="Arial"/>
        </w:rPr>
      </w:pPr>
      <w:hyperlink r:id="rId32" w:history="1">
        <w:r w:rsidR="002B7DDB" w:rsidRPr="00BD0C14">
          <w:rPr>
            <w:rStyle w:val="Hyperlink"/>
            <w:rFonts w:cs="Arial"/>
          </w:rPr>
          <w:t>http://archive.qmu.ac.uk/quality/documents/fitness%20to%20practise%20policy.pdf</w:t>
        </w:r>
      </w:hyperlink>
    </w:p>
    <w:p w14:paraId="5947C00C" w14:textId="77777777" w:rsidR="00980B8D" w:rsidRPr="00BD0C14" w:rsidRDefault="00980B8D" w:rsidP="005430AB">
      <w:pPr>
        <w:autoSpaceDE w:val="0"/>
        <w:autoSpaceDN w:val="0"/>
        <w:adjustRightInd w:val="0"/>
        <w:spacing w:line="276" w:lineRule="auto"/>
        <w:jc w:val="both"/>
        <w:rPr>
          <w:rFonts w:cs="Arial"/>
        </w:rPr>
      </w:pPr>
    </w:p>
    <w:p w14:paraId="6EF81A7F" w14:textId="1B4FEFD3" w:rsidR="00F31D52" w:rsidRPr="00BD0C14" w:rsidRDefault="00F31D52" w:rsidP="008704C3">
      <w:pPr>
        <w:pStyle w:val="Heading3"/>
      </w:pPr>
      <w:bookmarkStart w:id="28" w:name="_Toc491875466"/>
      <w:r w:rsidRPr="00BD0C14">
        <w:t>Clinical Simulation Suite (Room 3120)</w:t>
      </w:r>
      <w:bookmarkEnd w:id="28"/>
    </w:p>
    <w:p w14:paraId="3F1D77B8" w14:textId="77777777" w:rsidR="00F31D52" w:rsidRPr="00BD0C14" w:rsidRDefault="00F31D52" w:rsidP="005430AB">
      <w:pPr>
        <w:spacing w:line="276" w:lineRule="auto"/>
        <w:jc w:val="both"/>
        <w:rPr>
          <w:rFonts w:cs="Arial"/>
        </w:rPr>
      </w:pPr>
    </w:p>
    <w:p w14:paraId="688691CD" w14:textId="77777777" w:rsidR="00F31D52" w:rsidRPr="00BD0C14" w:rsidRDefault="00F31D52" w:rsidP="005430AB">
      <w:pPr>
        <w:spacing w:line="276" w:lineRule="auto"/>
        <w:jc w:val="both"/>
        <w:rPr>
          <w:rFonts w:cs="Arial"/>
        </w:rPr>
      </w:pPr>
      <w:r w:rsidRPr="00BD0C14">
        <w:rPr>
          <w:rFonts w:cs="Arial"/>
        </w:rPr>
        <w:t>You will be taught skills in the Clinical Simulation Suite.  As we stated in your letter, you are expected to wear your uniform in the suite.  There may be occasions when we ask you not to, but we will let you know.  There is also a code of conduct for the suite on your Hub site and in the suite.  On some occasions students from other years will be in the suite too.</w:t>
      </w:r>
    </w:p>
    <w:p w14:paraId="0D945C03" w14:textId="77777777" w:rsidR="00F31D52" w:rsidRPr="00BD0C14" w:rsidRDefault="00F31D52" w:rsidP="005430AB">
      <w:pPr>
        <w:spacing w:line="276" w:lineRule="auto"/>
        <w:jc w:val="both"/>
        <w:rPr>
          <w:rFonts w:cs="Arial"/>
        </w:rPr>
      </w:pPr>
    </w:p>
    <w:p w14:paraId="0F9AA035" w14:textId="77777777" w:rsidR="00F31D52" w:rsidRPr="00BD0C14" w:rsidRDefault="00F31D52" w:rsidP="005430AB">
      <w:pPr>
        <w:spacing w:line="276" w:lineRule="auto"/>
        <w:jc w:val="both"/>
        <w:rPr>
          <w:rFonts w:cs="Arial"/>
        </w:rPr>
      </w:pPr>
      <w:r w:rsidRPr="00BD0C14">
        <w:rPr>
          <w:rFonts w:cs="Arial"/>
        </w:rPr>
        <w:t xml:space="preserve">There are risk assessments available for all the activities that you will undertake in the Clinical Simulation Suite (CSS).  It is </w:t>
      </w:r>
      <w:r w:rsidRPr="00BD0C14">
        <w:rPr>
          <w:rFonts w:cs="Arial"/>
          <w:b/>
        </w:rPr>
        <w:t>essential</w:t>
      </w:r>
      <w:r w:rsidRPr="00BD0C14">
        <w:rPr>
          <w:rFonts w:cs="Arial"/>
        </w:rPr>
        <w:t xml:space="preserve"> that you attend your induction to the Clinical Simulation Suite and understand </w:t>
      </w:r>
      <w:r w:rsidRPr="00BD0C14">
        <w:rPr>
          <w:rFonts w:cs="Arial"/>
        </w:rPr>
        <w:lastRenderedPageBreak/>
        <w:t>these assessments and their purpose.  This is a similar practice to the NHS where there are risk assessments in all areas.</w:t>
      </w:r>
    </w:p>
    <w:p w14:paraId="3A00BED0" w14:textId="77777777" w:rsidR="00F31D52" w:rsidRPr="00BD0C14" w:rsidRDefault="00F31D52" w:rsidP="005430AB">
      <w:pPr>
        <w:spacing w:line="276" w:lineRule="auto"/>
        <w:jc w:val="both"/>
        <w:rPr>
          <w:rFonts w:cs="Arial"/>
        </w:rPr>
      </w:pPr>
    </w:p>
    <w:p w14:paraId="49A4F5D2" w14:textId="77777777" w:rsidR="00F31D52" w:rsidRPr="00BD0C14" w:rsidRDefault="00F31D52" w:rsidP="005430AB">
      <w:pPr>
        <w:spacing w:line="276" w:lineRule="auto"/>
        <w:jc w:val="both"/>
        <w:rPr>
          <w:rFonts w:cs="Arial"/>
        </w:rPr>
      </w:pPr>
      <w:r w:rsidRPr="00BD0C14">
        <w:rPr>
          <w:rFonts w:cs="Arial"/>
        </w:rPr>
        <w:t xml:space="preserve">There are changing rooms and lockers on level 2 and lockers on level 3 of the University.  Please change in the changing rooms and not in the toilets.  </w:t>
      </w:r>
    </w:p>
    <w:p w14:paraId="58776556" w14:textId="77777777" w:rsidR="00F31D52" w:rsidRPr="00BD0C14" w:rsidRDefault="00F31D52" w:rsidP="005430AB">
      <w:pPr>
        <w:spacing w:line="276" w:lineRule="auto"/>
        <w:jc w:val="both"/>
        <w:rPr>
          <w:rFonts w:cs="Arial"/>
        </w:rPr>
      </w:pPr>
    </w:p>
    <w:p w14:paraId="77776B3B" w14:textId="77777777" w:rsidR="00F31D52" w:rsidRPr="00BD0C14" w:rsidRDefault="00F31D52" w:rsidP="005430AB">
      <w:pPr>
        <w:spacing w:line="276" w:lineRule="auto"/>
        <w:jc w:val="both"/>
        <w:rPr>
          <w:rFonts w:cs="Arial"/>
        </w:rPr>
      </w:pPr>
      <w:r w:rsidRPr="00BD0C14">
        <w:rPr>
          <w:rFonts w:cs="Arial"/>
        </w:rPr>
        <w:t>You will be given information about laundering your uniforms before you go on placement.  It is your responsibility to look after your uniforms.</w:t>
      </w:r>
    </w:p>
    <w:p w14:paraId="3B59B237" w14:textId="77777777" w:rsidR="00F31D52" w:rsidRPr="00BD0C14" w:rsidRDefault="00A42FA9" w:rsidP="005430AB">
      <w:pPr>
        <w:spacing w:line="276" w:lineRule="auto"/>
        <w:jc w:val="both"/>
        <w:rPr>
          <w:rFonts w:cs="Arial"/>
        </w:rPr>
      </w:pPr>
      <w:r w:rsidRPr="00BD0C14">
        <w:rPr>
          <w:rFonts w:cs="Arial"/>
        </w:rPr>
        <w:t xml:space="preserve">The CSS code of conduct is available on the Skills and Practice </w:t>
      </w:r>
      <w:proofErr w:type="spellStart"/>
      <w:r w:rsidRPr="00BD0C14">
        <w:rPr>
          <w:rFonts w:cs="Arial"/>
        </w:rPr>
        <w:t>Hubsite</w:t>
      </w:r>
      <w:proofErr w:type="spellEnd"/>
      <w:r w:rsidRPr="00BD0C14">
        <w:rPr>
          <w:rFonts w:cs="Arial"/>
        </w:rPr>
        <w:t>. Please ensure you have read this and follow it at all times when in the CSS.</w:t>
      </w:r>
    </w:p>
    <w:p w14:paraId="7B16C483" w14:textId="77777777" w:rsidR="00F31D52" w:rsidRPr="00BD0C14" w:rsidRDefault="00F31D52" w:rsidP="005430AB">
      <w:pPr>
        <w:spacing w:line="276" w:lineRule="auto"/>
        <w:jc w:val="both"/>
        <w:rPr>
          <w:rFonts w:cs="Arial"/>
        </w:rPr>
      </w:pPr>
    </w:p>
    <w:p w14:paraId="337DE24E" w14:textId="77777777" w:rsidR="00F31D52" w:rsidRPr="00BD0C14" w:rsidRDefault="00F31D52" w:rsidP="008704C3">
      <w:pPr>
        <w:pStyle w:val="Heading3"/>
      </w:pPr>
      <w:bookmarkStart w:id="29" w:name="_Toc491875467"/>
      <w:r w:rsidRPr="00BD0C14">
        <w:t>Health and Safety at QMU</w:t>
      </w:r>
      <w:bookmarkEnd w:id="29"/>
    </w:p>
    <w:p w14:paraId="7F5FA8F8" w14:textId="77777777" w:rsidR="00F31D52" w:rsidRPr="00BD0C14" w:rsidRDefault="00F31D52" w:rsidP="005430AB">
      <w:pPr>
        <w:spacing w:line="276" w:lineRule="auto"/>
        <w:jc w:val="both"/>
        <w:rPr>
          <w:rFonts w:cs="Arial"/>
        </w:rPr>
      </w:pPr>
    </w:p>
    <w:p w14:paraId="13E21BBF" w14:textId="77777777" w:rsidR="00F31D52" w:rsidRPr="00BD0C14" w:rsidRDefault="00F31D52" w:rsidP="005430AB">
      <w:pPr>
        <w:spacing w:line="276" w:lineRule="auto"/>
        <w:jc w:val="both"/>
        <w:rPr>
          <w:rFonts w:cs="Arial"/>
        </w:rPr>
      </w:pPr>
      <w:r w:rsidRPr="00BD0C14">
        <w:rPr>
          <w:rFonts w:cs="Arial"/>
        </w:rPr>
        <w:t xml:space="preserve">Your health and safety are important at QMU and to ensure this is maintained there are several issues you should be aware of:  </w:t>
      </w:r>
    </w:p>
    <w:p w14:paraId="644F265B" w14:textId="77777777" w:rsidR="00F31D52" w:rsidRPr="00BD0C14" w:rsidRDefault="00F31D52" w:rsidP="005430AB">
      <w:pPr>
        <w:spacing w:line="276" w:lineRule="auto"/>
        <w:jc w:val="both"/>
        <w:rPr>
          <w:rFonts w:cs="Arial"/>
        </w:rPr>
      </w:pPr>
    </w:p>
    <w:p w14:paraId="4B7F6532" w14:textId="77777777" w:rsidR="00F31D52" w:rsidRPr="00BD0C14" w:rsidRDefault="00F31D52" w:rsidP="005430AB">
      <w:pPr>
        <w:spacing w:line="276" w:lineRule="auto"/>
        <w:jc w:val="both"/>
        <w:rPr>
          <w:rFonts w:cs="Arial"/>
        </w:rPr>
      </w:pPr>
      <w:r w:rsidRPr="00BD0C14">
        <w:rPr>
          <w:rFonts w:cs="Arial"/>
        </w:rPr>
        <w:t xml:space="preserve">In a </w:t>
      </w:r>
      <w:r w:rsidRPr="00BD0C14">
        <w:rPr>
          <w:rFonts w:cs="Arial"/>
          <w:b/>
        </w:rPr>
        <w:t>medical emergency</w:t>
      </w:r>
      <w:r w:rsidRPr="00BD0C14">
        <w:rPr>
          <w:rFonts w:cs="Arial"/>
        </w:rPr>
        <w:t xml:space="preserve"> at QMU, you should call 2222 from any of the phones in the classrooms or hallways.  This will connect you with security who will send a first aider and will call an ambulance.  It is important that as student nurses you still follow this protocol and do not take the responsibility to undertake first aid.</w:t>
      </w:r>
    </w:p>
    <w:p w14:paraId="715A1DD5" w14:textId="77777777" w:rsidR="00F31D52" w:rsidRPr="00BD0C14" w:rsidRDefault="00F31D52" w:rsidP="005430AB">
      <w:pPr>
        <w:spacing w:line="276" w:lineRule="auto"/>
        <w:jc w:val="both"/>
        <w:rPr>
          <w:rFonts w:cs="Arial"/>
        </w:rPr>
      </w:pPr>
    </w:p>
    <w:p w14:paraId="29375916" w14:textId="2DDBDC44" w:rsidR="00F31D52" w:rsidRDefault="00F31D52" w:rsidP="005430AB">
      <w:pPr>
        <w:spacing w:line="276" w:lineRule="auto"/>
        <w:jc w:val="both"/>
        <w:rPr>
          <w:rFonts w:cs="Arial"/>
        </w:rPr>
      </w:pPr>
      <w:r w:rsidRPr="00BD0C14">
        <w:rPr>
          <w:rFonts w:cs="Arial"/>
        </w:rPr>
        <w:t xml:space="preserve">In the event of a </w:t>
      </w:r>
      <w:r w:rsidRPr="00BD0C14">
        <w:rPr>
          <w:rFonts w:cs="Arial"/>
          <w:b/>
        </w:rPr>
        <w:t>fire</w:t>
      </w:r>
      <w:r w:rsidRPr="00BD0C14">
        <w:rPr>
          <w:rFonts w:cs="Arial"/>
        </w:rPr>
        <w:t xml:space="preserve">, the alarm will sound and you will be directed to leave the building.  </w:t>
      </w:r>
      <w:r w:rsidR="009220FE" w:rsidRPr="00BD0C14">
        <w:rPr>
          <w:rFonts w:cs="Arial"/>
        </w:rPr>
        <w:t xml:space="preserve">There are </w:t>
      </w:r>
      <w:r w:rsidRPr="00BD0C14">
        <w:rPr>
          <w:rFonts w:cs="Arial"/>
        </w:rPr>
        <w:t xml:space="preserve">trained fire wardens </w:t>
      </w:r>
      <w:r w:rsidR="009220FE" w:rsidRPr="00BD0C14">
        <w:rPr>
          <w:rFonts w:cs="Arial"/>
        </w:rPr>
        <w:t xml:space="preserve">who </w:t>
      </w:r>
      <w:r w:rsidRPr="00BD0C14">
        <w:rPr>
          <w:rFonts w:cs="Arial"/>
        </w:rPr>
        <w:t>will assist</w:t>
      </w:r>
      <w:r w:rsidR="009220FE" w:rsidRPr="00BD0C14">
        <w:rPr>
          <w:rFonts w:cs="Arial"/>
        </w:rPr>
        <w:t xml:space="preserve"> if required</w:t>
      </w:r>
      <w:r w:rsidRPr="00BD0C14">
        <w:rPr>
          <w:rFonts w:cs="Arial"/>
        </w:rPr>
        <w:t xml:space="preserve">.  There is a fire alarm test every Wednesday </w:t>
      </w:r>
      <w:r w:rsidR="006736C9" w:rsidRPr="00BD0C14">
        <w:rPr>
          <w:rFonts w:cs="Arial"/>
        </w:rPr>
        <w:t xml:space="preserve">at 1315 </w:t>
      </w:r>
      <w:r w:rsidRPr="00BD0C14">
        <w:rPr>
          <w:rFonts w:cs="Arial"/>
        </w:rPr>
        <w:t>so you will quickly become aware of the procedure.</w:t>
      </w:r>
      <w:r w:rsidR="00287842" w:rsidRPr="00BD0C14">
        <w:rPr>
          <w:rFonts w:cs="Arial"/>
        </w:rPr>
        <w:t xml:space="preserve"> </w:t>
      </w:r>
    </w:p>
    <w:p w14:paraId="669DDA11" w14:textId="77777777" w:rsidR="004C749B" w:rsidRPr="00BD0C14" w:rsidRDefault="004C749B" w:rsidP="005430AB">
      <w:pPr>
        <w:spacing w:line="276" w:lineRule="auto"/>
        <w:jc w:val="both"/>
        <w:rPr>
          <w:rFonts w:cs="Arial"/>
        </w:rPr>
      </w:pPr>
    </w:p>
    <w:p w14:paraId="226C49B1" w14:textId="04728D17" w:rsidR="00287842" w:rsidRPr="00BD0C14" w:rsidRDefault="00287842" w:rsidP="005430AB">
      <w:pPr>
        <w:spacing w:line="276" w:lineRule="auto"/>
        <w:jc w:val="both"/>
        <w:rPr>
          <w:rFonts w:cs="Arial"/>
        </w:rPr>
      </w:pPr>
      <w:r w:rsidRPr="00BD0C14">
        <w:rPr>
          <w:rFonts w:cs="Arial"/>
        </w:rPr>
        <w:t xml:space="preserve">There will be a fire lecture </w:t>
      </w:r>
      <w:r w:rsidR="002927AC">
        <w:rPr>
          <w:rFonts w:cs="Arial"/>
        </w:rPr>
        <w:t xml:space="preserve">added to your timetable in semester 1 </w:t>
      </w:r>
      <w:r w:rsidRPr="00BD0C14">
        <w:rPr>
          <w:rFonts w:cs="Arial"/>
        </w:rPr>
        <w:t xml:space="preserve">which </w:t>
      </w:r>
      <w:r w:rsidR="002927AC">
        <w:rPr>
          <w:rFonts w:cs="Arial"/>
        </w:rPr>
        <w:t>you will be expected to attend. This is a requirement prior to going into clinical placement.</w:t>
      </w:r>
    </w:p>
    <w:p w14:paraId="373D2C8E" w14:textId="77777777" w:rsidR="006F650F" w:rsidRPr="00BD0C14" w:rsidRDefault="006F650F" w:rsidP="005430AB">
      <w:pPr>
        <w:spacing w:line="276" w:lineRule="auto"/>
        <w:jc w:val="both"/>
        <w:rPr>
          <w:rFonts w:cs="Arial"/>
        </w:rPr>
      </w:pPr>
    </w:p>
    <w:p w14:paraId="1819B79B" w14:textId="06C0BD95" w:rsidR="0088298D" w:rsidRDefault="006F650F" w:rsidP="005430AB">
      <w:pPr>
        <w:spacing w:line="276" w:lineRule="auto"/>
        <w:jc w:val="both"/>
        <w:rPr>
          <w:rFonts w:cs="Arial"/>
        </w:rPr>
      </w:pPr>
      <w:r w:rsidRPr="00BD0C14">
        <w:rPr>
          <w:rFonts w:cs="Arial"/>
          <w:b/>
        </w:rPr>
        <w:t xml:space="preserve">Moving and Handling update </w:t>
      </w:r>
      <w:r w:rsidRPr="00BD0C14">
        <w:rPr>
          <w:rFonts w:cs="Arial"/>
        </w:rPr>
        <w:t xml:space="preserve">will be required in second year and </w:t>
      </w:r>
      <w:r w:rsidR="002927AC">
        <w:rPr>
          <w:rFonts w:cs="Arial"/>
        </w:rPr>
        <w:t xml:space="preserve">most of the cohort will have received updated training in induction week. There will also be ‘mop-up’ sessions </w:t>
      </w:r>
      <w:r w:rsidR="0088298D">
        <w:rPr>
          <w:rFonts w:cs="Arial"/>
        </w:rPr>
        <w:t xml:space="preserve">added to the timetable for any student who was unable to attend this or have just joined us into year 2. </w:t>
      </w:r>
    </w:p>
    <w:p w14:paraId="0AD3D154" w14:textId="77777777" w:rsidR="0088298D" w:rsidRDefault="0088298D" w:rsidP="005430AB">
      <w:pPr>
        <w:spacing w:line="276" w:lineRule="auto"/>
        <w:jc w:val="both"/>
        <w:rPr>
          <w:rFonts w:cs="Arial"/>
        </w:rPr>
      </w:pPr>
    </w:p>
    <w:p w14:paraId="67CA220D" w14:textId="4E6E8E2C" w:rsidR="00CE154C" w:rsidRPr="00BD0C14" w:rsidRDefault="00CE154C" w:rsidP="005430AB">
      <w:pPr>
        <w:spacing w:line="276" w:lineRule="auto"/>
        <w:jc w:val="both"/>
        <w:rPr>
          <w:rFonts w:cs="Arial"/>
        </w:rPr>
      </w:pPr>
      <w:r w:rsidRPr="00BD0C14">
        <w:rPr>
          <w:rFonts w:cs="Arial"/>
        </w:rPr>
        <w:t xml:space="preserve">Should you have any questions or concerns, please do not hesitate to contact </w:t>
      </w:r>
      <w:r w:rsidR="00387EB2" w:rsidRPr="00BD0C14">
        <w:rPr>
          <w:rFonts w:cs="Arial"/>
        </w:rPr>
        <w:t xml:space="preserve">your PAT or </w:t>
      </w:r>
      <w:r w:rsidR="00D75992" w:rsidRPr="00BD0C14">
        <w:rPr>
          <w:rFonts w:cs="Arial"/>
        </w:rPr>
        <w:t xml:space="preserve">one of </w:t>
      </w:r>
      <w:r w:rsidR="002B7DDB" w:rsidRPr="00BD0C14">
        <w:rPr>
          <w:rFonts w:cs="Arial"/>
        </w:rPr>
        <w:t>us</w:t>
      </w:r>
      <w:r w:rsidRPr="00BD0C14">
        <w:rPr>
          <w:rFonts w:cs="Arial"/>
        </w:rPr>
        <w:t>.</w:t>
      </w:r>
    </w:p>
    <w:p w14:paraId="508935B2" w14:textId="77777777" w:rsidR="00CE154C" w:rsidRPr="00BD0C14" w:rsidRDefault="00CE154C" w:rsidP="005430AB">
      <w:pPr>
        <w:spacing w:line="276" w:lineRule="auto"/>
        <w:jc w:val="both"/>
        <w:rPr>
          <w:rFonts w:cs="Arial"/>
        </w:rPr>
      </w:pPr>
    </w:p>
    <w:p w14:paraId="3ADDD9DC" w14:textId="77777777" w:rsidR="00CE154C" w:rsidRPr="00BD0C14" w:rsidRDefault="00CE154C" w:rsidP="005430AB">
      <w:pPr>
        <w:spacing w:line="276" w:lineRule="auto"/>
        <w:jc w:val="both"/>
        <w:rPr>
          <w:rFonts w:cs="Arial"/>
        </w:rPr>
      </w:pPr>
      <w:r w:rsidRPr="00BD0C14">
        <w:rPr>
          <w:rFonts w:cs="Arial"/>
        </w:rPr>
        <w:t>The Nursing team wish you all the very best</w:t>
      </w:r>
      <w:r w:rsidR="009E1F5B" w:rsidRPr="00BD0C14">
        <w:rPr>
          <w:rFonts w:cs="Arial"/>
        </w:rPr>
        <w:t xml:space="preserve"> for year 2 </w:t>
      </w:r>
      <w:r w:rsidR="00387EB2" w:rsidRPr="00BD0C14">
        <w:rPr>
          <w:rFonts w:cs="Arial"/>
        </w:rPr>
        <w:t>and in</w:t>
      </w:r>
      <w:r w:rsidRPr="00BD0C14">
        <w:rPr>
          <w:rFonts w:cs="Arial"/>
        </w:rPr>
        <w:t xml:space="preserve"> your fu</w:t>
      </w:r>
      <w:r w:rsidR="00E464B2" w:rsidRPr="00BD0C14">
        <w:rPr>
          <w:rFonts w:cs="Arial"/>
        </w:rPr>
        <w:t>ture studies.</w:t>
      </w:r>
    </w:p>
    <w:p w14:paraId="6BFBB1D9" w14:textId="77777777" w:rsidR="009E1F5B" w:rsidRPr="00BD0C14" w:rsidRDefault="009E1F5B" w:rsidP="005430AB">
      <w:pPr>
        <w:spacing w:line="276" w:lineRule="auto"/>
        <w:jc w:val="both"/>
        <w:rPr>
          <w:rFonts w:cs="Arial"/>
        </w:rPr>
      </w:pPr>
    </w:p>
    <w:p w14:paraId="31E2C55F" w14:textId="77777777" w:rsidR="009E1F5B" w:rsidRPr="00BD0C14" w:rsidRDefault="009E1F5B" w:rsidP="005430AB">
      <w:pPr>
        <w:spacing w:line="276" w:lineRule="auto"/>
        <w:jc w:val="both"/>
        <w:rPr>
          <w:rFonts w:cs="Arial"/>
        </w:rPr>
      </w:pPr>
      <w:r w:rsidRPr="00BD0C14">
        <w:rPr>
          <w:rFonts w:cs="Arial"/>
        </w:rPr>
        <w:t xml:space="preserve">Enjoy </w:t>
      </w:r>
      <w:r w:rsidR="00387EB2" w:rsidRPr="00BD0C14">
        <w:rPr>
          <w:rFonts w:cs="Arial"/>
        </w:rPr>
        <w:t>NU2!</w:t>
      </w:r>
    </w:p>
    <w:p w14:paraId="63BAAAF2" w14:textId="77777777" w:rsidR="00387EB2" w:rsidRPr="00BD0C14" w:rsidRDefault="00387EB2" w:rsidP="005430AB">
      <w:pPr>
        <w:spacing w:line="276" w:lineRule="auto"/>
        <w:jc w:val="both"/>
        <w:rPr>
          <w:rFonts w:cs="Arial"/>
        </w:rPr>
      </w:pPr>
    </w:p>
    <w:p w14:paraId="0B3CF32A" w14:textId="0BA638FA" w:rsidR="00387EB2" w:rsidRDefault="00387EB2" w:rsidP="005430AB">
      <w:pPr>
        <w:spacing w:line="276" w:lineRule="auto"/>
        <w:jc w:val="both"/>
        <w:rPr>
          <w:rFonts w:cs="Arial"/>
        </w:rPr>
      </w:pPr>
      <w:r w:rsidRPr="00BD0C14">
        <w:rPr>
          <w:rFonts w:cs="Arial"/>
        </w:rPr>
        <w:t xml:space="preserve">Best wishes </w:t>
      </w:r>
    </w:p>
    <w:p w14:paraId="78652715" w14:textId="77777777" w:rsidR="00732A26" w:rsidRDefault="0034576F" w:rsidP="0034576F">
      <w:pPr>
        <w:spacing w:line="276" w:lineRule="auto"/>
        <w:jc w:val="both"/>
        <w:rPr>
          <w:rFonts w:cs="Arial"/>
          <w:i/>
          <w:sz w:val="28"/>
          <w:szCs w:val="28"/>
        </w:rPr>
      </w:pPr>
      <w:r w:rsidRPr="00BD0C14">
        <w:rPr>
          <w:rFonts w:cs="Arial"/>
          <w:i/>
          <w:sz w:val="28"/>
          <w:szCs w:val="28"/>
        </w:rPr>
        <w:t>Ruth Magowan and Fiona Kelly</w:t>
      </w:r>
    </w:p>
    <w:p w14:paraId="24800EFD" w14:textId="77777777" w:rsidR="00732A26" w:rsidRDefault="00732A26" w:rsidP="0034576F">
      <w:pPr>
        <w:spacing w:line="276" w:lineRule="auto"/>
        <w:jc w:val="both"/>
        <w:rPr>
          <w:rFonts w:cs="Arial"/>
          <w:i/>
          <w:sz w:val="28"/>
          <w:szCs w:val="28"/>
        </w:rPr>
      </w:pPr>
    </w:p>
    <w:p w14:paraId="250C5565" w14:textId="77777777" w:rsidR="00AC327C" w:rsidRDefault="00AC327C" w:rsidP="0034576F">
      <w:pPr>
        <w:spacing w:line="276" w:lineRule="auto"/>
        <w:jc w:val="both"/>
        <w:rPr>
          <w:rFonts w:asciiTheme="minorHAnsi" w:hAnsiTheme="minorHAnsi" w:cs="Arial"/>
          <w:b/>
          <w:sz w:val="24"/>
          <w:szCs w:val="24"/>
        </w:rPr>
      </w:pPr>
    </w:p>
    <w:p w14:paraId="5C115174" w14:textId="77777777" w:rsidR="00AC327C" w:rsidRDefault="00AC327C" w:rsidP="0034576F">
      <w:pPr>
        <w:spacing w:line="276" w:lineRule="auto"/>
        <w:jc w:val="both"/>
        <w:rPr>
          <w:rFonts w:asciiTheme="minorHAnsi" w:hAnsiTheme="minorHAnsi" w:cs="Arial"/>
          <w:b/>
          <w:sz w:val="24"/>
          <w:szCs w:val="24"/>
        </w:rPr>
      </w:pPr>
    </w:p>
    <w:p w14:paraId="278948BA" w14:textId="77777777" w:rsidR="00AC327C" w:rsidRDefault="00AC327C" w:rsidP="0034576F">
      <w:pPr>
        <w:spacing w:line="276" w:lineRule="auto"/>
        <w:jc w:val="both"/>
        <w:rPr>
          <w:rFonts w:asciiTheme="minorHAnsi" w:hAnsiTheme="minorHAnsi" w:cs="Arial"/>
          <w:b/>
          <w:sz w:val="24"/>
          <w:szCs w:val="24"/>
        </w:rPr>
      </w:pPr>
    </w:p>
    <w:p w14:paraId="69A125F7" w14:textId="77777777" w:rsidR="00AC327C" w:rsidRDefault="00AC327C" w:rsidP="0034576F">
      <w:pPr>
        <w:spacing w:line="276" w:lineRule="auto"/>
        <w:jc w:val="both"/>
        <w:rPr>
          <w:rFonts w:asciiTheme="minorHAnsi" w:hAnsiTheme="minorHAnsi" w:cs="Arial"/>
          <w:b/>
          <w:sz w:val="24"/>
          <w:szCs w:val="24"/>
        </w:rPr>
      </w:pPr>
    </w:p>
    <w:p w14:paraId="6284CE64" w14:textId="77777777" w:rsidR="00AC327C" w:rsidRDefault="00AC327C" w:rsidP="0034576F">
      <w:pPr>
        <w:spacing w:line="276" w:lineRule="auto"/>
        <w:jc w:val="both"/>
        <w:rPr>
          <w:rFonts w:asciiTheme="minorHAnsi" w:hAnsiTheme="minorHAnsi" w:cs="Arial"/>
          <w:b/>
          <w:sz w:val="24"/>
          <w:szCs w:val="24"/>
        </w:rPr>
      </w:pPr>
    </w:p>
    <w:p w14:paraId="04D27525" w14:textId="1795A26C" w:rsidR="008C60A8" w:rsidRPr="0034576F" w:rsidRDefault="008C60A8" w:rsidP="0034576F">
      <w:pPr>
        <w:spacing w:line="276" w:lineRule="auto"/>
        <w:jc w:val="both"/>
        <w:rPr>
          <w:rFonts w:cs="Arial"/>
          <w:i/>
          <w:sz w:val="28"/>
          <w:szCs w:val="28"/>
        </w:rPr>
      </w:pPr>
      <w:r w:rsidRPr="008C60A8">
        <w:rPr>
          <w:rFonts w:asciiTheme="minorHAnsi" w:hAnsiTheme="minorHAnsi" w:cs="Arial"/>
          <w:b/>
          <w:sz w:val="24"/>
          <w:szCs w:val="24"/>
        </w:rPr>
        <w:lastRenderedPageBreak/>
        <w:t xml:space="preserve">Academic Year 2017-18 – BSc Hons Nursing </w:t>
      </w:r>
    </w:p>
    <w:tbl>
      <w:tblPr>
        <w:tblW w:w="10746"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60"/>
        <w:gridCol w:w="709"/>
        <w:gridCol w:w="1742"/>
        <w:gridCol w:w="100"/>
        <w:gridCol w:w="41"/>
        <w:gridCol w:w="1742"/>
        <w:gridCol w:w="1742"/>
        <w:gridCol w:w="1742"/>
        <w:gridCol w:w="1368"/>
      </w:tblGrid>
      <w:tr w:rsidR="008C60A8" w:rsidRPr="008C60A8" w14:paraId="319CA9EB"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18E4C77D"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Week Beginning</w:t>
            </w:r>
          </w:p>
        </w:tc>
        <w:tc>
          <w:tcPr>
            <w:tcW w:w="709" w:type="dxa"/>
            <w:tcBorders>
              <w:top w:val="single" w:sz="6" w:space="0" w:color="000000"/>
              <w:left w:val="single" w:sz="6" w:space="0" w:color="000000"/>
              <w:bottom w:val="single" w:sz="6" w:space="0" w:color="000000"/>
              <w:right w:val="single" w:sz="6" w:space="0" w:color="000000"/>
            </w:tcBorders>
            <w:hideMark/>
          </w:tcPr>
          <w:p w14:paraId="1BC5BEFC"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Week</w:t>
            </w:r>
          </w:p>
        </w:tc>
        <w:tc>
          <w:tcPr>
            <w:tcW w:w="1883" w:type="dxa"/>
            <w:gridSpan w:val="3"/>
            <w:tcBorders>
              <w:top w:val="single" w:sz="6" w:space="0" w:color="000000"/>
              <w:left w:val="single" w:sz="6" w:space="0" w:color="000000"/>
              <w:right w:val="single" w:sz="6" w:space="0" w:color="000000"/>
            </w:tcBorders>
          </w:tcPr>
          <w:p w14:paraId="0C3C8259" w14:textId="77777777" w:rsidR="008C60A8" w:rsidRPr="008C60A8" w:rsidRDefault="008C60A8" w:rsidP="008C60A8">
            <w:pPr>
              <w:keepNext/>
              <w:spacing w:after="0"/>
              <w:contextualSpacing w:val="0"/>
              <w:jc w:val="center"/>
              <w:outlineLvl w:val="0"/>
              <w:rPr>
                <w:rFonts w:asciiTheme="minorHAnsi" w:eastAsia="Times New Roman" w:hAnsiTheme="minorHAnsi" w:cs="Arial"/>
                <w:b/>
                <w:sz w:val="16"/>
                <w:szCs w:val="16"/>
              </w:rPr>
            </w:pPr>
            <w:r w:rsidRPr="008C60A8">
              <w:rPr>
                <w:rFonts w:asciiTheme="minorHAnsi" w:eastAsia="Times New Roman" w:hAnsiTheme="minorHAnsi" w:cs="Arial"/>
                <w:b/>
                <w:sz w:val="16"/>
                <w:szCs w:val="16"/>
              </w:rPr>
              <w:t>NU1</w:t>
            </w:r>
          </w:p>
        </w:tc>
        <w:tc>
          <w:tcPr>
            <w:tcW w:w="1742" w:type="dxa"/>
            <w:tcBorders>
              <w:top w:val="single" w:sz="6" w:space="0" w:color="000000"/>
              <w:left w:val="single" w:sz="6" w:space="0" w:color="000000"/>
              <w:right w:val="single" w:sz="6" w:space="0" w:color="000000"/>
            </w:tcBorders>
          </w:tcPr>
          <w:p w14:paraId="086137AC"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 xml:space="preserve">NU2 </w:t>
            </w:r>
          </w:p>
        </w:tc>
        <w:tc>
          <w:tcPr>
            <w:tcW w:w="1742" w:type="dxa"/>
            <w:tcBorders>
              <w:top w:val="single" w:sz="6" w:space="0" w:color="000000"/>
              <w:left w:val="single" w:sz="6" w:space="0" w:color="000000"/>
              <w:right w:val="single" w:sz="6" w:space="0" w:color="000000"/>
            </w:tcBorders>
          </w:tcPr>
          <w:p w14:paraId="14A182D3"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NU3</w:t>
            </w:r>
          </w:p>
        </w:tc>
        <w:tc>
          <w:tcPr>
            <w:tcW w:w="1742" w:type="dxa"/>
            <w:tcBorders>
              <w:top w:val="single" w:sz="6" w:space="0" w:color="000000"/>
              <w:left w:val="single" w:sz="6" w:space="0" w:color="000000"/>
              <w:right w:val="single" w:sz="6" w:space="0" w:color="000000"/>
            </w:tcBorders>
          </w:tcPr>
          <w:p w14:paraId="13249B1E"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NU4</w:t>
            </w:r>
          </w:p>
        </w:tc>
        <w:tc>
          <w:tcPr>
            <w:tcW w:w="1368" w:type="dxa"/>
            <w:tcBorders>
              <w:top w:val="single" w:sz="6" w:space="0" w:color="000000"/>
              <w:left w:val="single" w:sz="6" w:space="0" w:color="000000"/>
              <w:right w:val="single" w:sz="6" w:space="0" w:color="000000"/>
            </w:tcBorders>
            <w:shd w:val="clear" w:color="auto" w:fill="FBD4B4" w:themeFill="accent6" w:themeFillTint="66"/>
          </w:tcPr>
          <w:p w14:paraId="7E5F85CB" w14:textId="77777777" w:rsidR="008C60A8" w:rsidRPr="008C60A8" w:rsidRDefault="008C60A8" w:rsidP="008C60A8">
            <w:pPr>
              <w:keepNext/>
              <w:spacing w:after="0"/>
              <w:contextualSpacing w:val="0"/>
              <w:jc w:val="center"/>
              <w:outlineLvl w:val="0"/>
              <w:rPr>
                <w:rFonts w:asciiTheme="minorHAnsi" w:eastAsia="Times New Roman" w:hAnsiTheme="minorHAnsi" w:cs="Arial"/>
                <w:b/>
                <w:sz w:val="16"/>
                <w:szCs w:val="16"/>
              </w:rPr>
            </w:pPr>
            <w:r w:rsidRPr="008C60A8">
              <w:rPr>
                <w:rFonts w:asciiTheme="minorHAnsi" w:eastAsia="Times New Roman" w:hAnsiTheme="minorHAnsi" w:cs="Arial"/>
                <w:b/>
                <w:sz w:val="16"/>
                <w:szCs w:val="16"/>
              </w:rPr>
              <w:t>Rest of QMU</w:t>
            </w:r>
          </w:p>
        </w:tc>
      </w:tr>
      <w:tr w:rsidR="008C60A8" w:rsidRPr="008C60A8" w14:paraId="1F2119BD" w14:textId="77777777" w:rsidTr="007370A2">
        <w:tc>
          <w:tcPr>
            <w:tcW w:w="1560" w:type="dxa"/>
            <w:tcBorders>
              <w:top w:val="single" w:sz="6" w:space="0" w:color="000000"/>
              <w:left w:val="single" w:sz="6" w:space="0" w:color="000000"/>
              <w:bottom w:val="single" w:sz="6" w:space="0" w:color="000000"/>
              <w:right w:val="single" w:sz="6" w:space="0" w:color="000000"/>
            </w:tcBorders>
          </w:tcPr>
          <w:p w14:paraId="622F68DF" w14:textId="77777777" w:rsidR="008C60A8" w:rsidRPr="008C60A8" w:rsidRDefault="008C60A8" w:rsidP="008C60A8">
            <w:pPr>
              <w:spacing w:after="0"/>
              <w:contextualSpacing w:val="0"/>
              <w:rPr>
                <w:rFonts w:asciiTheme="minorHAnsi" w:hAnsiTheme="minorHAnsi" w:cs="Arial"/>
                <w:sz w:val="16"/>
                <w:szCs w:val="16"/>
              </w:rPr>
            </w:pPr>
            <w:r w:rsidRPr="008C60A8">
              <w:rPr>
                <w:rFonts w:asciiTheme="minorHAnsi" w:hAnsiTheme="minorHAnsi" w:cs="Arial"/>
                <w:sz w:val="16"/>
                <w:szCs w:val="16"/>
              </w:rPr>
              <w:t>7 August 2017</w:t>
            </w:r>
          </w:p>
        </w:tc>
        <w:tc>
          <w:tcPr>
            <w:tcW w:w="709" w:type="dxa"/>
            <w:tcBorders>
              <w:top w:val="single" w:sz="6" w:space="0" w:color="000000"/>
              <w:left w:val="single" w:sz="6" w:space="0" w:color="000000"/>
              <w:bottom w:val="single" w:sz="6" w:space="0" w:color="000000"/>
              <w:right w:val="single" w:sz="6" w:space="0" w:color="000000"/>
            </w:tcBorders>
          </w:tcPr>
          <w:p w14:paraId="4FD71E4F" w14:textId="77777777" w:rsidR="008C60A8" w:rsidRPr="008C60A8" w:rsidRDefault="008C60A8" w:rsidP="008C60A8">
            <w:pPr>
              <w:spacing w:after="0"/>
              <w:contextualSpacing w:val="0"/>
              <w:jc w:val="center"/>
              <w:rPr>
                <w:rFonts w:asciiTheme="minorHAnsi" w:hAnsiTheme="minorHAnsi" w:cs="Arial"/>
                <w:sz w:val="16"/>
                <w:szCs w:val="16"/>
              </w:rPr>
            </w:pPr>
            <w:r w:rsidRPr="008C60A8">
              <w:rPr>
                <w:rFonts w:asciiTheme="minorHAnsi" w:hAnsiTheme="minorHAnsi" w:cs="Arial"/>
                <w:sz w:val="16"/>
                <w:szCs w:val="16"/>
              </w:rPr>
              <w:t>49</w:t>
            </w:r>
          </w:p>
        </w:tc>
        <w:tc>
          <w:tcPr>
            <w:tcW w:w="1883" w:type="dxa"/>
            <w:gridSpan w:val="3"/>
            <w:tcBorders>
              <w:left w:val="single" w:sz="6" w:space="0" w:color="000000"/>
              <w:right w:val="single" w:sz="6" w:space="0" w:color="000000"/>
            </w:tcBorders>
          </w:tcPr>
          <w:p w14:paraId="0AB29ABD"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00E6F691"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378DCB1A"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55B587A7"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3021E37E"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
        </w:tc>
      </w:tr>
      <w:tr w:rsidR="008C60A8" w:rsidRPr="008C60A8" w14:paraId="07BDEC3C"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53E52DA4"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 xml:space="preserve">28 August 2017 </w:t>
            </w:r>
          </w:p>
        </w:tc>
        <w:tc>
          <w:tcPr>
            <w:tcW w:w="709" w:type="dxa"/>
            <w:tcBorders>
              <w:top w:val="single" w:sz="6" w:space="0" w:color="000000"/>
              <w:left w:val="single" w:sz="6" w:space="0" w:color="000000"/>
              <w:bottom w:val="single" w:sz="6" w:space="0" w:color="000000"/>
              <w:right w:val="single" w:sz="6" w:space="0" w:color="000000"/>
            </w:tcBorders>
            <w:hideMark/>
          </w:tcPr>
          <w:p w14:paraId="1A14DF72"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52</w:t>
            </w:r>
          </w:p>
        </w:tc>
        <w:tc>
          <w:tcPr>
            <w:tcW w:w="1883" w:type="dxa"/>
            <w:gridSpan w:val="3"/>
            <w:tcBorders>
              <w:left w:val="single" w:sz="6" w:space="0" w:color="000000"/>
              <w:right w:val="single" w:sz="6" w:space="0" w:color="000000"/>
            </w:tcBorders>
            <w:hideMark/>
          </w:tcPr>
          <w:p w14:paraId="2DCCDD59"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International Induction</w:t>
            </w:r>
          </w:p>
        </w:tc>
        <w:tc>
          <w:tcPr>
            <w:tcW w:w="1742" w:type="dxa"/>
            <w:tcBorders>
              <w:left w:val="single" w:sz="6" w:space="0" w:color="000000"/>
              <w:right w:val="single" w:sz="6" w:space="0" w:color="000000"/>
            </w:tcBorders>
          </w:tcPr>
          <w:p w14:paraId="27547D5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6F5A5769"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77D8564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417384E4"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roofErr w:type="spellStart"/>
            <w:r w:rsidRPr="008C60A8">
              <w:rPr>
                <w:rFonts w:asciiTheme="minorHAnsi" w:eastAsia="Times New Roman" w:hAnsiTheme="minorHAnsi" w:cs="Arial"/>
                <w:sz w:val="16"/>
                <w:szCs w:val="16"/>
              </w:rPr>
              <w:t>Intnl</w:t>
            </w:r>
            <w:proofErr w:type="spellEnd"/>
            <w:r w:rsidRPr="008C60A8">
              <w:rPr>
                <w:rFonts w:asciiTheme="minorHAnsi" w:eastAsia="Times New Roman" w:hAnsiTheme="minorHAnsi" w:cs="Arial"/>
                <w:sz w:val="16"/>
                <w:szCs w:val="16"/>
              </w:rPr>
              <w:t xml:space="preserve"> Induction</w:t>
            </w:r>
          </w:p>
        </w:tc>
      </w:tr>
      <w:tr w:rsidR="008C60A8" w:rsidRPr="008C60A8" w14:paraId="728A6DAD"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B2A1C7"/>
            <w:hideMark/>
          </w:tcPr>
          <w:p w14:paraId="1C1C5F43"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4 September 2017</w:t>
            </w:r>
          </w:p>
        </w:tc>
        <w:tc>
          <w:tcPr>
            <w:tcW w:w="709" w:type="dxa"/>
            <w:tcBorders>
              <w:top w:val="single" w:sz="6" w:space="0" w:color="000000"/>
              <w:left w:val="single" w:sz="6" w:space="0" w:color="000000"/>
              <w:bottom w:val="single" w:sz="6" w:space="0" w:color="000000"/>
              <w:right w:val="single" w:sz="6" w:space="0" w:color="000000"/>
            </w:tcBorders>
            <w:shd w:val="clear" w:color="auto" w:fill="B2A1C7"/>
            <w:hideMark/>
          </w:tcPr>
          <w:p w14:paraId="077F604A"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w:t>
            </w:r>
          </w:p>
        </w:tc>
        <w:tc>
          <w:tcPr>
            <w:tcW w:w="1883" w:type="dxa"/>
            <w:gridSpan w:val="3"/>
            <w:tcBorders>
              <w:left w:val="single" w:sz="6" w:space="0" w:color="000000"/>
              <w:right w:val="single" w:sz="6" w:space="0" w:color="000000"/>
            </w:tcBorders>
            <w:hideMark/>
          </w:tcPr>
          <w:p w14:paraId="3C9DAD4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6</w:t>
            </w:r>
            <w:r w:rsidRPr="008C60A8">
              <w:rPr>
                <w:rFonts w:asciiTheme="minorHAnsi" w:eastAsia="Times New Roman" w:hAnsiTheme="minorHAnsi" w:cs="Arial"/>
                <w:sz w:val="16"/>
                <w:szCs w:val="16"/>
                <w:vertAlign w:val="superscript"/>
              </w:rPr>
              <w:t>th</w:t>
            </w:r>
            <w:r w:rsidRPr="008C60A8">
              <w:rPr>
                <w:rFonts w:asciiTheme="minorHAnsi" w:eastAsia="Times New Roman" w:hAnsiTheme="minorHAnsi" w:cs="Arial"/>
                <w:sz w:val="16"/>
                <w:szCs w:val="16"/>
              </w:rPr>
              <w:t xml:space="preserve"> – 8</w:t>
            </w:r>
            <w:r w:rsidRPr="008C60A8">
              <w:rPr>
                <w:rFonts w:asciiTheme="minorHAnsi" w:eastAsia="Times New Roman" w:hAnsiTheme="minorHAnsi" w:cs="Arial"/>
                <w:sz w:val="16"/>
                <w:szCs w:val="16"/>
                <w:vertAlign w:val="superscript"/>
              </w:rPr>
              <w:t>th</w:t>
            </w:r>
            <w:r w:rsidRPr="008C60A8">
              <w:rPr>
                <w:rFonts w:asciiTheme="minorHAnsi" w:eastAsia="Times New Roman" w:hAnsiTheme="minorHAnsi" w:cs="Arial"/>
                <w:sz w:val="16"/>
                <w:szCs w:val="16"/>
              </w:rPr>
              <w:t xml:space="preserve"> Induction</w:t>
            </w:r>
          </w:p>
        </w:tc>
        <w:tc>
          <w:tcPr>
            <w:tcW w:w="1742" w:type="dxa"/>
            <w:tcBorders>
              <w:left w:val="single" w:sz="6" w:space="0" w:color="000000"/>
              <w:right w:val="single" w:sz="6" w:space="0" w:color="000000"/>
            </w:tcBorders>
          </w:tcPr>
          <w:p w14:paraId="080D780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07C35CD9"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6CCDA74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28983733" w14:textId="77777777" w:rsidR="008C60A8" w:rsidRPr="008C60A8" w:rsidRDefault="008C60A8" w:rsidP="008C60A8">
            <w:pPr>
              <w:keepNext/>
              <w:spacing w:after="0"/>
              <w:contextualSpacing w:val="0"/>
              <w:outlineLvl w:val="0"/>
              <w:rPr>
                <w:rFonts w:asciiTheme="minorHAnsi" w:eastAsia="Times New Roman" w:hAnsiTheme="minorHAnsi" w:cs="Arial"/>
                <w:sz w:val="16"/>
                <w:szCs w:val="16"/>
              </w:rPr>
            </w:pPr>
            <w:proofErr w:type="spellStart"/>
            <w:r w:rsidRPr="008C60A8">
              <w:rPr>
                <w:rFonts w:asciiTheme="minorHAnsi" w:eastAsia="Times New Roman" w:hAnsiTheme="minorHAnsi" w:cs="Arial"/>
                <w:sz w:val="16"/>
                <w:szCs w:val="16"/>
              </w:rPr>
              <w:t>StudentInduction</w:t>
            </w:r>
            <w:proofErr w:type="spellEnd"/>
          </w:p>
        </w:tc>
      </w:tr>
      <w:tr w:rsidR="008C60A8" w:rsidRPr="008C60A8" w14:paraId="3B842742"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439E70FF"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3061B6E3"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w:t>
            </w:r>
          </w:p>
        </w:tc>
        <w:tc>
          <w:tcPr>
            <w:tcW w:w="1883" w:type="dxa"/>
            <w:gridSpan w:val="3"/>
            <w:tcBorders>
              <w:left w:val="single" w:sz="6" w:space="0" w:color="000000"/>
              <w:right w:val="single" w:sz="6" w:space="0" w:color="000000"/>
            </w:tcBorders>
            <w:hideMark/>
          </w:tcPr>
          <w:p w14:paraId="2FB1EA8C"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Teaching Starts</w:t>
            </w:r>
          </w:p>
          <w:p w14:paraId="577FCCA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r w:rsidRPr="008C60A8">
              <w:rPr>
                <w:rFonts w:asciiTheme="minorHAnsi" w:eastAsia="Times New Roman" w:hAnsiTheme="minorHAnsi" w:cs="Arial"/>
                <w:sz w:val="16"/>
                <w:szCs w:val="16"/>
              </w:rPr>
              <w:t>IPE Wed all day</w:t>
            </w:r>
          </w:p>
        </w:tc>
        <w:tc>
          <w:tcPr>
            <w:tcW w:w="1742" w:type="dxa"/>
            <w:tcBorders>
              <w:left w:val="single" w:sz="6" w:space="0" w:color="000000"/>
              <w:right w:val="single" w:sz="6" w:space="0" w:color="000000"/>
            </w:tcBorders>
          </w:tcPr>
          <w:p w14:paraId="5CDB340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Teaching Starts</w:t>
            </w:r>
          </w:p>
        </w:tc>
        <w:tc>
          <w:tcPr>
            <w:tcW w:w="1742" w:type="dxa"/>
            <w:tcBorders>
              <w:left w:val="single" w:sz="6" w:space="0" w:color="000000"/>
              <w:right w:val="single" w:sz="6" w:space="0" w:color="000000"/>
            </w:tcBorders>
          </w:tcPr>
          <w:p w14:paraId="6067D911"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Teaching Starts</w:t>
            </w:r>
          </w:p>
        </w:tc>
        <w:tc>
          <w:tcPr>
            <w:tcW w:w="1742" w:type="dxa"/>
            <w:tcBorders>
              <w:left w:val="single" w:sz="6" w:space="0" w:color="000000"/>
              <w:right w:val="single" w:sz="6" w:space="0" w:color="000000"/>
            </w:tcBorders>
          </w:tcPr>
          <w:p w14:paraId="0AFF49E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Teaching Starts</w:t>
            </w:r>
          </w:p>
        </w:tc>
        <w:tc>
          <w:tcPr>
            <w:tcW w:w="1368" w:type="dxa"/>
            <w:tcBorders>
              <w:left w:val="single" w:sz="6" w:space="0" w:color="000000"/>
              <w:right w:val="single" w:sz="6" w:space="0" w:color="000000"/>
            </w:tcBorders>
            <w:shd w:val="clear" w:color="auto" w:fill="FBD4B4" w:themeFill="accent6" w:themeFillTint="66"/>
          </w:tcPr>
          <w:p w14:paraId="7EC3E063"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03A192B5"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57E2DB07"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34F98365"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w:t>
            </w:r>
          </w:p>
        </w:tc>
        <w:tc>
          <w:tcPr>
            <w:tcW w:w="1883" w:type="dxa"/>
            <w:gridSpan w:val="3"/>
            <w:tcBorders>
              <w:left w:val="single" w:sz="6" w:space="0" w:color="000000"/>
              <w:right w:val="single" w:sz="6" w:space="0" w:color="000000"/>
            </w:tcBorders>
            <w:shd w:val="clear" w:color="auto" w:fill="auto"/>
          </w:tcPr>
          <w:p w14:paraId="63328A1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IPE Wed am</w:t>
            </w:r>
          </w:p>
        </w:tc>
        <w:tc>
          <w:tcPr>
            <w:tcW w:w="1742" w:type="dxa"/>
            <w:tcBorders>
              <w:left w:val="single" w:sz="6" w:space="0" w:color="000000"/>
              <w:right w:val="single" w:sz="6" w:space="0" w:color="000000"/>
            </w:tcBorders>
            <w:shd w:val="clear" w:color="auto" w:fill="auto"/>
          </w:tcPr>
          <w:p w14:paraId="24E86A60"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0345AC70"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22F4E3B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27D0783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03429B53"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6885D55C"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71571FAF"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w:t>
            </w:r>
          </w:p>
        </w:tc>
        <w:tc>
          <w:tcPr>
            <w:tcW w:w="1883" w:type="dxa"/>
            <w:gridSpan w:val="3"/>
            <w:tcBorders>
              <w:left w:val="single" w:sz="6" w:space="0" w:color="000000"/>
              <w:right w:val="single" w:sz="6" w:space="0" w:color="000000"/>
            </w:tcBorders>
          </w:tcPr>
          <w:p w14:paraId="366760A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r w:rsidRPr="008C60A8">
              <w:rPr>
                <w:rFonts w:asciiTheme="minorHAnsi" w:eastAsia="Times New Roman" w:hAnsiTheme="minorHAnsi" w:cs="Arial"/>
                <w:sz w:val="16"/>
                <w:szCs w:val="16"/>
              </w:rPr>
              <w:t>IPE Wed am</w:t>
            </w:r>
          </w:p>
        </w:tc>
        <w:tc>
          <w:tcPr>
            <w:tcW w:w="1742" w:type="dxa"/>
            <w:tcBorders>
              <w:left w:val="single" w:sz="6" w:space="0" w:color="000000"/>
              <w:right w:val="single" w:sz="6" w:space="0" w:color="000000"/>
            </w:tcBorders>
          </w:tcPr>
          <w:p w14:paraId="36F4C07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IPE2 Friday 29th</w:t>
            </w:r>
          </w:p>
        </w:tc>
        <w:tc>
          <w:tcPr>
            <w:tcW w:w="1742" w:type="dxa"/>
            <w:tcBorders>
              <w:left w:val="single" w:sz="6" w:space="0" w:color="000000"/>
              <w:right w:val="single" w:sz="6" w:space="0" w:color="000000"/>
            </w:tcBorders>
          </w:tcPr>
          <w:p w14:paraId="6688531F"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16E9A774"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1CC9C2C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431801C7"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2D4D6DC2"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2 October 2017</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0E788492"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5</w:t>
            </w:r>
          </w:p>
        </w:tc>
        <w:tc>
          <w:tcPr>
            <w:tcW w:w="1883" w:type="dxa"/>
            <w:gridSpan w:val="3"/>
            <w:tcBorders>
              <w:left w:val="single" w:sz="6" w:space="0" w:color="000000"/>
              <w:right w:val="single" w:sz="6" w:space="0" w:color="000000"/>
            </w:tcBorders>
          </w:tcPr>
          <w:p w14:paraId="40829E65"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r w:rsidRPr="008C60A8">
              <w:rPr>
                <w:rFonts w:asciiTheme="minorHAnsi" w:eastAsia="Times New Roman" w:hAnsiTheme="minorHAnsi" w:cs="Arial"/>
                <w:sz w:val="16"/>
                <w:szCs w:val="16"/>
              </w:rPr>
              <w:t>IPE Wed am</w:t>
            </w:r>
          </w:p>
        </w:tc>
        <w:tc>
          <w:tcPr>
            <w:tcW w:w="1742" w:type="dxa"/>
            <w:tcBorders>
              <w:left w:val="single" w:sz="6" w:space="0" w:color="000000"/>
              <w:right w:val="single" w:sz="6" w:space="0" w:color="000000"/>
            </w:tcBorders>
          </w:tcPr>
          <w:p w14:paraId="6E035BDC"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11E7F89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0B38817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11CB661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49A4746E"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0B091A72"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77483125"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6</w:t>
            </w:r>
          </w:p>
        </w:tc>
        <w:tc>
          <w:tcPr>
            <w:tcW w:w="1883" w:type="dxa"/>
            <w:gridSpan w:val="3"/>
            <w:tcBorders>
              <w:left w:val="single" w:sz="6" w:space="0" w:color="000000"/>
              <w:right w:val="single" w:sz="6" w:space="0" w:color="000000"/>
            </w:tcBorders>
          </w:tcPr>
          <w:p w14:paraId="27925F50"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r w:rsidRPr="008C60A8">
              <w:rPr>
                <w:rFonts w:asciiTheme="minorHAnsi" w:eastAsia="Times New Roman" w:hAnsiTheme="minorHAnsi" w:cs="Arial"/>
                <w:sz w:val="16"/>
                <w:szCs w:val="16"/>
              </w:rPr>
              <w:t>IPE Wed am</w:t>
            </w:r>
          </w:p>
        </w:tc>
        <w:tc>
          <w:tcPr>
            <w:tcW w:w="1742" w:type="dxa"/>
            <w:tcBorders>
              <w:left w:val="single" w:sz="6" w:space="0" w:color="000000"/>
              <w:right w:val="single" w:sz="6" w:space="0" w:color="000000"/>
            </w:tcBorders>
          </w:tcPr>
          <w:p w14:paraId="355F581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25C3C7B2"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62D0C0D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7D83F03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0347294F"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45138E2E"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1A425BF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7</w:t>
            </w:r>
          </w:p>
        </w:tc>
        <w:tc>
          <w:tcPr>
            <w:tcW w:w="1883" w:type="dxa"/>
            <w:gridSpan w:val="3"/>
            <w:tcBorders>
              <w:left w:val="single" w:sz="6" w:space="0" w:color="000000"/>
              <w:right w:val="single" w:sz="6" w:space="0" w:color="000000"/>
            </w:tcBorders>
          </w:tcPr>
          <w:p w14:paraId="7ECF0A1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r w:rsidRPr="008C60A8">
              <w:rPr>
                <w:rFonts w:asciiTheme="minorHAnsi" w:eastAsia="Times New Roman" w:hAnsiTheme="minorHAnsi" w:cs="Arial"/>
                <w:sz w:val="16"/>
                <w:szCs w:val="16"/>
              </w:rPr>
              <w:t>IPE Wed am</w:t>
            </w:r>
          </w:p>
        </w:tc>
        <w:tc>
          <w:tcPr>
            <w:tcW w:w="1742" w:type="dxa"/>
            <w:tcBorders>
              <w:left w:val="single" w:sz="6" w:space="0" w:color="000000"/>
              <w:right w:val="single" w:sz="6" w:space="0" w:color="000000"/>
            </w:tcBorders>
          </w:tcPr>
          <w:p w14:paraId="67C2FBC1"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3E410E6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60D35A5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273DA74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744C52C3"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5C087F5C"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4D0AC71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8</w:t>
            </w:r>
          </w:p>
        </w:tc>
        <w:tc>
          <w:tcPr>
            <w:tcW w:w="1883" w:type="dxa"/>
            <w:gridSpan w:val="3"/>
            <w:tcBorders>
              <w:left w:val="single" w:sz="6" w:space="0" w:color="000000"/>
              <w:right w:val="single" w:sz="6" w:space="0" w:color="000000"/>
            </w:tcBorders>
          </w:tcPr>
          <w:p w14:paraId="31847F9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p>
        </w:tc>
        <w:tc>
          <w:tcPr>
            <w:tcW w:w="1742" w:type="dxa"/>
            <w:tcBorders>
              <w:left w:val="single" w:sz="6" w:space="0" w:color="000000"/>
              <w:right w:val="single" w:sz="6" w:space="0" w:color="000000"/>
            </w:tcBorders>
          </w:tcPr>
          <w:p w14:paraId="431FB393"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3238E193"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IPE 3 Mon/ Tues</w:t>
            </w:r>
          </w:p>
        </w:tc>
        <w:tc>
          <w:tcPr>
            <w:tcW w:w="1742" w:type="dxa"/>
            <w:tcBorders>
              <w:left w:val="single" w:sz="6" w:space="0" w:color="000000"/>
              <w:right w:val="single" w:sz="6" w:space="0" w:color="000000"/>
            </w:tcBorders>
          </w:tcPr>
          <w:p w14:paraId="4B328FB4"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 xml:space="preserve">IPE4 Wed </w:t>
            </w:r>
          </w:p>
        </w:tc>
        <w:tc>
          <w:tcPr>
            <w:tcW w:w="1368" w:type="dxa"/>
            <w:tcBorders>
              <w:left w:val="single" w:sz="6" w:space="0" w:color="000000"/>
              <w:right w:val="single" w:sz="6" w:space="0" w:color="000000"/>
            </w:tcBorders>
            <w:shd w:val="clear" w:color="auto" w:fill="FBD4B4" w:themeFill="accent6" w:themeFillTint="66"/>
          </w:tcPr>
          <w:p w14:paraId="6DBFDB4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18A60628"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2F0FFB8D"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13321BAE"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9</w:t>
            </w:r>
          </w:p>
        </w:tc>
        <w:tc>
          <w:tcPr>
            <w:tcW w:w="1883" w:type="dxa"/>
            <w:gridSpan w:val="3"/>
            <w:tcBorders>
              <w:left w:val="single" w:sz="6" w:space="0" w:color="000000"/>
              <w:right w:val="single" w:sz="6" w:space="0" w:color="000000"/>
            </w:tcBorders>
          </w:tcPr>
          <w:p w14:paraId="045C9252"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p>
        </w:tc>
        <w:tc>
          <w:tcPr>
            <w:tcW w:w="1742" w:type="dxa"/>
            <w:tcBorders>
              <w:left w:val="single" w:sz="6" w:space="0" w:color="000000"/>
              <w:right w:val="single" w:sz="6" w:space="0" w:color="000000"/>
            </w:tcBorders>
          </w:tcPr>
          <w:p w14:paraId="6E65F86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58F866F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tcPr>
          <w:p w14:paraId="4C938EEA"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53DE77C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4873711C" w14:textId="77777777" w:rsidTr="007370A2">
        <w:trPr>
          <w:trHeight w:val="173"/>
        </w:trPr>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3446DF7C"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6 November 2017</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1DF85F4E"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10</w:t>
            </w:r>
          </w:p>
        </w:tc>
        <w:tc>
          <w:tcPr>
            <w:tcW w:w="1883" w:type="dxa"/>
            <w:gridSpan w:val="3"/>
            <w:tcBorders>
              <w:left w:val="single" w:sz="6" w:space="0" w:color="000000"/>
              <w:right w:val="single" w:sz="6" w:space="0" w:color="000000"/>
            </w:tcBorders>
          </w:tcPr>
          <w:p w14:paraId="5C6D0335"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highlight w:val="darkMagenta"/>
              </w:rPr>
            </w:pPr>
          </w:p>
        </w:tc>
        <w:tc>
          <w:tcPr>
            <w:tcW w:w="1742" w:type="dxa"/>
            <w:tcBorders>
              <w:left w:val="single" w:sz="6" w:space="0" w:color="000000"/>
              <w:right w:val="single" w:sz="6" w:space="0" w:color="000000"/>
            </w:tcBorders>
            <w:shd w:val="clear" w:color="auto" w:fill="519561"/>
          </w:tcPr>
          <w:p w14:paraId="5D20FA3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Placement</w:t>
            </w:r>
          </w:p>
        </w:tc>
        <w:tc>
          <w:tcPr>
            <w:tcW w:w="1742" w:type="dxa"/>
            <w:tcBorders>
              <w:left w:val="single" w:sz="6" w:space="0" w:color="000000"/>
              <w:right w:val="single" w:sz="6" w:space="0" w:color="000000"/>
            </w:tcBorders>
            <w:shd w:val="clear" w:color="auto" w:fill="519561"/>
          </w:tcPr>
          <w:p w14:paraId="552C1ABF"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Placement</w:t>
            </w:r>
          </w:p>
        </w:tc>
        <w:tc>
          <w:tcPr>
            <w:tcW w:w="1742" w:type="dxa"/>
            <w:tcBorders>
              <w:left w:val="single" w:sz="6" w:space="0" w:color="000000"/>
              <w:right w:val="single" w:sz="6" w:space="0" w:color="000000"/>
            </w:tcBorders>
            <w:shd w:val="clear" w:color="auto" w:fill="auto"/>
          </w:tcPr>
          <w:p w14:paraId="180AFA84"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7839475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3ED06DCD"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0FC70D2D"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62512E32"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11</w:t>
            </w:r>
          </w:p>
        </w:tc>
        <w:tc>
          <w:tcPr>
            <w:tcW w:w="1883" w:type="dxa"/>
            <w:gridSpan w:val="3"/>
            <w:tcBorders>
              <w:left w:val="single" w:sz="6" w:space="0" w:color="000000"/>
              <w:right w:val="single" w:sz="6" w:space="0" w:color="000000"/>
            </w:tcBorders>
            <w:shd w:val="clear" w:color="auto" w:fill="519561"/>
          </w:tcPr>
          <w:p w14:paraId="5F660C81" w14:textId="77777777" w:rsidR="008C60A8" w:rsidRPr="008C60A8" w:rsidRDefault="008C60A8" w:rsidP="008C60A8">
            <w:pPr>
              <w:keepNext/>
              <w:spacing w:after="0"/>
              <w:contextualSpacing w:val="0"/>
              <w:jc w:val="center"/>
              <w:outlineLvl w:val="0"/>
              <w:rPr>
                <w:rFonts w:asciiTheme="minorHAnsi" w:eastAsia="Times New Roman" w:hAnsiTheme="minorHAnsi" w:cs="Arial"/>
                <w:b/>
                <w:sz w:val="16"/>
                <w:szCs w:val="16"/>
              </w:rPr>
            </w:pPr>
            <w:r w:rsidRPr="008C60A8">
              <w:rPr>
                <w:rFonts w:asciiTheme="minorHAnsi" w:eastAsia="Times New Roman" w:hAnsiTheme="minorHAnsi" w:cs="Arial"/>
                <w:b/>
                <w:sz w:val="16"/>
                <w:szCs w:val="16"/>
              </w:rPr>
              <w:t>Placement</w:t>
            </w:r>
          </w:p>
        </w:tc>
        <w:tc>
          <w:tcPr>
            <w:tcW w:w="1742" w:type="dxa"/>
            <w:tcBorders>
              <w:left w:val="single" w:sz="6" w:space="0" w:color="000000"/>
              <w:right w:val="single" w:sz="6" w:space="0" w:color="000000"/>
            </w:tcBorders>
            <w:shd w:val="clear" w:color="auto" w:fill="519561"/>
          </w:tcPr>
          <w:p w14:paraId="68FA909F"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6F8B02D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auto"/>
          </w:tcPr>
          <w:p w14:paraId="42F90591"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66575122"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5BD4DC2F"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5D113341"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77E8200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12</w:t>
            </w:r>
          </w:p>
        </w:tc>
        <w:tc>
          <w:tcPr>
            <w:tcW w:w="1883" w:type="dxa"/>
            <w:gridSpan w:val="3"/>
            <w:tcBorders>
              <w:left w:val="single" w:sz="6" w:space="0" w:color="000000"/>
              <w:right w:val="single" w:sz="6" w:space="0" w:color="000000"/>
            </w:tcBorders>
            <w:shd w:val="clear" w:color="auto" w:fill="519561"/>
          </w:tcPr>
          <w:p w14:paraId="1F217719"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61E2C9B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5461E7F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auto"/>
          </w:tcPr>
          <w:p w14:paraId="4B0DEC0A"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702523A1"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31424B89"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100FEB4B"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4DC2452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13</w:t>
            </w:r>
          </w:p>
        </w:tc>
        <w:tc>
          <w:tcPr>
            <w:tcW w:w="1883" w:type="dxa"/>
            <w:gridSpan w:val="3"/>
            <w:tcBorders>
              <w:left w:val="single" w:sz="6" w:space="0" w:color="000000"/>
              <w:right w:val="single" w:sz="6" w:space="0" w:color="000000"/>
            </w:tcBorders>
            <w:shd w:val="clear" w:color="auto" w:fill="519561"/>
          </w:tcPr>
          <w:p w14:paraId="30E3F01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337F678C"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39B425A0"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auto"/>
          </w:tcPr>
          <w:p w14:paraId="4F1434B4"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5536C577"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r>
      <w:tr w:rsidR="008C60A8" w:rsidRPr="008C60A8" w14:paraId="592C8542"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5758906C"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4 December 2017</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7BA96E4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14</w:t>
            </w:r>
          </w:p>
        </w:tc>
        <w:tc>
          <w:tcPr>
            <w:tcW w:w="1883" w:type="dxa"/>
            <w:gridSpan w:val="3"/>
            <w:tcBorders>
              <w:left w:val="single" w:sz="6" w:space="0" w:color="000000"/>
              <w:right w:val="single" w:sz="6" w:space="0" w:color="000000"/>
            </w:tcBorders>
            <w:shd w:val="clear" w:color="auto" w:fill="519561"/>
            <w:hideMark/>
          </w:tcPr>
          <w:p w14:paraId="2DF87AFA"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309292E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021B5A3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auto"/>
          </w:tcPr>
          <w:p w14:paraId="6E612B86"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20CFA653"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Revision/Assessment Sem1</w:t>
            </w:r>
          </w:p>
        </w:tc>
      </w:tr>
      <w:tr w:rsidR="008C60A8" w:rsidRPr="008C60A8" w14:paraId="7F2BF072"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1C011D47"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71CD00A3"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15</w:t>
            </w:r>
          </w:p>
        </w:tc>
        <w:tc>
          <w:tcPr>
            <w:tcW w:w="1883" w:type="dxa"/>
            <w:gridSpan w:val="3"/>
            <w:tcBorders>
              <w:left w:val="single" w:sz="6" w:space="0" w:color="000000"/>
              <w:right w:val="single" w:sz="6" w:space="0" w:color="000000"/>
            </w:tcBorders>
            <w:shd w:val="clear" w:color="auto" w:fill="519561"/>
            <w:hideMark/>
          </w:tcPr>
          <w:p w14:paraId="609E50DE"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349144F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440F9C49"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auto"/>
          </w:tcPr>
          <w:p w14:paraId="25EB6D38"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FBD4B4" w:themeFill="accent6" w:themeFillTint="66"/>
          </w:tcPr>
          <w:p w14:paraId="53C9C8DF"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Revision/Assessment Sem1</w:t>
            </w:r>
          </w:p>
        </w:tc>
      </w:tr>
      <w:tr w:rsidR="008C60A8" w:rsidRPr="008C60A8" w14:paraId="2DF5FFB0"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3B432A9"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430850F1"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16</w:t>
            </w:r>
          </w:p>
        </w:tc>
        <w:tc>
          <w:tcPr>
            <w:tcW w:w="3625" w:type="dxa"/>
            <w:gridSpan w:val="4"/>
            <w:tcBorders>
              <w:left w:val="single" w:sz="6" w:space="0" w:color="000000"/>
              <w:bottom w:val="single" w:sz="6" w:space="0" w:color="000000"/>
              <w:right w:val="single" w:sz="6" w:space="0" w:color="000000"/>
            </w:tcBorders>
            <w:shd w:val="clear" w:color="auto" w:fill="519561"/>
            <w:hideMark/>
          </w:tcPr>
          <w:p w14:paraId="3115F555"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University closes Friday 22</w:t>
            </w:r>
            <w:r w:rsidRPr="008C60A8">
              <w:rPr>
                <w:rFonts w:asciiTheme="minorHAnsi" w:eastAsia="Times New Roman" w:hAnsiTheme="minorHAnsi" w:cs="Arial"/>
                <w:sz w:val="16"/>
                <w:szCs w:val="16"/>
                <w:vertAlign w:val="superscript"/>
              </w:rPr>
              <w:t>rd</w:t>
            </w:r>
            <w:r w:rsidRPr="008C60A8">
              <w:rPr>
                <w:rFonts w:asciiTheme="minorHAnsi" w:eastAsia="Times New Roman" w:hAnsiTheme="minorHAnsi" w:cs="Arial"/>
                <w:sz w:val="16"/>
                <w:szCs w:val="16"/>
              </w:rPr>
              <w:t xml:space="preserve"> Dec</w:t>
            </w:r>
          </w:p>
        </w:tc>
        <w:tc>
          <w:tcPr>
            <w:tcW w:w="1742" w:type="dxa"/>
            <w:tcBorders>
              <w:left w:val="single" w:sz="6" w:space="0" w:color="000000"/>
              <w:bottom w:val="single" w:sz="6" w:space="0" w:color="000000"/>
              <w:right w:val="single" w:sz="6" w:space="0" w:color="000000"/>
            </w:tcBorders>
            <w:shd w:val="clear" w:color="auto" w:fill="519561"/>
          </w:tcPr>
          <w:p w14:paraId="3271982B"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p>
        </w:tc>
        <w:tc>
          <w:tcPr>
            <w:tcW w:w="3110" w:type="dxa"/>
            <w:gridSpan w:val="2"/>
            <w:tcBorders>
              <w:left w:val="single" w:sz="6" w:space="0" w:color="000000"/>
              <w:bottom w:val="single" w:sz="6" w:space="0" w:color="000000"/>
              <w:right w:val="single" w:sz="6" w:space="0" w:color="000000"/>
            </w:tcBorders>
            <w:shd w:val="clear" w:color="auto" w:fill="auto"/>
          </w:tcPr>
          <w:p w14:paraId="4AE77EBD" w14:textId="77777777" w:rsidR="008C60A8" w:rsidRPr="008C60A8" w:rsidRDefault="008C60A8" w:rsidP="008C60A8">
            <w:pPr>
              <w:keepNext/>
              <w:spacing w:after="0"/>
              <w:contextualSpacing w:val="0"/>
              <w:jc w:val="center"/>
              <w:outlineLvl w:val="0"/>
              <w:rPr>
                <w:rFonts w:asciiTheme="minorHAnsi" w:eastAsia="Times New Roman" w:hAnsiTheme="minorHAnsi" w:cs="Arial"/>
                <w:sz w:val="16"/>
                <w:szCs w:val="16"/>
              </w:rPr>
            </w:pPr>
            <w:r w:rsidRPr="008C60A8">
              <w:rPr>
                <w:rFonts w:asciiTheme="minorHAnsi" w:eastAsia="Times New Roman" w:hAnsiTheme="minorHAnsi" w:cs="Arial"/>
                <w:sz w:val="16"/>
                <w:szCs w:val="16"/>
              </w:rPr>
              <w:t>University closes Friday 22</w:t>
            </w:r>
            <w:r w:rsidRPr="008C60A8">
              <w:rPr>
                <w:rFonts w:asciiTheme="minorHAnsi" w:eastAsia="Times New Roman" w:hAnsiTheme="minorHAnsi" w:cs="Arial"/>
                <w:sz w:val="16"/>
                <w:szCs w:val="16"/>
                <w:vertAlign w:val="superscript"/>
              </w:rPr>
              <w:t>rd</w:t>
            </w:r>
            <w:r w:rsidRPr="008C60A8">
              <w:rPr>
                <w:rFonts w:asciiTheme="minorHAnsi" w:eastAsia="Times New Roman" w:hAnsiTheme="minorHAnsi" w:cs="Arial"/>
                <w:sz w:val="16"/>
                <w:szCs w:val="16"/>
              </w:rPr>
              <w:t xml:space="preserve"> Dec</w:t>
            </w:r>
          </w:p>
        </w:tc>
      </w:tr>
      <w:tr w:rsidR="008C60A8" w:rsidRPr="008C60A8" w14:paraId="2171750A"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515ED369"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E14022"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17</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Pr>
          <w:p w14:paraId="05661BCA" w14:textId="77777777" w:rsidR="008C60A8" w:rsidRPr="008C60A8" w:rsidRDefault="008C60A8" w:rsidP="008C60A8">
            <w:pPr>
              <w:spacing w:after="0"/>
              <w:contextualSpacing w:val="0"/>
              <w:rPr>
                <w:rFonts w:asciiTheme="minorHAnsi" w:hAnsiTheme="minorHAnsi" w:cs="Arial"/>
                <w:b/>
                <w:color w:val="FF0000"/>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944DA24"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r w:rsidRPr="008C60A8">
              <w:rPr>
                <w:rFonts w:asciiTheme="minorHAnsi" w:hAnsiTheme="minorHAnsi" w:cs="Arial"/>
                <w:b/>
                <w:color w:val="FF0000"/>
                <w:sz w:val="16"/>
                <w:szCs w:val="16"/>
              </w:rPr>
              <w:t>HOLIDAY – UNIVERSITY CLOSED</w:t>
            </w:r>
          </w:p>
        </w:tc>
      </w:tr>
      <w:tr w:rsidR="008C60A8" w:rsidRPr="008C60A8" w14:paraId="1B00726C"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18A3D1EF"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1 January 2018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B9745F"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18</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Pr>
          <w:p w14:paraId="68B24357" w14:textId="77777777" w:rsidR="008C60A8" w:rsidRPr="008C60A8" w:rsidRDefault="008C60A8" w:rsidP="008C60A8">
            <w:pPr>
              <w:spacing w:after="0"/>
              <w:contextualSpacing w:val="0"/>
              <w:jc w:val="center"/>
              <w:rPr>
                <w:rFonts w:asciiTheme="minorHAnsi" w:hAnsiTheme="minorHAnsi" w:cs="Arial"/>
                <w:b/>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19CE50DA" w14:textId="77777777" w:rsidR="008C60A8" w:rsidRPr="008C60A8" w:rsidRDefault="008C60A8" w:rsidP="008C60A8">
            <w:pPr>
              <w:spacing w:after="0"/>
              <w:contextualSpacing w:val="0"/>
              <w:jc w:val="center"/>
              <w:rPr>
                <w:rFonts w:asciiTheme="minorHAnsi" w:hAnsiTheme="minorHAnsi" w:cs="Arial"/>
                <w:color w:val="FF0000"/>
                <w:sz w:val="16"/>
                <w:szCs w:val="16"/>
              </w:rPr>
            </w:pPr>
            <w:r w:rsidRPr="008C60A8">
              <w:rPr>
                <w:rFonts w:asciiTheme="minorHAnsi" w:hAnsiTheme="minorHAnsi" w:cs="Arial"/>
                <w:b/>
                <w:sz w:val="16"/>
                <w:szCs w:val="16"/>
              </w:rPr>
              <w:t>THURSDAY 4</w:t>
            </w:r>
            <w:r w:rsidRPr="008C60A8">
              <w:rPr>
                <w:rFonts w:asciiTheme="minorHAnsi" w:hAnsiTheme="minorHAnsi" w:cs="Arial"/>
                <w:b/>
                <w:sz w:val="16"/>
                <w:szCs w:val="16"/>
                <w:vertAlign w:val="superscript"/>
              </w:rPr>
              <w:t>th</w:t>
            </w:r>
            <w:r w:rsidRPr="008C60A8">
              <w:rPr>
                <w:rFonts w:asciiTheme="minorHAnsi" w:hAnsiTheme="minorHAnsi" w:cs="Arial"/>
                <w:b/>
                <w:sz w:val="16"/>
                <w:szCs w:val="16"/>
              </w:rPr>
              <w:t xml:space="preserve"> JANUARY 2017 – UNIVERSITY OPENS </w:t>
            </w:r>
            <w:r w:rsidRPr="008C60A8">
              <w:rPr>
                <w:rFonts w:asciiTheme="minorHAnsi" w:hAnsiTheme="minorHAnsi" w:cs="Arial"/>
                <w:color w:val="FF0000"/>
                <w:sz w:val="16"/>
                <w:szCs w:val="16"/>
                <w:lang w:eastAsia="en-GB"/>
              </w:rPr>
              <w:t>INTER–SEMESTER BREAK – NON TEACHING WEEK</w:t>
            </w:r>
          </w:p>
        </w:tc>
      </w:tr>
      <w:tr w:rsidR="008C60A8" w:rsidRPr="008C60A8" w14:paraId="25303574"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B3247B0"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2F51C74"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19</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516F2D" w14:textId="77777777" w:rsidR="008C60A8" w:rsidRPr="008C60A8" w:rsidRDefault="008C60A8" w:rsidP="008C60A8">
            <w:pPr>
              <w:keepNext/>
              <w:spacing w:after="0"/>
              <w:contextualSpacing w:val="0"/>
              <w:jc w:val="center"/>
              <w:outlineLvl w:val="1"/>
              <w:rPr>
                <w:rFonts w:asciiTheme="minorHAnsi" w:eastAsia="Times New Roman" w:hAnsiTheme="minorHAnsi" w:cs="Arial"/>
                <w:b/>
                <w:color w:val="FF0000"/>
                <w:sz w:val="16"/>
                <w:szCs w:val="16"/>
                <w:lang w:eastAsia="en-GB"/>
              </w:rPr>
            </w:pPr>
          </w:p>
        </w:tc>
        <w:tc>
          <w:tcPr>
            <w:tcW w:w="6735"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F22CD70" w14:textId="77777777" w:rsidR="008C60A8" w:rsidRPr="008C60A8" w:rsidRDefault="008C60A8" w:rsidP="008C60A8">
            <w:pPr>
              <w:keepNext/>
              <w:spacing w:after="0"/>
              <w:contextualSpacing w:val="0"/>
              <w:jc w:val="center"/>
              <w:outlineLvl w:val="1"/>
              <w:rPr>
                <w:rFonts w:asciiTheme="minorHAnsi" w:eastAsia="Times New Roman" w:hAnsiTheme="minorHAnsi" w:cs="Arial"/>
                <w:b/>
                <w:color w:val="0000FF"/>
                <w:sz w:val="16"/>
                <w:szCs w:val="16"/>
              </w:rPr>
            </w:pPr>
            <w:r w:rsidRPr="008C60A8">
              <w:rPr>
                <w:rFonts w:asciiTheme="minorHAnsi" w:eastAsia="Times New Roman" w:hAnsiTheme="minorHAnsi" w:cs="Arial"/>
                <w:b/>
                <w:color w:val="FF0000"/>
                <w:sz w:val="16"/>
                <w:szCs w:val="16"/>
                <w:lang w:eastAsia="en-GB"/>
              </w:rPr>
              <w:t>INTER–SEMESTER BREAK – NON TEACHING WEEK</w:t>
            </w:r>
          </w:p>
        </w:tc>
      </w:tr>
      <w:tr w:rsidR="008C60A8" w:rsidRPr="008C60A8" w14:paraId="7CB5D9FB"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57F6F0B"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4D3D2E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20</w:t>
            </w:r>
          </w:p>
        </w:tc>
        <w:tc>
          <w:tcPr>
            <w:tcW w:w="1742" w:type="dxa"/>
            <w:tcBorders>
              <w:top w:val="single" w:sz="6" w:space="0" w:color="000000"/>
              <w:left w:val="single" w:sz="6" w:space="0" w:color="000000"/>
              <w:right w:val="single" w:sz="6" w:space="0" w:color="000000"/>
            </w:tcBorders>
            <w:shd w:val="clear" w:color="auto" w:fill="C6D9F1" w:themeFill="text2" w:themeFillTint="33"/>
          </w:tcPr>
          <w:p w14:paraId="0D4F0D4A" w14:textId="77777777" w:rsidR="008C60A8" w:rsidRPr="008C60A8" w:rsidRDefault="008C60A8" w:rsidP="008C60A8">
            <w:pPr>
              <w:keepNext/>
              <w:spacing w:after="0"/>
              <w:contextualSpacing w:val="0"/>
              <w:jc w:val="center"/>
              <w:outlineLvl w:val="1"/>
              <w:rPr>
                <w:rFonts w:asciiTheme="minorHAnsi" w:eastAsia="Times New Roman" w:hAnsiTheme="minorHAnsi" w:cs="Arial"/>
                <w:b/>
                <w:color w:val="0000FF"/>
                <w:sz w:val="16"/>
                <w:szCs w:val="16"/>
              </w:rPr>
            </w:pPr>
          </w:p>
        </w:tc>
        <w:tc>
          <w:tcPr>
            <w:tcW w:w="6735" w:type="dxa"/>
            <w:gridSpan w:val="6"/>
            <w:tcBorders>
              <w:top w:val="single" w:sz="6" w:space="0" w:color="000000"/>
              <w:left w:val="single" w:sz="6" w:space="0" w:color="000000"/>
              <w:right w:val="single" w:sz="6" w:space="0" w:color="000000"/>
            </w:tcBorders>
            <w:shd w:val="clear" w:color="auto" w:fill="C6D9F1" w:themeFill="text2" w:themeFillTint="33"/>
          </w:tcPr>
          <w:p w14:paraId="2CBD7ECA" w14:textId="77777777" w:rsidR="008C60A8" w:rsidRPr="008C60A8" w:rsidRDefault="008C60A8" w:rsidP="008C60A8">
            <w:pPr>
              <w:keepNext/>
              <w:spacing w:after="0"/>
              <w:contextualSpacing w:val="0"/>
              <w:jc w:val="center"/>
              <w:outlineLvl w:val="1"/>
              <w:rPr>
                <w:rFonts w:asciiTheme="minorHAnsi" w:eastAsia="Times New Roman" w:hAnsiTheme="minorHAnsi" w:cs="Arial"/>
                <w:b/>
                <w:sz w:val="16"/>
                <w:szCs w:val="16"/>
              </w:rPr>
            </w:pPr>
            <w:r w:rsidRPr="008C60A8">
              <w:rPr>
                <w:rFonts w:asciiTheme="minorHAnsi" w:eastAsia="Times New Roman" w:hAnsiTheme="minorHAnsi" w:cs="Arial"/>
                <w:b/>
                <w:color w:val="0000FF"/>
                <w:sz w:val="16"/>
                <w:szCs w:val="16"/>
              </w:rPr>
              <w:t xml:space="preserve">SEMESTER 2 STARTS </w:t>
            </w:r>
          </w:p>
        </w:tc>
      </w:tr>
      <w:tr w:rsidR="008C60A8" w:rsidRPr="008C60A8" w14:paraId="05724A46"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677860C7"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1025900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21</w:t>
            </w:r>
          </w:p>
        </w:tc>
        <w:tc>
          <w:tcPr>
            <w:tcW w:w="1842" w:type="dxa"/>
            <w:gridSpan w:val="2"/>
            <w:tcBorders>
              <w:left w:val="single" w:sz="6" w:space="0" w:color="000000"/>
              <w:right w:val="single" w:sz="6" w:space="0" w:color="000000"/>
            </w:tcBorders>
            <w:shd w:val="clear" w:color="auto" w:fill="C6D9F1" w:themeFill="text2" w:themeFillTint="33"/>
          </w:tcPr>
          <w:p w14:paraId="0C133F4D"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eastAsia="Times New Roman" w:hAnsiTheme="minorHAnsi" w:cs="Arial"/>
                <w:b/>
                <w:sz w:val="16"/>
                <w:szCs w:val="16"/>
              </w:rPr>
              <w:t>Teaching Starts</w:t>
            </w:r>
          </w:p>
        </w:tc>
        <w:tc>
          <w:tcPr>
            <w:tcW w:w="1783" w:type="dxa"/>
            <w:gridSpan w:val="2"/>
            <w:tcBorders>
              <w:left w:val="single" w:sz="6" w:space="0" w:color="000000"/>
              <w:right w:val="single" w:sz="6" w:space="0" w:color="000000"/>
            </w:tcBorders>
            <w:shd w:val="clear" w:color="auto" w:fill="C6D9F1" w:themeFill="text2" w:themeFillTint="33"/>
          </w:tcPr>
          <w:p w14:paraId="59702FE2"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Teaching Starts</w:t>
            </w:r>
          </w:p>
          <w:p w14:paraId="3FE9D2CF"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IPE2 presentations Wed/ Thurs</w:t>
            </w:r>
          </w:p>
        </w:tc>
        <w:tc>
          <w:tcPr>
            <w:tcW w:w="1742" w:type="dxa"/>
            <w:tcBorders>
              <w:left w:val="single" w:sz="6" w:space="0" w:color="000000"/>
              <w:right w:val="single" w:sz="6" w:space="0" w:color="000000"/>
            </w:tcBorders>
            <w:shd w:val="clear" w:color="auto" w:fill="C6D9F1" w:themeFill="text2" w:themeFillTint="33"/>
          </w:tcPr>
          <w:p w14:paraId="084923A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Teaching Starts</w:t>
            </w:r>
          </w:p>
        </w:tc>
        <w:tc>
          <w:tcPr>
            <w:tcW w:w="1742" w:type="dxa"/>
            <w:tcBorders>
              <w:left w:val="single" w:sz="6" w:space="0" w:color="000000"/>
              <w:right w:val="single" w:sz="6" w:space="0" w:color="000000"/>
            </w:tcBorders>
            <w:shd w:val="clear" w:color="auto" w:fill="FFFFFF" w:themeFill="background1"/>
          </w:tcPr>
          <w:p w14:paraId="78E93F9D" w14:textId="77777777" w:rsidR="008C60A8" w:rsidRPr="008C60A8" w:rsidRDefault="008C60A8" w:rsidP="008C60A8">
            <w:pPr>
              <w:spacing w:after="0"/>
              <w:contextualSpacing w:val="0"/>
              <w:jc w:val="center"/>
              <w:rPr>
                <w:rFonts w:asciiTheme="minorHAnsi" w:eastAsia="Times New Roman" w:hAnsiTheme="minorHAnsi" w:cs="Arial"/>
                <w:color w:val="FF0000"/>
                <w:sz w:val="16"/>
                <w:szCs w:val="16"/>
              </w:rPr>
            </w:pPr>
            <w:r w:rsidRPr="008C60A8">
              <w:rPr>
                <w:rFonts w:asciiTheme="minorHAnsi" w:eastAsia="Times New Roman" w:hAnsiTheme="minorHAnsi" w:cs="Arial"/>
                <w:sz w:val="16"/>
                <w:szCs w:val="16"/>
              </w:rPr>
              <w:t>Annual leave</w:t>
            </w:r>
          </w:p>
        </w:tc>
        <w:tc>
          <w:tcPr>
            <w:tcW w:w="1368" w:type="dxa"/>
            <w:tcBorders>
              <w:left w:val="single" w:sz="6" w:space="0" w:color="000000"/>
              <w:right w:val="single" w:sz="6" w:space="0" w:color="000000"/>
            </w:tcBorders>
            <w:shd w:val="clear" w:color="auto" w:fill="C6D9F1" w:themeFill="text2" w:themeFillTint="33"/>
          </w:tcPr>
          <w:p w14:paraId="273A5F99"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r>
      <w:tr w:rsidR="008C60A8" w:rsidRPr="008C60A8" w14:paraId="0C88E6C1"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0C98232B"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 xml:space="preserve">29 </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389E3E4"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22</w:t>
            </w:r>
          </w:p>
        </w:tc>
        <w:tc>
          <w:tcPr>
            <w:tcW w:w="1842" w:type="dxa"/>
            <w:gridSpan w:val="2"/>
            <w:tcBorders>
              <w:left w:val="single" w:sz="6" w:space="0" w:color="000000"/>
              <w:right w:val="single" w:sz="6" w:space="0" w:color="000000"/>
            </w:tcBorders>
            <w:shd w:val="clear" w:color="auto" w:fill="C6D9F1" w:themeFill="text2" w:themeFillTint="33"/>
          </w:tcPr>
          <w:p w14:paraId="1BF86F4E"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83" w:type="dxa"/>
            <w:gridSpan w:val="2"/>
            <w:tcBorders>
              <w:left w:val="single" w:sz="6" w:space="0" w:color="000000"/>
              <w:right w:val="single" w:sz="6" w:space="0" w:color="000000"/>
            </w:tcBorders>
            <w:shd w:val="clear" w:color="auto" w:fill="C6D9F1" w:themeFill="text2" w:themeFillTint="33"/>
          </w:tcPr>
          <w:p w14:paraId="24D2D622" w14:textId="77777777" w:rsidR="008C60A8" w:rsidRPr="008C60A8" w:rsidRDefault="008C60A8" w:rsidP="008C60A8">
            <w:pPr>
              <w:spacing w:after="0"/>
              <w:contextualSpacing w:val="0"/>
              <w:jc w:val="center"/>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C6D9F1" w:themeFill="text2" w:themeFillTint="33"/>
          </w:tcPr>
          <w:p w14:paraId="476DA52D" w14:textId="77777777" w:rsidR="008C60A8" w:rsidRPr="008C60A8" w:rsidRDefault="008C60A8" w:rsidP="008C60A8">
            <w:pPr>
              <w:spacing w:after="0"/>
              <w:contextualSpacing w:val="0"/>
              <w:jc w:val="center"/>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C6D9F1" w:themeFill="text2" w:themeFillTint="33"/>
          </w:tcPr>
          <w:p w14:paraId="54668C7C"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IPE4- Tues/ Wed</w:t>
            </w:r>
          </w:p>
        </w:tc>
        <w:tc>
          <w:tcPr>
            <w:tcW w:w="1368" w:type="dxa"/>
            <w:tcBorders>
              <w:left w:val="single" w:sz="6" w:space="0" w:color="000000"/>
              <w:right w:val="single" w:sz="6" w:space="0" w:color="000000"/>
            </w:tcBorders>
            <w:shd w:val="clear" w:color="auto" w:fill="C6D9F1" w:themeFill="text2" w:themeFillTint="33"/>
          </w:tcPr>
          <w:p w14:paraId="7D28426A" w14:textId="77777777" w:rsidR="008C60A8" w:rsidRPr="008C60A8" w:rsidRDefault="008C60A8" w:rsidP="008C60A8">
            <w:pPr>
              <w:spacing w:after="0"/>
              <w:contextualSpacing w:val="0"/>
              <w:rPr>
                <w:rFonts w:asciiTheme="minorHAnsi" w:eastAsia="Times New Roman" w:hAnsiTheme="minorHAnsi" w:cs="Arial"/>
                <w:b/>
                <w:sz w:val="16"/>
                <w:szCs w:val="16"/>
              </w:rPr>
            </w:pPr>
          </w:p>
        </w:tc>
      </w:tr>
      <w:tr w:rsidR="008C60A8" w:rsidRPr="008C60A8" w14:paraId="1B4D18B9"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B093288"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5 February 2018</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2AE482FE"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23</w:t>
            </w:r>
          </w:p>
        </w:tc>
        <w:tc>
          <w:tcPr>
            <w:tcW w:w="1842" w:type="dxa"/>
            <w:gridSpan w:val="2"/>
            <w:tcBorders>
              <w:left w:val="single" w:sz="6" w:space="0" w:color="000000"/>
              <w:right w:val="single" w:sz="6" w:space="0" w:color="000000"/>
            </w:tcBorders>
            <w:shd w:val="clear" w:color="auto" w:fill="C6D9F1" w:themeFill="text2" w:themeFillTint="33"/>
          </w:tcPr>
          <w:p w14:paraId="1B822038"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83" w:type="dxa"/>
            <w:gridSpan w:val="2"/>
            <w:tcBorders>
              <w:left w:val="single" w:sz="6" w:space="0" w:color="000000"/>
              <w:right w:val="single" w:sz="6" w:space="0" w:color="000000"/>
            </w:tcBorders>
            <w:shd w:val="clear" w:color="auto" w:fill="C6D9F1" w:themeFill="text2" w:themeFillTint="33"/>
          </w:tcPr>
          <w:p w14:paraId="6A1AC4EE" w14:textId="77777777" w:rsidR="008C60A8" w:rsidRPr="008C60A8" w:rsidRDefault="008C60A8" w:rsidP="008C60A8">
            <w:pPr>
              <w:spacing w:after="0"/>
              <w:contextualSpacing w:val="0"/>
              <w:jc w:val="center"/>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C6D9F1" w:themeFill="text2" w:themeFillTint="33"/>
          </w:tcPr>
          <w:p w14:paraId="2001CE55" w14:textId="77777777" w:rsidR="008C60A8" w:rsidRPr="008C60A8" w:rsidRDefault="008C60A8" w:rsidP="008C60A8">
            <w:pPr>
              <w:spacing w:after="0"/>
              <w:contextualSpacing w:val="0"/>
              <w:jc w:val="center"/>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519561"/>
          </w:tcPr>
          <w:p w14:paraId="00554DA0"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Placement</w:t>
            </w:r>
          </w:p>
        </w:tc>
        <w:tc>
          <w:tcPr>
            <w:tcW w:w="1368" w:type="dxa"/>
            <w:tcBorders>
              <w:left w:val="single" w:sz="6" w:space="0" w:color="000000"/>
              <w:right w:val="single" w:sz="6" w:space="0" w:color="000000"/>
            </w:tcBorders>
            <w:shd w:val="clear" w:color="auto" w:fill="C6D9F1" w:themeFill="text2" w:themeFillTint="33"/>
          </w:tcPr>
          <w:p w14:paraId="638FB62F" w14:textId="77777777" w:rsidR="008C60A8" w:rsidRPr="008C60A8" w:rsidRDefault="008C60A8" w:rsidP="008C60A8">
            <w:pPr>
              <w:spacing w:after="0"/>
              <w:contextualSpacing w:val="0"/>
              <w:rPr>
                <w:rFonts w:asciiTheme="minorHAnsi" w:eastAsia="Times New Roman" w:hAnsiTheme="minorHAnsi" w:cs="Arial"/>
                <w:b/>
                <w:sz w:val="16"/>
                <w:szCs w:val="16"/>
              </w:rPr>
            </w:pPr>
          </w:p>
        </w:tc>
      </w:tr>
      <w:tr w:rsidR="008C60A8" w:rsidRPr="008C60A8" w14:paraId="6AA3F1FD"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7BA256E"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B3ADDF4"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24</w:t>
            </w:r>
          </w:p>
        </w:tc>
        <w:tc>
          <w:tcPr>
            <w:tcW w:w="1842" w:type="dxa"/>
            <w:gridSpan w:val="2"/>
            <w:tcBorders>
              <w:left w:val="single" w:sz="6" w:space="0" w:color="000000"/>
              <w:right w:val="single" w:sz="6" w:space="0" w:color="000000"/>
            </w:tcBorders>
            <w:shd w:val="clear" w:color="auto" w:fill="C6D9F1" w:themeFill="text2" w:themeFillTint="33"/>
          </w:tcPr>
          <w:p w14:paraId="5C61B02E"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C6D9F1" w:themeFill="text2" w:themeFillTint="33"/>
          </w:tcPr>
          <w:p w14:paraId="2AB0CD0C"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C6D9F1" w:themeFill="text2" w:themeFillTint="33"/>
          </w:tcPr>
          <w:p w14:paraId="5BB71442"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19910C15"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6C894EE1"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09886840"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2E87789D"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1E2AE29F"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25</w:t>
            </w:r>
          </w:p>
        </w:tc>
        <w:tc>
          <w:tcPr>
            <w:tcW w:w="1842" w:type="dxa"/>
            <w:gridSpan w:val="2"/>
            <w:tcBorders>
              <w:left w:val="single" w:sz="6" w:space="0" w:color="000000"/>
              <w:right w:val="single" w:sz="6" w:space="0" w:color="000000"/>
            </w:tcBorders>
            <w:shd w:val="clear" w:color="auto" w:fill="C6D9F1" w:themeFill="text2" w:themeFillTint="33"/>
          </w:tcPr>
          <w:p w14:paraId="6E44C174"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C6D9F1" w:themeFill="text2" w:themeFillTint="33"/>
          </w:tcPr>
          <w:p w14:paraId="5EBE7B38"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C6D9F1" w:themeFill="text2" w:themeFillTint="33"/>
          </w:tcPr>
          <w:p w14:paraId="4C8A0BC1"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66F1C0FB"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63853D2A"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41488B5A"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5114199E"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0B27AF5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26</w:t>
            </w:r>
          </w:p>
        </w:tc>
        <w:tc>
          <w:tcPr>
            <w:tcW w:w="1842" w:type="dxa"/>
            <w:gridSpan w:val="2"/>
            <w:tcBorders>
              <w:left w:val="single" w:sz="6" w:space="0" w:color="000000"/>
              <w:right w:val="single" w:sz="6" w:space="0" w:color="000000"/>
            </w:tcBorders>
            <w:shd w:val="clear" w:color="auto" w:fill="C6D9F1" w:themeFill="text2" w:themeFillTint="33"/>
          </w:tcPr>
          <w:p w14:paraId="0C7EA0DB"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C6D9F1" w:themeFill="text2" w:themeFillTint="33"/>
          </w:tcPr>
          <w:p w14:paraId="70EDBBE3"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C6D9F1" w:themeFill="text2" w:themeFillTint="33"/>
          </w:tcPr>
          <w:p w14:paraId="6B4DD47F"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23DDEEAB"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1419EA91"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07AC304C"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1716CAE6"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b/>
                <w:sz w:val="16"/>
                <w:szCs w:val="16"/>
              </w:rPr>
              <w:t>5 March 2018</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60728CCE"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27</w:t>
            </w:r>
          </w:p>
        </w:tc>
        <w:tc>
          <w:tcPr>
            <w:tcW w:w="1842" w:type="dxa"/>
            <w:gridSpan w:val="2"/>
            <w:tcBorders>
              <w:left w:val="single" w:sz="6" w:space="0" w:color="000000"/>
              <w:right w:val="single" w:sz="6" w:space="0" w:color="000000"/>
            </w:tcBorders>
            <w:shd w:val="clear" w:color="auto" w:fill="C6D9F1" w:themeFill="text2" w:themeFillTint="33"/>
          </w:tcPr>
          <w:p w14:paraId="25909DF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Revision</w:t>
            </w:r>
          </w:p>
          <w:p w14:paraId="3808F27C"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IPE Presentations (Wed)</w:t>
            </w:r>
          </w:p>
        </w:tc>
        <w:tc>
          <w:tcPr>
            <w:tcW w:w="1783" w:type="dxa"/>
            <w:gridSpan w:val="2"/>
            <w:tcBorders>
              <w:left w:val="single" w:sz="6" w:space="0" w:color="000000"/>
              <w:right w:val="single" w:sz="6" w:space="0" w:color="000000"/>
            </w:tcBorders>
            <w:shd w:val="clear" w:color="auto" w:fill="C6D9F1" w:themeFill="text2" w:themeFillTint="33"/>
          </w:tcPr>
          <w:p w14:paraId="4A4B4C26"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C6D9F1" w:themeFill="text2" w:themeFillTint="33"/>
          </w:tcPr>
          <w:p w14:paraId="45B5241F"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51379CB1"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5D830D90"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1FC0BD59"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3C5850F"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B8E8C27"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28</w:t>
            </w:r>
          </w:p>
        </w:tc>
        <w:tc>
          <w:tcPr>
            <w:tcW w:w="1842" w:type="dxa"/>
            <w:gridSpan w:val="2"/>
            <w:tcBorders>
              <w:left w:val="single" w:sz="6" w:space="0" w:color="000000"/>
              <w:right w:val="single" w:sz="6" w:space="0" w:color="000000"/>
            </w:tcBorders>
            <w:shd w:val="clear" w:color="auto" w:fill="C6D9F1" w:themeFill="text2" w:themeFillTint="33"/>
          </w:tcPr>
          <w:p w14:paraId="26A3B02D"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Assessment</w:t>
            </w:r>
          </w:p>
        </w:tc>
        <w:tc>
          <w:tcPr>
            <w:tcW w:w="1783" w:type="dxa"/>
            <w:gridSpan w:val="2"/>
            <w:tcBorders>
              <w:left w:val="single" w:sz="6" w:space="0" w:color="000000"/>
              <w:right w:val="single" w:sz="6" w:space="0" w:color="000000"/>
            </w:tcBorders>
            <w:shd w:val="clear" w:color="auto" w:fill="C6D9F1" w:themeFill="text2" w:themeFillTint="33"/>
          </w:tcPr>
          <w:p w14:paraId="70AA7980"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Revision- NU2</w:t>
            </w:r>
          </w:p>
        </w:tc>
        <w:tc>
          <w:tcPr>
            <w:tcW w:w="1742" w:type="dxa"/>
            <w:tcBorders>
              <w:left w:val="single" w:sz="6" w:space="0" w:color="000000"/>
              <w:right w:val="single" w:sz="6" w:space="0" w:color="000000"/>
            </w:tcBorders>
            <w:shd w:val="clear" w:color="auto" w:fill="C6D9F1" w:themeFill="text2" w:themeFillTint="33"/>
          </w:tcPr>
          <w:p w14:paraId="57040475"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502BD824"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3D0FBC8A"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674975AF" w14:textId="77777777" w:rsidTr="007370A2">
        <w:trPr>
          <w:cantSplit/>
          <w:trHeight w:val="301"/>
        </w:trPr>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02CB030"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0D6FE567"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29</w:t>
            </w:r>
          </w:p>
        </w:tc>
        <w:tc>
          <w:tcPr>
            <w:tcW w:w="1842" w:type="dxa"/>
            <w:gridSpan w:val="2"/>
            <w:tcBorders>
              <w:left w:val="single" w:sz="6" w:space="0" w:color="000000"/>
              <w:right w:val="single" w:sz="6" w:space="0" w:color="000000"/>
            </w:tcBorders>
            <w:shd w:val="clear" w:color="auto" w:fill="C6D9F1" w:themeFill="text2" w:themeFillTint="33"/>
          </w:tcPr>
          <w:p w14:paraId="18C04A3B"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Annual Leave</w:t>
            </w:r>
          </w:p>
        </w:tc>
        <w:tc>
          <w:tcPr>
            <w:tcW w:w="1783" w:type="dxa"/>
            <w:gridSpan w:val="2"/>
            <w:tcBorders>
              <w:left w:val="single" w:sz="6" w:space="0" w:color="000000"/>
              <w:right w:val="single" w:sz="6" w:space="0" w:color="000000"/>
            </w:tcBorders>
            <w:shd w:val="clear" w:color="auto" w:fill="C6D9F1" w:themeFill="text2" w:themeFillTint="33"/>
          </w:tcPr>
          <w:p w14:paraId="23EC7A8C"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Assessment- NU2</w:t>
            </w:r>
          </w:p>
          <w:p w14:paraId="422620C7"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C6D9F1" w:themeFill="text2" w:themeFillTint="33"/>
          </w:tcPr>
          <w:p w14:paraId="4BC45CEA"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eastAsia="Times New Roman" w:hAnsiTheme="minorHAnsi" w:cs="Arial"/>
                <w:sz w:val="16"/>
                <w:szCs w:val="16"/>
              </w:rPr>
              <w:t>Revision- NU3</w:t>
            </w:r>
          </w:p>
        </w:tc>
        <w:tc>
          <w:tcPr>
            <w:tcW w:w="1742" w:type="dxa"/>
            <w:tcBorders>
              <w:left w:val="single" w:sz="6" w:space="0" w:color="000000"/>
              <w:right w:val="single" w:sz="6" w:space="0" w:color="000000"/>
            </w:tcBorders>
            <w:shd w:val="clear" w:color="auto" w:fill="519561"/>
          </w:tcPr>
          <w:p w14:paraId="472D690E"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34241514"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503FDBCF" w14:textId="77777777" w:rsidTr="007370A2">
        <w:trPr>
          <w:cantSplit/>
          <w:trHeight w:val="213"/>
        </w:trPr>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0834971D"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6495F38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30</w:t>
            </w:r>
          </w:p>
        </w:tc>
        <w:tc>
          <w:tcPr>
            <w:tcW w:w="1842" w:type="dxa"/>
            <w:gridSpan w:val="2"/>
            <w:tcBorders>
              <w:left w:val="single" w:sz="6" w:space="0" w:color="000000"/>
              <w:right w:val="single" w:sz="6" w:space="0" w:color="000000"/>
            </w:tcBorders>
            <w:shd w:val="clear" w:color="auto" w:fill="519561"/>
            <w:hideMark/>
          </w:tcPr>
          <w:p w14:paraId="67AC3A2A" w14:textId="77777777" w:rsidR="008C60A8" w:rsidRPr="008C60A8" w:rsidRDefault="008C60A8" w:rsidP="008C60A8">
            <w:pPr>
              <w:spacing w:after="0"/>
              <w:contextualSpacing w:val="0"/>
              <w:jc w:val="center"/>
              <w:rPr>
                <w:rFonts w:asciiTheme="minorHAnsi" w:eastAsia="Times New Roman" w:hAnsiTheme="minorHAnsi" w:cs="Arial"/>
                <w:b/>
                <w:color w:val="0000FF"/>
                <w:sz w:val="16"/>
                <w:szCs w:val="16"/>
              </w:rPr>
            </w:pPr>
            <w:r w:rsidRPr="008C60A8">
              <w:rPr>
                <w:rFonts w:asciiTheme="minorHAnsi" w:eastAsia="Times New Roman" w:hAnsiTheme="minorHAnsi" w:cs="Arial"/>
                <w:b/>
                <w:sz w:val="16"/>
                <w:szCs w:val="16"/>
              </w:rPr>
              <w:t>Placement</w:t>
            </w:r>
          </w:p>
        </w:tc>
        <w:tc>
          <w:tcPr>
            <w:tcW w:w="1783" w:type="dxa"/>
            <w:gridSpan w:val="2"/>
            <w:tcBorders>
              <w:left w:val="single" w:sz="6" w:space="0" w:color="000000"/>
              <w:right w:val="single" w:sz="6" w:space="0" w:color="000000"/>
            </w:tcBorders>
            <w:shd w:val="clear" w:color="auto" w:fill="C6D9F1" w:themeFill="text2" w:themeFillTint="33"/>
          </w:tcPr>
          <w:p w14:paraId="554038F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Annual Leave- NU2</w:t>
            </w:r>
          </w:p>
          <w:p w14:paraId="1BD66886" w14:textId="77777777" w:rsidR="008C60A8" w:rsidRPr="008C60A8" w:rsidRDefault="008C60A8" w:rsidP="008C60A8">
            <w:pPr>
              <w:spacing w:after="0"/>
              <w:contextualSpacing w:val="0"/>
              <w:jc w:val="center"/>
              <w:rPr>
                <w:rFonts w:asciiTheme="minorHAnsi" w:eastAsia="Times New Roman" w:hAnsiTheme="minorHAnsi" w:cs="Arial"/>
                <w:b/>
                <w:color w:val="0000FF"/>
                <w:sz w:val="16"/>
                <w:szCs w:val="16"/>
              </w:rPr>
            </w:pPr>
            <w:r w:rsidRPr="008C60A8">
              <w:rPr>
                <w:rFonts w:asciiTheme="minorHAnsi" w:eastAsia="Times New Roman" w:hAnsiTheme="minorHAnsi" w:cs="Arial"/>
                <w:sz w:val="16"/>
                <w:szCs w:val="16"/>
              </w:rPr>
              <w:t xml:space="preserve"> </w:t>
            </w:r>
          </w:p>
        </w:tc>
        <w:tc>
          <w:tcPr>
            <w:tcW w:w="1742" w:type="dxa"/>
            <w:tcBorders>
              <w:left w:val="single" w:sz="6" w:space="0" w:color="000000"/>
              <w:right w:val="single" w:sz="6" w:space="0" w:color="000000"/>
            </w:tcBorders>
            <w:shd w:val="clear" w:color="auto" w:fill="C6D9F1" w:themeFill="text2" w:themeFillTint="33"/>
          </w:tcPr>
          <w:p w14:paraId="0B749BC6"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r w:rsidRPr="008C60A8">
              <w:rPr>
                <w:rFonts w:asciiTheme="minorHAnsi" w:eastAsia="Times New Roman" w:hAnsiTheme="minorHAnsi" w:cs="Arial"/>
                <w:sz w:val="16"/>
                <w:szCs w:val="16"/>
              </w:rPr>
              <w:t>Assessment/ IPE3- NU3</w:t>
            </w:r>
          </w:p>
        </w:tc>
        <w:tc>
          <w:tcPr>
            <w:tcW w:w="1742" w:type="dxa"/>
            <w:tcBorders>
              <w:left w:val="single" w:sz="6" w:space="0" w:color="000000"/>
              <w:right w:val="single" w:sz="6" w:space="0" w:color="000000"/>
            </w:tcBorders>
            <w:shd w:val="clear" w:color="auto" w:fill="519561"/>
          </w:tcPr>
          <w:p w14:paraId="1388AC29"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p>
        </w:tc>
        <w:tc>
          <w:tcPr>
            <w:tcW w:w="1368" w:type="dxa"/>
            <w:tcBorders>
              <w:left w:val="single" w:sz="6" w:space="0" w:color="000000"/>
              <w:right w:val="single" w:sz="6" w:space="0" w:color="000000"/>
            </w:tcBorders>
            <w:shd w:val="clear" w:color="auto" w:fill="C6D9F1" w:themeFill="text2" w:themeFillTint="33"/>
          </w:tcPr>
          <w:p w14:paraId="7D416154"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r w:rsidRPr="008C60A8">
              <w:rPr>
                <w:rFonts w:asciiTheme="minorHAnsi" w:eastAsia="Times New Roman" w:hAnsiTheme="minorHAnsi" w:cs="Arial"/>
                <w:b/>
                <w:color w:val="0000FF"/>
                <w:sz w:val="16"/>
                <w:szCs w:val="16"/>
              </w:rPr>
              <w:t>Good Friday 30</w:t>
            </w:r>
            <w:r w:rsidRPr="008C60A8">
              <w:rPr>
                <w:rFonts w:asciiTheme="minorHAnsi" w:eastAsia="Times New Roman" w:hAnsiTheme="minorHAnsi" w:cs="Arial"/>
                <w:b/>
                <w:color w:val="0000FF"/>
                <w:sz w:val="16"/>
                <w:szCs w:val="16"/>
                <w:vertAlign w:val="superscript"/>
              </w:rPr>
              <w:t>th</w:t>
            </w:r>
          </w:p>
        </w:tc>
      </w:tr>
      <w:tr w:rsidR="008C60A8" w:rsidRPr="008C60A8" w14:paraId="56FD1EA9" w14:textId="77777777" w:rsidTr="007370A2">
        <w:trPr>
          <w:cantSplit/>
          <w:trHeight w:val="199"/>
        </w:trPr>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CE07DA0"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2 April 2018</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0B402C6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31</w:t>
            </w:r>
          </w:p>
        </w:tc>
        <w:tc>
          <w:tcPr>
            <w:tcW w:w="1842" w:type="dxa"/>
            <w:gridSpan w:val="2"/>
            <w:tcBorders>
              <w:left w:val="single" w:sz="6" w:space="0" w:color="000000"/>
              <w:right w:val="single" w:sz="6" w:space="0" w:color="000000"/>
            </w:tcBorders>
            <w:shd w:val="clear" w:color="auto" w:fill="519561"/>
          </w:tcPr>
          <w:p w14:paraId="37F45DFC"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p>
        </w:tc>
        <w:tc>
          <w:tcPr>
            <w:tcW w:w="1783" w:type="dxa"/>
            <w:gridSpan w:val="2"/>
            <w:tcBorders>
              <w:left w:val="single" w:sz="6" w:space="0" w:color="000000"/>
              <w:right w:val="single" w:sz="6" w:space="0" w:color="000000"/>
            </w:tcBorders>
            <w:shd w:val="clear" w:color="auto" w:fill="519561"/>
          </w:tcPr>
          <w:p w14:paraId="34C65BF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Placement- NU2</w:t>
            </w:r>
          </w:p>
          <w:p w14:paraId="38C3279D" w14:textId="77777777" w:rsidR="008C60A8" w:rsidRPr="008C60A8" w:rsidRDefault="008C60A8" w:rsidP="008C60A8">
            <w:pPr>
              <w:spacing w:after="0"/>
              <w:contextualSpacing w:val="0"/>
              <w:jc w:val="center"/>
              <w:rPr>
                <w:rFonts w:asciiTheme="minorHAnsi" w:eastAsia="Times New Roman" w:hAnsiTheme="minorHAnsi" w:cs="Arial"/>
                <w:b/>
                <w:color w:val="0000FF"/>
                <w:sz w:val="16"/>
                <w:szCs w:val="16"/>
              </w:rPr>
            </w:pPr>
          </w:p>
        </w:tc>
        <w:tc>
          <w:tcPr>
            <w:tcW w:w="1742" w:type="dxa"/>
            <w:tcBorders>
              <w:left w:val="single" w:sz="6" w:space="0" w:color="000000"/>
              <w:right w:val="single" w:sz="6" w:space="0" w:color="000000"/>
            </w:tcBorders>
            <w:shd w:val="clear" w:color="auto" w:fill="C6D9F1" w:themeFill="text2" w:themeFillTint="33"/>
          </w:tcPr>
          <w:p w14:paraId="31D388CE"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r w:rsidRPr="008C60A8">
              <w:rPr>
                <w:rFonts w:asciiTheme="minorHAnsi" w:eastAsia="Times New Roman" w:hAnsiTheme="minorHAnsi" w:cs="Arial"/>
                <w:sz w:val="16"/>
                <w:szCs w:val="16"/>
              </w:rPr>
              <w:t>Annual Leave NU3</w:t>
            </w:r>
          </w:p>
        </w:tc>
        <w:tc>
          <w:tcPr>
            <w:tcW w:w="1742" w:type="dxa"/>
            <w:tcBorders>
              <w:left w:val="single" w:sz="6" w:space="0" w:color="000000"/>
              <w:right w:val="single" w:sz="6" w:space="0" w:color="000000"/>
            </w:tcBorders>
            <w:shd w:val="clear" w:color="auto" w:fill="519561"/>
          </w:tcPr>
          <w:p w14:paraId="1B34075A"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p>
        </w:tc>
        <w:tc>
          <w:tcPr>
            <w:tcW w:w="1368" w:type="dxa"/>
            <w:tcBorders>
              <w:left w:val="single" w:sz="6" w:space="0" w:color="000000"/>
              <w:right w:val="single" w:sz="6" w:space="0" w:color="000000"/>
            </w:tcBorders>
            <w:shd w:val="clear" w:color="auto" w:fill="C6D9F1" w:themeFill="text2" w:themeFillTint="33"/>
          </w:tcPr>
          <w:p w14:paraId="360ACA3C"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r w:rsidRPr="008C60A8">
              <w:rPr>
                <w:rFonts w:asciiTheme="minorHAnsi" w:eastAsia="Times New Roman" w:hAnsiTheme="minorHAnsi" w:cs="Arial"/>
                <w:b/>
                <w:color w:val="0000FF"/>
                <w:sz w:val="16"/>
                <w:szCs w:val="16"/>
              </w:rPr>
              <w:t>Easter Monday 2nd</w:t>
            </w:r>
          </w:p>
        </w:tc>
      </w:tr>
      <w:tr w:rsidR="008C60A8" w:rsidRPr="008C60A8" w14:paraId="5367DD04" w14:textId="77777777" w:rsidTr="007370A2">
        <w:trPr>
          <w:cantSplit/>
        </w:trPr>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78E2272"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9</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2CC3C37"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32</w:t>
            </w:r>
          </w:p>
        </w:tc>
        <w:tc>
          <w:tcPr>
            <w:tcW w:w="1842" w:type="dxa"/>
            <w:gridSpan w:val="2"/>
            <w:tcBorders>
              <w:left w:val="single" w:sz="6" w:space="0" w:color="000000"/>
              <w:right w:val="single" w:sz="6" w:space="0" w:color="000000"/>
            </w:tcBorders>
            <w:shd w:val="clear" w:color="auto" w:fill="519561"/>
          </w:tcPr>
          <w:p w14:paraId="602EEAC9"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83" w:type="dxa"/>
            <w:gridSpan w:val="2"/>
            <w:tcBorders>
              <w:left w:val="single" w:sz="6" w:space="0" w:color="000000"/>
              <w:right w:val="single" w:sz="6" w:space="0" w:color="000000"/>
            </w:tcBorders>
            <w:shd w:val="clear" w:color="auto" w:fill="519561"/>
          </w:tcPr>
          <w:p w14:paraId="02F214F0"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1C19EE97"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eastAsia="Times New Roman" w:hAnsiTheme="minorHAnsi" w:cs="Arial"/>
                <w:sz w:val="16"/>
                <w:szCs w:val="16"/>
              </w:rPr>
              <w:t>Placement- NU3</w:t>
            </w:r>
          </w:p>
        </w:tc>
        <w:tc>
          <w:tcPr>
            <w:tcW w:w="1742" w:type="dxa"/>
            <w:tcBorders>
              <w:left w:val="single" w:sz="6" w:space="0" w:color="000000"/>
              <w:right w:val="single" w:sz="6" w:space="0" w:color="000000"/>
            </w:tcBorders>
            <w:shd w:val="clear" w:color="auto" w:fill="519561"/>
          </w:tcPr>
          <w:p w14:paraId="29E2E190"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368" w:type="dxa"/>
            <w:tcBorders>
              <w:left w:val="single" w:sz="6" w:space="0" w:color="000000"/>
              <w:right w:val="single" w:sz="6" w:space="0" w:color="000000"/>
            </w:tcBorders>
            <w:shd w:val="clear" w:color="auto" w:fill="C6D9F1" w:themeFill="text2" w:themeFillTint="33"/>
          </w:tcPr>
          <w:p w14:paraId="7FF41F76" w14:textId="77777777" w:rsidR="008C60A8" w:rsidRPr="008C60A8" w:rsidRDefault="008C60A8" w:rsidP="008C60A8">
            <w:pPr>
              <w:spacing w:after="0"/>
              <w:contextualSpacing w:val="0"/>
              <w:jc w:val="center"/>
              <w:rPr>
                <w:rFonts w:asciiTheme="minorHAnsi" w:eastAsia="Times New Roman" w:hAnsiTheme="minorHAnsi" w:cs="Arial"/>
                <w:b/>
                <w:sz w:val="16"/>
                <w:szCs w:val="16"/>
              </w:rPr>
            </w:pPr>
          </w:p>
        </w:tc>
      </w:tr>
      <w:tr w:rsidR="008C60A8" w:rsidRPr="008C60A8" w14:paraId="4BB325C5"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5296B2B3"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A526B7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33</w:t>
            </w:r>
          </w:p>
        </w:tc>
        <w:tc>
          <w:tcPr>
            <w:tcW w:w="1842" w:type="dxa"/>
            <w:gridSpan w:val="2"/>
            <w:tcBorders>
              <w:left w:val="single" w:sz="6" w:space="0" w:color="000000"/>
              <w:right w:val="single" w:sz="6" w:space="0" w:color="000000"/>
            </w:tcBorders>
            <w:shd w:val="clear" w:color="auto" w:fill="519561"/>
          </w:tcPr>
          <w:p w14:paraId="46F1D0C1"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83" w:type="dxa"/>
            <w:gridSpan w:val="2"/>
            <w:tcBorders>
              <w:left w:val="single" w:sz="6" w:space="0" w:color="000000"/>
              <w:right w:val="single" w:sz="6" w:space="0" w:color="000000"/>
            </w:tcBorders>
            <w:shd w:val="clear" w:color="auto" w:fill="519561"/>
          </w:tcPr>
          <w:p w14:paraId="45E26730"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519561"/>
          </w:tcPr>
          <w:p w14:paraId="199D6592"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742" w:type="dxa"/>
            <w:tcBorders>
              <w:left w:val="single" w:sz="6" w:space="0" w:color="000000"/>
              <w:right w:val="single" w:sz="6" w:space="0" w:color="000000"/>
            </w:tcBorders>
            <w:shd w:val="clear" w:color="auto" w:fill="519561"/>
          </w:tcPr>
          <w:p w14:paraId="464E504E" w14:textId="77777777" w:rsidR="008C60A8" w:rsidRPr="008C60A8" w:rsidRDefault="008C60A8" w:rsidP="008C60A8">
            <w:pPr>
              <w:spacing w:after="0"/>
              <w:contextualSpacing w:val="0"/>
              <w:rPr>
                <w:rFonts w:asciiTheme="minorHAnsi" w:eastAsia="Times New Roman" w:hAnsiTheme="minorHAnsi" w:cs="Arial"/>
                <w:b/>
                <w:sz w:val="16"/>
                <w:szCs w:val="16"/>
              </w:rPr>
            </w:pPr>
          </w:p>
        </w:tc>
        <w:tc>
          <w:tcPr>
            <w:tcW w:w="1368" w:type="dxa"/>
            <w:tcBorders>
              <w:left w:val="single" w:sz="6" w:space="0" w:color="000000"/>
              <w:right w:val="single" w:sz="6" w:space="0" w:color="000000"/>
            </w:tcBorders>
            <w:shd w:val="clear" w:color="auto" w:fill="C6D9F1" w:themeFill="text2" w:themeFillTint="33"/>
          </w:tcPr>
          <w:p w14:paraId="456B9801" w14:textId="77777777" w:rsidR="008C60A8" w:rsidRPr="008C60A8" w:rsidRDefault="008C60A8" w:rsidP="008C60A8">
            <w:pPr>
              <w:spacing w:after="0"/>
              <w:contextualSpacing w:val="0"/>
              <w:jc w:val="center"/>
              <w:rPr>
                <w:rFonts w:asciiTheme="minorHAnsi" w:eastAsia="Times New Roman" w:hAnsiTheme="minorHAnsi" w:cs="Arial"/>
                <w:b/>
                <w:sz w:val="16"/>
                <w:szCs w:val="16"/>
              </w:rPr>
            </w:pPr>
            <w:r w:rsidRPr="008C60A8">
              <w:rPr>
                <w:rFonts w:asciiTheme="minorHAnsi" w:eastAsia="Times New Roman" w:hAnsiTheme="minorHAnsi" w:cs="Arial"/>
                <w:b/>
                <w:sz w:val="16"/>
                <w:szCs w:val="16"/>
              </w:rPr>
              <w:t xml:space="preserve">Revision </w:t>
            </w:r>
            <w:proofErr w:type="spellStart"/>
            <w:r w:rsidRPr="008C60A8">
              <w:rPr>
                <w:rFonts w:asciiTheme="minorHAnsi" w:eastAsia="Times New Roman" w:hAnsiTheme="minorHAnsi" w:cs="Arial"/>
                <w:b/>
                <w:sz w:val="16"/>
                <w:szCs w:val="16"/>
              </w:rPr>
              <w:t>Sem</w:t>
            </w:r>
            <w:proofErr w:type="spellEnd"/>
            <w:r w:rsidRPr="008C60A8">
              <w:rPr>
                <w:rFonts w:asciiTheme="minorHAnsi" w:eastAsia="Times New Roman" w:hAnsiTheme="minorHAnsi" w:cs="Arial"/>
                <w:b/>
                <w:sz w:val="16"/>
                <w:szCs w:val="16"/>
              </w:rPr>
              <w:t xml:space="preserve"> 2</w:t>
            </w:r>
          </w:p>
        </w:tc>
      </w:tr>
      <w:tr w:rsidR="008C60A8" w:rsidRPr="008C60A8" w14:paraId="31487B11"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32BCD461"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112C509A"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34</w:t>
            </w:r>
          </w:p>
        </w:tc>
        <w:tc>
          <w:tcPr>
            <w:tcW w:w="1842" w:type="dxa"/>
            <w:gridSpan w:val="2"/>
            <w:tcBorders>
              <w:left w:val="single" w:sz="6" w:space="0" w:color="000000"/>
              <w:right w:val="single" w:sz="6" w:space="0" w:color="000000"/>
            </w:tcBorders>
            <w:shd w:val="clear" w:color="auto" w:fill="519561"/>
            <w:hideMark/>
          </w:tcPr>
          <w:p w14:paraId="6C1CE2BC"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c>
          <w:tcPr>
            <w:tcW w:w="1783" w:type="dxa"/>
            <w:gridSpan w:val="2"/>
            <w:tcBorders>
              <w:left w:val="single" w:sz="6" w:space="0" w:color="000000"/>
              <w:right w:val="single" w:sz="6" w:space="0" w:color="000000"/>
            </w:tcBorders>
            <w:shd w:val="clear" w:color="auto" w:fill="519561"/>
          </w:tcPr>
          <w:p w14:paraId="2B332861"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c>
          <w:tcPr>
            <w:tcW w:w="1742" w:type="dxa"/>
            <w:tcBorders>
              <w:left w:val="single" w:sz="6" w:space="0" w:color="000000"/>
              <w:right w:val="single" w:sz="6" w:space="0" w:color="000000"/>
            </w:tcBorders>
            <w:shd w:val="clear" w:color="auto" w:fill="519561"/>
          </w:tcPr>
          <w:p w14:paraId="64A0E23C"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c>
          <w:tcPr>
            <w:tcW w:w="1742" w:type="dxa"/>
            <w:tcBorders>
              <w:left w:val="single" w:sz="6" w:space="0" w:color="000000"/>
              <w:right w:val="single" w:sz="6" w:space="0" w:color="000000"/>
            </w:tcBorders>
            <w:shd w:val="clear" w:color="auto" w:fill="519561"/>
          </w:tcPr>
          <w:p w14:paraId="0B13FF34"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c>
          <w:tcPr>
            <w:tcW w:w="1368" w:type="dxa"/>
            <w:tcBorders>
              <w:left w:val="single" w:sz="6" w:space="0" w:color="000000"/>
              <w:right w:val="single" w:sz="6" w:space="0" w:color="000000"/>
            </w:tcBorders>
            <w:shd w:val="clear" w:color="auto" w:fill="C6D9F1" w:themeFill="text2" w:themeFillTint="33"/>
          </w:tcPr>
          <w:p w14:paraId="1932147B" w14:textId="77777777" w:rsidR="008C60A8" w:rsidRPr="008C60A8" w:rsidRDefault="008C60A8" w:rsidP="008C60A8">
            <w:pPr>
              <w:spacing w:after="0"/>
              <w:contextualSpacing w:val="0"/>
              <w:jc w:val="center"/>
              <w:rPr>
                <w:rFonts w:asciiTheme="minorHAnsi" w:eastAsia="Times New Roman" w:hAnsiTheme="minorHAnsi" w:cs="Arial"/>
                <w:b/>
                <w:color w:val="FF0000"/>
                <w:sz w:val="16"/>
                <w:szCs w:val="16"/>
              </w:rPr>
            </w:pPr>
            <w:r w:rsidRPr="008C60A8">
              <w:rPr>
                <w:rFonts w:asciiTheme="minorHAnsi" w:eastAsia="Times New Roman" w:hAnsiTheme="minorHAnsi" w:cs="Arial"/>
                <w:b/>
                <w:color w:val="FF0000"/>
                <w:sz w:val="16"/>
                <w:szCs w:val="16"/>
              </w:rPr>
              <w:t>Revision/Assess Exams start 25th</w:t>
            </w:r>
          </w:p>
        </w:tc>
      </w:tr>
      <w:tr w:rsidR="008C60A8" w:rsidRPr="008C60A8" w14:paraId="0B450DCF" w14:textId="77777777" w:rsidTr="007370A2">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44A6007C"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30 April 2018</w:t>
            </w:r>
          </w:p>
        </w:tc>
        <w:tc>
          <w:tcPr>
            <w:tcW w:w="7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2F6D6F90"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35</w:t>
            </w:r>
          </w:p>
        </w:tc>
        <w:tc>
          <w:tcPr>
            <w:tcW w:w="1842" w:type="dxa"/>
            <w:gridSpan w:val="2"/>
            <w:tcBorders>
              <w:left w:val="single" w:sz="6" w:space="0" w:color="000000"/>
              <w:right w:val="single" w:sz="6" w:space="0" w:color="000000"/>
            </w:tcBorders>
            <w:shd w:val="clear" w:color="auto" w:fill="519561"/>
          </w:tcPr>
          <w:p w14:paraId="145DAAFA"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519561"/>
          </w:tcPr>
          <w:p w14:paraId="6874ED1E"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68B98FDB"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31D0BD58"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2FFCAB51" w14:textId="77777777" w:rsidR="008C60A8" w:rsidRPr="008C60A8" w:rsidRDefault="008C60A8" w:rsidP="008C60A8">
            <w:pPr>
              <w:spacing w:after="0"/>
              <w:contextualSpacing w:val="0"/>
              <w:jc w:val="center"/>
              <w:rPr>
                <w:rFonts w:asciiTheme="minorHAnsi" w:eastAsia="Times New Roman" w:hAnsiTheme="minorHAnsi" w:cs="Arial"/>
                <w:color w:val="FF0000"/>
                <w:sz w:val="16"/>
                <w:szCs w:val="16"/>
              </w:rPr>
            </w:pPr>
            <w:r w:rsidRPr="008C60A8">
              <w:rPr>
                <w:rFonts w:asciiTheme="minorHAnsi" w:eastAsia="Times New Roman" w:hAnsiTheme="minorHAnsi" w:cs="Arial"/>
                <w:color w:val="FF0000"/>
                <w:sz w:val="16"/>
                <w:szCs w:val="16"/>
              </w:rPr>
              <w:t xml:space="preserve">Assessment </w:t>
            </w:r>
            <w:proofErr w:type="spellStart"/>
            <w:r w:rsidRPr="008C60A8">
              <w:rPr>
                <w:rFonts w:asciiTheme="minorHAnsi" w:eastAsia="Times New Roman" w:hAnsiTheme="minorHAnsi" w:cs="Arial"/>
                <w:color w:val="FF0000"/>
                <w:sz w:val="16"/>
                <w:szCs w:val="16"/>
              </w:rPr>
              <w:t>Wk</w:t>
            </w:r>
            <w:proofErr w:type="spellEnd"/>
          </w:p>
        </w:tc>
      </w:tr>
      <w:tr w:rsidR="008C60A8" w:rsidRPr="008C60A8" w14:paraId="0C996387"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732F6755"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eastAsia="Times New Roman" w:hAnsiTheme="minorHAnsi" w:cs="Arial"/>
                <w:b/>
                <w:sz w:val="16"/>
                <w:szCs w:val="16"/>
              </w:rPr>
              <w:t>7 May</w:t>
            </w:r>
          </w:p>
        </w:tc>
        <w:tc>
          <w:tcPr>
            <w:tcW w:w="709" w:type="dxa"/>
            <w:tcBorders>
              <w:top w:val="single" w:sz="6" w:space="0" w:color="000000"/>
              <w:left w:val="single" w:sz="6" w:space="0" w:color="000000"/>
              <w:bottom w:val="single" w:sz="6" w:space="0" w:color="000000"/>
              <w:right w:val="single" w:sz="6" w:space="0" w:color="000000"/>
            </w:tcBorders>
            <w:hideMark/>
          </w:tcPr>
          <w:p w14:paraId="7C9C1D5D"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36</w:t>
            </w:r>
          </w:p>
        </w:tc>
        <w:tc>
          <w:tcPr>
            <w:tcW w:w="1842" w:type="dxa"/>
            <w:gridSpan w:val="2"/>
            <w:tcBorders>
              <w:left w:val="single" w:sz="6" w:space="0" w:color="000000"/>
              <w:right w:val="single" w:sz="6" w:space="0" w:color="000000"/>
            </w:tcBorders>
            <w:shd w:val="clear" w:color="auto" w:fill="519561"/>
          </w:tcPr>
          <w:p w14:paraId="0C1F71CC"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519561"/>
          </w:tcPr>
          <w:p w14:paraId="2D5D6013"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723B7EE2"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6F7F96F7"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0CCF6D1B"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6C831086"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738BE6CA"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14</w:t>
            </w:r>
          </w:p>
        </w:tc>
        <w:tc>
          <w:tcPr>
            <w:tcW w:w="709" w:type="dxa"/>
            <w:tcBorders>
              <w:top w:val="single" w:sz="6" w:space="0" w:color="000000"/>
              <w:left w:val="single" w:sz="6" w:space="0" w:color="000000"/>
              <w:bottom w:val="single" w:sz="6" w:space="0" w:color="000000"/>
              <w:right w:val="single" w:sz="6" w:space="0" w:color="000000"/>
            </w:tcBorders>
            <w:hideMark/>
          </w:tcPr>
          <w:p w14:paraId="5921CECA"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37</w:t>
            </w:r>
          </w:p>
        </w:tc>
        <w:tc>
          <w:tcPr>
            <w:tcW w:w="1842" w:type="dxa"/>
            <w:gridSpan w:val="2"/>
            <w:tcBorders>
              <w:left w:val="single" w:sz="6" w:space="0" w:color="000000"/>
              <w:right w:val="single" w:sz="6" w:space="0" w:color="000000"/>
            </w:tcBorders>
            <w:shd w:val="clear" w:color="auto" w:fill="519561"/>
          </w:tcPr>
          <w:p w14:paraId="0106FB85"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right w:val="single" w:sz="6" w:space="0" w:color="000000"/>
            </w:tcBorders>
            <w:shd w:val="clear" w:color="auto" w:fill="519561"/>
          </w:tcPr>
          <w:p w14:paraId="03EBD285"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08F7EA73"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right w:val="single" w:sz="6" w:space="0" w:color="000000"/>
            </w:tcBorders>
            <w:shd w:val="clear" w:color="auto" w:fill="519561"/>
          </w:tcPr>
          <w:p w14:paraId="29E9EA3F"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368" w:type="dxa"/>
            <w:tcBorders>
              <w:left w:val="single" w:sz="6" w:space="0" w:color="000000"/>
              <w:right w:val="single" w:sz="6" w:space="0" w:color="000000"/>
            </w:tcBorders>
            <w:shd w:val="clear" w:color="auto" w:fill="C6D9F1" w:themeFill="text2" w:themeFillTint="33"/>
          </w:tcPr>
          <w:p w14:paraId="0DCC2A65"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6D15FD4A" w14:textId="77777777" w:rsidTr="007370A2">
        <w:trPr>
          <w:trHeight w:val="215"/>
        </w:trPr>
        <w:tc>
          <w:tcPr>
            <w:tcW w:w="1560" w:type="dxa"/>
            <w:tcBorders>
              <w:top w:val="single" w:sz="6" w:space="0" w:color="000000"/>
              <w:left w:val="single" w:sz="6" w:space="0" w:color="000000"/>
              <w:bottom w:val="single" w:sz="6" w:space="0" w:color="000000"/>
              <w:right w:val="single" w:sz="6" w:space="0" w:color="000000"/>
            </w:tcBorders>
            <w:hideMark/>
          </w:tcPr>
          <w:p w14:paraId="7B1DC87B"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21</w:t>
            </w:r>
          </w:p>
        </w:tc>
        <w:tc>
          <w:tcPr>
            <w:tcW w:w="709" w:type="dxa"/>
            <w:tcBorders>
              <w:top w:val="single" w:sz="6" w:space="0" w:color="000000"/>
              <w:left w:val="single" w:sz="6" w:space="0" w:color="000000"/>
              <w:bottom w:val="single" w:sz="6" w:space="0" w:color="000000"/>
              <w:right w:val="single" w:sz="6" w:space="0" w:color="000000"/>
            </w:tcBorders>
            <w:hideMark/>
          </w:tcPr>
          <w:p w14:paraId="40A114CA"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38</w:t>
            </w:r>
          </w:p>
        </w:tc>
        <w:tc>
          <w:tcPr>
            <w:tcW w:w="1842" w:type="dxa"/>
            <w:gridSpan w:val="2"/>
            <w:tcBorders>
              <w:left w:val="single" w:sz="6" w:space="0" w:color="000000"/>
              <w:bottom w:val="single" w:sz="6" w:space="0" w:color="000000"/>
              <w:right w:val="single" w:sz="6" w:space="0" w:color="000000"/>
            </w:tcBorders>
            <w:shd w:val="clear" w:color="auto" w:fill="519561"/>
          </w:tcPr>
          <w:p w14:paraId="7EA757D4"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83" w:type="dxa"/>
            <w:gridSpan w:val="2"/>
            <w:tcBorders>
              <w:left w:val="single" w:sz="6" w:space="0" w:color="000000"/>
              <w:bottom w:val="single" w:sz="6" w:space="0" w:color="000000"/>
              <w:right w:val="single" w:sz="6" w:space="0" w:color="000000"/>
            </w:tcBorders>
            <w:shd w:val="clear" w:color="auto" w:fill="519561"/>
          </w:tcPr>
          <w:p w14:paraId="74E16709"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1742" w:type="dxa"/>
            <w:tcBorders>
              <w:left w:val="single" w:sz="6" w:space="0" w:color="000000"/>
              <w:bottom w:val="single" w:sz="6" w:space="0" w:color="000000"/>
              <w:right w:val="single" w:sz="6" w:space="0" w:color="000000"/>
            </w:tcBorders>
            <w:shd w:val="clear" w:color="auto" w:fill="519561"/>
          </w:tcPr>
          <w:p w14:paraId="063AAA67" w14:textId="77777777" w:rsidR="008C60A8" w:rsidRPr="008C60A8" w:rsidRDefault="008C60A8" w:rsidP="008C60A8">
            <w:pPr>
              <w:spacing w:after="0"/>
              <w:contextualSpacing w:val="0"/>
              <w:jc w:val="center"/>
              <w:rPr>
                <w:rFonts w:asciiTheme="minorHAnsi" w:eastAsia="Times New Roman" w:hAnsiTheme="minorHAnsi" w:cs="Arial"/>
                <w:sz w:val="16"/>
                <w:szCs w:val="16"/>
              </w:rPr>
            </w:pPr>
          </w:p>
        </w:tc>
        <w:tc>
          <w:tcPr>
            <w:tcW w:w="1742" w:type="dxa"/>
            <w:tcBorders>
              <w:left w:val="single" w:sz="6" w:space="0" w:color="000000"/>
              <w:bottom w:val="single" w:sz="6" w:space="0" w:color="000000"/>
              <w:right w:val="single" w:sz="6" w:space="0" w:color="000000"/>
            </w:tcBorders>
            <w:shd w:val="clear" w:color="auto" w:fill="auto"/>
          </w:tcPr>
          <w:p w14:paraId="13A7D4B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eastAsia="Times New Roman" w:hAnsiTheme="minorHAnsi" w:cs="Arial"/>
                <w:sz w:val="16"/>
                <w:szCs w:val="16"/>
              </w:rPr>
              <w:t>Consolidation Week</w:t>
            </w:r>
          </w:p>
        </w:tc>
        <w:tc>
          <w:tcPr>
            <w:tcW w:w="1368" w:type="dxa"/>
            <w:tcBorders>
              <w:left w:val="single" w:sz="6" w:space="0" w:color="000000"/>
              <w:bottom w:val="single" w:sz="6" w:space="0" w:color="000000"/>
              <w:right w:val="single" w:sz="6" w:space="0" w:color="000000"/>
            </w:tcBorders>
            <w:shd w:val="clear" w:color="auto" w:fill="C6D9F1" w:themeFill="text2" w:themeFillTint="33"/>
          </w:tcPr>
          <w:p w14:paraId="289812CD"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7EE521D6"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7FA2F046"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28</w:t>
            </w:r>
          </w:p>
        </w:tc>
        <w:tc>
          <w:tcPr>
            <w:tcW w:w="709" w:type="dxa"/>
            <w:tcBorders>
              <w:top w:val="single" w:sz="6" w:space="0" w:color="000000"/>
              <w:left w:val="single" w:sz="6" w:space="0" w:color="000000"/>
              <w:bottom w:val="single" w:sz="6" w:space="0" w:color="000000"/>
              <w:right w:val="single" w:sz="6" w:space="0" w:color="000000"/>
            </w:tcBorders>
            <w:hideMark/>
          </w:tcPr>
          <w:p w14:paraId="28E898F4"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39</w:t>
            </w:r>
          </w:p>
        </w:tc>
        <w:tc>
          <w:tcPr>
            <w:tcW w:w="1742" w:type="dxa"/>
            <w:tcBorders>
              <w:top w:val="single" w:sz="6" w:space="0" w:color="000000"/>
              <w:left w:val="single" w:sz="6" w:space="0" w:color="000000"/>
              <w:bottom w:val="single" w:sz="6" w:space="0" w:color="000000"/>
              <w:right w:val="single" w:sz="6" w:space="0" w:color="000000"/>
            </w:tcBorders>
          </w:tcPr>
          <w:p w14:paraId="7E40954A" w14:textId="77777777" w:rsidR="008C60A8" w:rsidRPr="008C60A8" w:rsidRDefault="008C60A8" w:rsidP="008C60A8">
            <w:pPr>
              <w:spacing w:after="0"/>
              <w:contextualSpacing w:val="0"/>
              <w:rPr>
                <w:rFonts w:asciiTheme="minorHAnsi" w:hAnsiTheme="minorHAnsi" w:cs="Arial"/>
                <w:b/>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0EAC311F"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b/>
                <w:sz w:val="16"/>
                <w:szCs w:val="16"/>
              </w:rPr>
              <w:t>Exam Boards completed</w:t>
            </w:r>
            <w:r w:rsidRPr="008C60A8">
              <w:rPr>
                <w:rFonts w:asciiTheme="minorHAnsi" w:hAnsiTheme="minorHAnsi" w:cs="Arial"/>
                <w:b/>
                <w:sz w:val="16"/>
                <w:szCs w:val="16"/>
                <w:vertAlign w:val="superscript"/>
              </w:rPr>
              <w:t xml:space="preserve"> </w:t>
            </w:r>
            <w:r w:rsidRPr="008C60A8">
              <w:rPr>
                <w:rFonts w:asciiTheme="minorHAnsi" w:hAnsiTheme="minorHAnsi" w:cs="Arial"/>
                <w:b/>
                <w:sz w:val="16"/>
                <w:szCs w:val="16"/>
              </w:rPr>
              <w:t xml:space="preserve">  1</w:t>
            </w:r>
            <w:r w:rsidRPr="008C60A8">
              <w:rPr>
                <w:rFonts w:asciiTheme="minorHAnsi" w:hAnsiTheme="minorHAnsi" w:cs="Arial"/>
                <w:b/>
                <w:sz w:val="16"/>
                <w:szCs w:val="16"/>
                <w:vertAlign w:val="superscript"/>
              </w:rPr>
              <w:t>st</w:t>
            </w:r>
            <w:r w:rsidRPr="008C60A8">
              <w:rPr>
                <w:rFonts w:asciiTheme="minorHAnsi" w:hAnsiTheme="minorHAnsi" w:cs="Arial"/>
                <w:b/>
                <w:sz w:val="16"/>
                <w:szCs w:val="16"/>
              </w:rPr>
              <w:t xml:space="preserve"> JUNE 2018</w:t>
            </w:r>
          </w:p>
        </w:tc>
      </w:tr>
      <w:tr w:rsidR="008C60A8" w:rsidRPr="008C60A8" w14:paraId="147FBA40"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37501C0F"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4 June 2018</w:t>
            </w:r>
          </w:p>
        </w:tc>
        <w:tc>
          <w:tcPr>
            <w:tcW w:w="709" w:type="dxa"/>
            <w:tcBorders>
              <w:top w:val="single" w:sz="6" w:space="0" w:color="000000"/>
              <w:left w:val="single" w:sz="6" w:space="0" w:color="000000"/>
              <w:bottom w:val="single" w:sz="6" w:space="0" w:color="000000"/>
              <w:right w:val="single" w:sz="6" w:space="0" w:color="000000"/>
            </w:tcBorders>
            <w:hideMark/>
          </w:tcPr>
          <w:p w14:paraId="1751351B"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40</w:t>
            </w:r>
          </w:p>
        </w:tc>
        <w:tc>
          <w:tcPr>
            <w:tcW w:w="1742" w:type="dxa"/>
            <w:tcBorders>
              <w:top w:val="single" w:sz="6" w:space="0" w:color="000000"/>
              <w:left w:val="single" w:sz="6" w:space="0" w:color="000000"/>
              <w:bottom w:val="single" w:sz="6" w:space="0" w:color="000000"/>
              <w:right w:val="single" w:sz="6" w:space="0" w:color="000000"/>
            </w:tcBorders>
          </w:tcPr>
          <w:p w14:paraId="216F157E"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3D983D98"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2C685BEE"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0318EE6A"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11</w:t>
            </w:r>
          </w:p>
        </w:tc>
        <w:tc>
          <w:tcPr>
            <w:tcW w:w="709" w:type="dxa"/>
            <w:tcBorders>
              <w:top w:val="single" w:sz="6" w:space="0" w:color="000000"/>
              <w:left w:val="single" w:sz="6" w:space="0" w:color="000000"/>
              <w:bottom w:val="single" w:sz="6" w:space="0" w:color="000000"/>
              <w:right w:val="single" w:sz="6" w:space="0" w:color="000000"/>
            </w:tcBorders>
            <w:hideMark/>
          </w:tcPr>
          <w:p w14:paraId="6E7EFEB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41</w:t>
            </w:r>
          </w:p>
        </w:tc>
        <w:tc>
          <w:tcPr>
            <w:tcW w:w="1742" w:type="dxa"/>
            <w:tcBorders>
              <w:top w:val="single" w:sz="6" w:space="0" w:color="000000"/>
              <w:left w:val="single" w:sz="6" w:space="0" w:color="000000"/>
              <w:bottom w:val="single" w:sz="6" w:space="0" w:color="000000"/>
              <w:right w:val="single" w:sz="6" w:space="0" w:color="000000"/>
            </w:tcBorders>
          </w:tcPr>
          <w:p w14:paraId="18FECB1D" w14:textId="77777777" w:rsidR="008C60A8" w:rsidRPr="008C60A8" w:rsidRDefault="008C60A8" w:rsidP="008C60A8">
            <w:pPr>
              <w:spacing w:after="0"/>
              <w:contextualSpacing w:val="0"/>
              <w:rPr>
                <w:rFonts w:asciiTheme="minorHAnsi" w:hAnsiTheme="minorHAnsi" w:cs="Arial"/>
                <w:b/>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01C2E218"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Results available on Student Portal from 11</w:t>
            </w:r>
            <w:r w:rsidRPr="008C60A8">
              <w:rPr>
                <w:rFonts w:asciiTheme="minorHAnsi" w:hAnsiTheme="minorHAnsi" w:cs="Arial"/>
                <w:b/>
                <w:sz w:val="16"/>
                <w:szCs w:val="16"/>
                <w:vertAlign w:val="superscript"/>
              </w:rPr>
              <w:t>th</w:t>
            </w:r>
            <w:r w:rsidRPr="008C60A8">
              <w:rPr>
                <w:rFonts w:asciiTheme="minorHAnsi" w:hAnsiTheme="minorHAnsi" w:cs="Arial"/>
                <w:b/>
                <w:sz w:val="16"/>
                <w:szCs w:val="16"/>
              </w:rPr>
              <w:t xml:space="preserve"> June 2018</w:t>
            </w:r>
          </w:p>
        </w:tc>
      </w:tr>
      <w:tr w:rsidR="008C60A8" w:rsidRPr="008C60A8" w14:paraId="02DB691B"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3A9B8F8E"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18</w:t>
            </w:r>
          </w:p>
        </w:tc>
        <w:tc>
          <w:tcPr>
            <w:tcW w:w="709" w:type="dxa"/>
            <w:tcBorders>
              <w:top w:val="single" w:sz="6" w:space="0" w:color="000000"/>
              <w:left w:val="single" w:sz="6" w:space="0" w:color="000000"/>
              <w:bottom w:val="single" w:sz="6" w:space="0" w:color="000000"/>
              <w:right w:val="single" w:sz="6" w:space="0" w:color="000000"/>
            </w:tcBorders>
            <w:hideMark/>
          </w:tcPr>
          <w:p w14:paraId="7CDF201C"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42</w:t>
            </w:r>
          </w:p>
        </w:tc>
        <w:tc>
          <w:tcPr>
            <w:tcW w:w="1742" w:type="dxa"/>
            <w:tcBorders>
              <w:top w:val="single" w:sz="6" w:space="0" w:color="000000"/>
              <w:left w:val="single" w:sz="6" w:space="0" w:color="000000"/>
              <w:bottom w:val="single" w:sz="6" w:space="0" w:color="000000"/>
              <w:right w:val="single" w:sz="6" w:space="0" w:color="000000"/>
            </w:tcBorders>
          </w:tcPr>
          <w:p w14:paraId="16DFD719"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244B968D"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p>
        </w:tc>
      </w:tr>
      <w:tr w:rsidR="008C60A8" w:rsidRPr="008C60A8" w14:paraId="09B3D9ED"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365BE808"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 xml:space="preserve">25 </w:t>
            </w:r>
          </w:p>
        </w:tc>
        <w:tc>
          <w:tcPr>
            <w:tcW w:w="709" w:type="dxa"/>
            <w:tcBorders>
              <w:top w:val="single" w:sz="6" w:space="0" w:color="000000"/>
              <w:left w:val="single" w:sz="6" w:space="0" w:color="000000"/>
              <w:bottom w:val="single" w:sz="6" w:space="0" w:color="000000"/>
              <w:right w:val="single" w:sz="6" w:space="0" w:color="000000"/>
            </w:tcBorders>
            <w:hideMark/>
          </w:tcPr>
          <w:p w14:paraId="7EE14FB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43</w:t>
            </w:r>
          </w:p>
        </w:tc>
        <w:tc>
          <w:tcPr>
            <w:tcW w:w="1742" w:type="dxa"/>
            <w:tcBorders>
              <w:top w:val="single" w:sz="6" w:space="0" w:color="000000"/>
              <w:left w:val="single" w:sz="6" w:space="0" w:color="000000"/>
              <w:bottom w:val="single" w:sz="6" w:space="0" w:color="000000"/>
              <w:right w:val="single" w:sz="6" w:space="0" w:color="000000"/>
            </w:tcBorders>
          </w:tcPr>
          <w:p w14:paraId="24BC74BA"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6CD6DB9C"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17938267"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53BBFC17"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2 July 2018</w:t>
            </w:r>
          </w:p>
        </w:tc>
        <w:tc>
          <w:tcPr>
            <w:tcW w:w="709" w:type="dxa"/>
            <w:tcBorders>
              <w:top w:val="single" w:sz="6" w:space="0" w:color="000000"/>
              <w:left w:val="single" w:sz="6" w:space="0" w:color="000000"/>
              <w:bottom w:val="single" w:sz="6" w:space="0" w:color="000000"/>
              <w:right w:val="single" w:sz="6" w:space="0" w:color="000000"/>
            </w:tcBorders>
            <w:hideMark/>
          </w:tcPr>
          <w:p w14:paraId="6DC2D186"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44</w:t>
            </w:r>
          </w:p>
        </w:tc>
        <w:tc>
          <w:tcPr>
            <w:tcW w:w="1742" w:type="dxa"/>
            <w:tcBorders>
              <w:top w:val="single" w:sz="6" w:space="0" w:color="000000"/>
              <w:left w:val="single" w:sz="6" w:space="0" w:color="000000"/>
              <w:bottom w:val="single" w:sz="6" w:space="0" w:color="000000"/>
              <w:right w:val="single" w:sz="6" w:space="0" w:color="000000"/>
            </w:tcBorders>
          </w:tcPr>
          <w:p w14:paraId="65ECF358" w14:textId="77777777" w:rsidR="008C60A8" w:rsidRPr="008C60A8" w:rsidRDefault="008C60A8" w:rsidP="008C60A8">
            <w:pPr>
              <w:spacing w:after="0"/>
              <w:contextualSpacing w:val="0"/>
              <w:rPr>
                <w:rFonts w:asciiTheme="minorHAnsi" w:hAnsiTheme="minorHAnsi" w:cs="Arial"/>
                <w:b/>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4E4065F0"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b/>
                <w:sz w:val="16"/>
                <w:szCs w:val="16"/>
              </w:rPr>
              <w:t>Graduation – Friday 6</w:t>
            </w:r>
            <w:r w:rsidRPr="008C60A8">
              <w:rPr>
                <w:rFonts w:asciiTheme="minorHAnsi" w:hAnsiTheme="minorHAnsi" w:cs="Arial"/>
                <w:b/>
                <w:sz w:val="16"/>
                <w:szCs w:val="16"/>
                <w:vertAlign w:val="superscript"/>
              </w:rPr>
              <w:t>th</w:t>
            </w:r>
            <w:r w:rsidRPr="008C60A8">
              <w:rPr>
                <w:rFonts w:asciiTheme="minorHAnsi" w:hAnsiTheme="minorHAnsi" w:cs="Arial"/>
                <w:b/>
                <w:sz w:val="16"/>
                <w:szCs w:val="16"/>
              </w:rPr>
              <w:t xml:space="preserve"> July 2018</w:t>
            </w:r>
          </w:p>
        </w:tc>
      </w:tr>
      <w:tr w:rsidR="008C60A8" w:rsidRPr="008C60A8" w14:paraId="1629C805"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10FE7792"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9</w:t>
            </w:r>
          </w:p>
        </w:tc>
        <w:tc>
          <w:tcPr>
            <w:tcW w:w="709" w:type="dxa"/>
            <w:tcBorders>
              <w:top w:val="single" w:sz="6" w:space="0" w:color="000000"/>
              <w:left w:val="single" w:sz="6" w:space="0" w:color="000000"/>
              <w:bottom w:val="single" w:sz="6" w:space="0" w:color="000000"/>
              <w:right w:val="single" w:sz="6" w:space="0" w:color="000000"/>
            </w:tcBorders>
            <w:hideMark/>
          </w:tcPr>
          <w:p w14:paraId="0D3DE0D4"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45</w:t>
            </w:r>
          </w:p>
        </w:tc>
        <w:tc>
          <w:tcPr>
            <w:tcW w:w="1742" w:type="dxa"/>
            <w:tcBorders>
              <w:top w:val="single" w:sz="6" w:space="0" w:color="000000"/>
              <w:left w:val="single" w:sz="6" w:space="0" w:color="000000"/>
              <w:bottom w:val="single" w:sz="6" w:space="0" w:color="000000"/>
              <w:right w:val="single" w:sz="6" w:space="0" w:color="000000"/>
            </w:tcBorders>
          </w:tcPr>
          <w:p w14:paraId="19E6CEC1"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46967C42"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05B901BE"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5BEB2BB3"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16</w:t>
            </w:r>
          </w:p>
        </w:tc>
        <w:tc>
          <w:tcPr>
            <w:tcW w:w="709" w:type="dxa"/>
            <w:tcBorders>
              <w:top w:val="single" w:sz="6" w:space="0" w:color="000000"/>
              <w:left w:val="single" w:sz="6" w:space="0" w:color="000000"/>
              <w:bottom w:val="single" w:sz="6" w:space="0" w:color="000000"/>
              <w:right w:val="single" w:sz="6" w:space="0" w:color="000000"/>
            </w:tcBorders>
            <w:hideMark/>
          </w:tcPr>
          <w:p w14:paraId="67F86198"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46</w:t>
            </w:r>
          </w:p>
        </w:tc>
        <w:tc>
          <w:tcPr>
            <w:tcW w:w="1742" w:type="dxa"/>
            <w:tcBorders>
              <w:top w:val="single" w:sz="6" w:space="0" w:color="000000"/>
              <w:left w:val="single" w:sz="6" w:space="0" w:color="000000"/>
              <w:bottom w:val="single" w:sz="6" w:space="0" w:color="000000"/>
              <w:right w:val="single" w:sz="6" w:space="0" w:color="000000"/>
            </w:tcBorders>
          </w:tcPr>
          <w:p w14:paraId="3EC4EFD1"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2430F879"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2CA01C6A"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258489F3"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23</w:t>
            </w:r>
          </w:p>
        </w:tc>
        <w:tc>
          <w:tcPr>
            <w:tcW w:w="709" w:type="dxa"/>
            <w:tcBorders>
              <w:top w:val="single" w:sz="6" w:space="0" w:color="000000"/>
              <w:left w:val="single" w:sz="6" w:space="0" w:color="000000"/>
              <w:bottom w:val="single" w:sz="6" w:space="0" w:color="000000"/>
              <w:right w:val="single" w:sz="6" w:space="0" w:color="000000"/>
            </w:tcBorders>
            <w:hideMark/>
          </w:tcPr>
          <w:p w14:paraId="68AD0465"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47</w:t>
            </w:r>
          </w:p>
        </w:tc>
        <w:tc>
          <w:tcPr>
            <w:tcW w:w="1742" w:type="dxa"/>
            <w:tcBorders>
              <w:top w:val="single" w:sz="6" w:space="0" w:color="000000"/>
              <w:left w:val="single" w:sz="6" w:space="0" w:color="000000"/>
              <w:bottom w:val="single" w:sz="6" w:space="0" w:color="000000"/>
              <w:right w:val="single" w:sz="6" w:space="0" w:color="000000"/>
            </w:tcBorders>
          </w:tcPr>
          <w:p w14:paraId="508E7DB8" w14:textId="77777777" w:rsidR="008C60A8" w:rsidRPr="008C60A8" w:rsidRDefault="008C60A8" w:rsidP="008C60A8">
            <w:pPr>
              <w:spacing w:after="0"/>
              <w:contextualSpacing w:val="0"/>
              <w:rPr>
                <w:rFonts w:asciiTheme="minorHAnsi"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0579CC52"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Re-assessments</w:t>
            </w:r>
          </w:p>
        </w:tc>
      </w:tr>
      <w:tr w:rsidR="008C60A8" w:rsidRPr="008C60A8" w14:paraId="11204308"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156ED1F2"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hideMark/>
          </w:tcPr>
          <w:p w14:paraId="5778F6AC"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48</w:t>
            </w:r>
          </w:p>
        </w:tc>
        <w:tc>
          <w:tcPr>
            <w:tcW w:w="1742" w:type="dxa"/>
            <w:tcBorders>
              <w:top w:val="single" w:sz="6" w:space="0" w:color="000000"/>
              <w:left w:val="single" w:sz="6" w:space="0" w:color="000000"/>
              <w:bottom w:val="single" w:sz="6" w:space="0" w:color="000000"/>
              <w:right w:val="single" w:sz="6" w:space="0" w:color="000000"/>
            </w:tcBorders>
          </w:tcPr>
          <w:p w14:paraId="569C0272"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3A16A0B6"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2D15CDFD"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1DB84660"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6 August 2018</w:t>
            </w:r>
          </w:p>
        </w:tc>
        <w:tc>
          <w:tcPr>
            <w:tcW w:w="709" w:type="dxa"/>
            <w:tcBorders>
              <w:top w:val="single" w:sz="6" w:space="0" w:color="000000"/>
              <w:left w:val="single" w:sz="6" w:space="0" w:color="000000"/>
              <w:bottom w:val="single" w:sz="6" w:space="0" w:color="000000"/>
              <w:right w:val="single" w:sz="6" w:space="0" w:color="000000"/>
            </w:tcBorders>
            <w:hideMark/>
          </w:tcPr>
          <w:p w14:paraId="41709AC1"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49</w:t>
            </w:r>
          </w:p>
        </w:tc>
        <w:tc>
          <w:tcPr>
            <w:tcW w:w="1742" w:type="dxa"/>
            <w:tcBorders>
              <w:top w:val="single" w:sz="6" w:space="0" w:color="000000"/>
              <w:left w:val="single" w:sz="6" w:space="0" w:color="000000"/>
              <w:bottom w:val="single" w:sz="6" w:space="0" w:color="000000"/>
              <w:right w:val="single" w:sz="6" w:space="0" w:color="000000"/>
            </w:tcBorders>
          </w:tcPr>
          <w:p w14:paraId="17EDBBB4"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164696D9"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eastAsia="Times New Roman" w:hAnsiTheme="minorHAnsi" w:cs="Arial"/>
                <w:sz w:val="16"/>
                <w:szCs w:val="16"/>
              </w:rPr>
              <w:t>Clearing (tbc)</w:t>
            </w:r>
          </w:p>
        </w:tc>
      </w:tr>
      <w:tr w:rsidR="008C60A8" w:rsidRPr="008C60A8" w14:paraId="63445693"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388C1D81"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13</w:t>
            </w:r>
          </w:p>
        </w:tc>
        <w:tc>
          <w:tcPr>
            <w:tcW w:w="709" w:type="dxa"/>
            <w:tcBorders>
              <w:top w:val="single" w:sz="6" w:space="0" w:color="000000"/>
              <w:left w:val="single" w:sz="6" w:space="0" w:color="000000"/>
              <w:bottom w:val="single" w:sz="6" w:space="0" w:color="000000"/>
              <w:right w:val="single" w:sz="6" w:space="0" w:color="000000"/>
            </w:tcBorders>
            <w:hideMark/>
          </w:tcPr>
          <w:p w14:paraId="7254B959"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50</w:t>
            </w:r>
          </w:p>
        </w:tc>
        <w:tc>
          <w:tcPr>
            <w:tcW w:w="1742" w:type="dxa"/>
            <w:tcBorders>
              <w:top w:val="single" w:sz="6" w:space="0" w:color="000000"/>
              <w:left w:val="single" w:sz="6" w:space="0" w:color="000000"/>
              <w:bottom w:val="single" w:sz="6" w:space="0" w:color="000000"/>
              <w:right w:val="single" w:sz="6" w:space="0" w:color="000000"/>
            </w:tcBorders>
          </w:tcPr>
          <w:p w14:paraId="37578338" w14:textId="77777777" w:rsidR="008C60A8" w:rsidRPr="008C60A8" w:rsidRDefault="008C60A8" w:rsidP="008C60A8">
            <w:pPr>
              <w:spacing w:after="0"/>
              <w:contextualSpacing w:val="0"/>
              <w:rPr>
                <w:rFonts w:asciiTheme="minorHAnsi"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3351C6CC"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Clearing (tbc) Undergraduate Reassessment Boards of Examiners completed</w:t>
            </w:r>
          </w:p>
        </w:tc>
      </w:tr>
      <w:tr w:rsidR="008C60A8" w:rsidRPr="008C60A8" w14:paraId="11E1EC2F"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4FBA36C5"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hideMark/>
          </w:tcPr>
          <w:p w14:paraId="35D3F697"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51</w:t>
            </w:r>
          </w:p>
        </w:tc>
        <w:tc>
          <w:tcPr>
            <w:tcW w:w="1742" w:type="dxa"/>
            <w:tcBorders>
              <w:top w:val="single" w:sz="6" w:space="0" w:color="000000"/>
              <w:left w:val="single" w:sz="6" w:space="0" w:color="000000"/>
              <w:bottom w:val="single" w:sz="6" w:space="0" w:color="000000"/>
              <w:right w:val="single" w:sz="6" w:space="0" w:color="000000"/>
            </w:tcBorders>
          </w:tcPr>
          <w:p w14:paraId="1FA7BC39" w14:textId="77777777" w:rsidR="008C60A8" w:rsidRPr="008C60A8" w:rsidRDefault="008C60A8" w:rsidP="008C60A8">
            <w:pPr>
              <w:spacing w:after="0"/>
              <w:contextualSpacing w:val="0"/>
              <w:rPr>
                <w:rFonts w:asciiTheme="minorHAnsi" w:hAnsiTheme="minorHAnsi" w:cs="Arial"/>
                <w:b/>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00ECA77C"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Reassessment results available on Student Portal from 22</w:t>
            </w:r>
            <w:r w:rsidRPr="008C60A8">
              <w:rPr>
                <w:rFonts w:asciiTheme="minorHAnsi" w:hAnsiTheme="minorHAnsi" w:cs="Arial"/>
                <w:b/>
                <w:sz w:val="16"/>
                <w:szCs w:val="16"/>
                <w:vertAlign w:val="superscript"/>
              </w:rPr>
              <w:t>nd</w:t>
            </w:r>
            <w:r w:rsidRPr="008C60A8">
              <w:rPr>
                <w:rFonts w:asciiTheme="minorHAnsi" w:hAnsiTheme="minorHAnsi" w:cs="Arial"/>
                <w:b/>
                <w:sz w:val="16"/>
                <w:szCs w:val="16"/>
              </w:rPr>
              <w:t xml:space="preserve"> Aug 2018</w:t>
            </w:r>
            <w:r w:rsidRPr="008C60A8">
              <w:rPr>
                <w:rFonts w:asciiTheme="minorHAnsi" w:hAnsiTheme="minorHAnsi" w:cs="Arial"/>
                <w:b/>
                <w:sz w:val="16"/>
                <w:szCs w:val="16"/>
                <w:vertAlign w:val="superscript"/>
              </w:rPr>
              <w:t xml:space="preserve"> </w:t>
            </w:r>
          </w:p>
        </w:tc>
      </w:tr>
      <w:tr w:rsidR="008C60A8" w:rsidRPr="008C60A8" w14:paraId="688FDA91"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232E7A07"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lastRenderedPageBreak/>
              <w:t>27</w:t>
            </w:r>
          </w:p>
        </w:tc>
        <w:tc>
          <w:tcPr>
            <w:tcW w:w="709" w:type="dxa"/>
            <w:tcBorders>
              <w:top w:val="single" w:sz="6" w:space="0" w:color="000000"/>
              <w:left w:val="single" w:sz="6" w:space="0" w:color="000000"/>
              <w:bottom w:val="single" w:sz="6" w:space="0" w:color="000000"/>
              <w:right w:val="single" w:sz="6" w:space="0" w:color="000000"/>
            </w:tcBorders>
            <w:hideMark/>
          </w:tcPr>
          <w:p w14:paraId="490C314D"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52</w:t>
            </w:r>
          </w:p>
        </w:tc>
        <w:tc>
          <w:tcPr>
            <w:tcW w:w="1742" w:type="dxa"/>
            <w:tcBorders>
              <w:top w:val="single" w:sz="6" w:space="0" w:color="000000"/>
              <w:left w:val="single" w:sz="6" w:space="0" w:color="000000"/>
              <w:bottom w:val="single" w:sz="6" w:space="0" w:color="000000"/>
              <w:right w:val="single" w:sz="6" w:space="0" w:color="000000"/>
            </w:tcBorders>
          </w:tcPr>
          <w:p w14:paraId="73CC357E" w14:textId="77777777" w:rsidR="008C60A8" w:rsidRPr="008C60A8" w:rsidRDefault="008C60A8" w:rsidP="008C60A8">
            <w:pPr>
              <w:spacing w:after="0"/>
              <w:contextualSpacing w:val="0"/>
              <w:rPr>
                <w:rFonts w:asciiTheme="minorHAnsi" w:eastAsia="Times New Roman"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tcPr>
          <w:p w14:paraId="7C2D151C" w14:textId="77777777" w:rsidR="008C60A8" w:rsidRPr="008C60A8" w:rsidRDefault="008C60A8" w:rsidP="008C60A8">
            <w:pPr>
              <w:spacing w:after="0"/>
              <w:contextualSpacing w:val="0"/>
              <w:rPr>
                <w:rFonts w:asciiTheme="minorHAnsi" w:eastAsia="Times New Roman" w:hAnsiTheme="minorHAnsi" w:cs="Arial"/>
                <w:sz w:val="16"/>
                <w:szCs w:val="16"/>
              </w:rPr>
            </w:pPr>
          </w:p>
        </w:tc>
      </w:tr>
      <w:tr w:rsidR="008C60A8" w:rsidRPr="008C60A8" w14:paraId="5E83E70C" w14:textId="77777777" w:rsidTr="007370A2">
        <w:tc>
          <w:tcPr>
            <w:tcW w:w="1560" w:type="dxa"/>
            <w:tcBorders>
              <w:top w:val="single" w:sz="6" w:space="0" w:color="000000"/>
              <w:left w:val="single" w:sz="6" w:space="0" w:color="000000"/>
              <w:bottom w:val="single" w:sz="6" w:space="0" w:color="000000"/>
              <w:right w:val="single" w:sz="6" w:space="0" w:color="000000"/>
            </w:tcBorders>
            <w:hideMark/>
          </w:tcPr>
          <w:p w14:paraId="71C0CF34" w14:textId="77777777" w:rsidR="008C60A8" w:rsidRPr="008C60A8" w:rsidRDefault="008C60A8" w:rsidP="008C60A8">
            <w:pPr>
              <w:spacing w:after="0"/>
              <w:contextualSpacing w:val="0"/>
              <w:rPr>
                <w:rFonts w:asciiTheme="minorHAnsi" w:eastAsia="Times New Roman" w:hAnsiTheme="minorHAnsi" w:cs="Arial"/>
                <w:b/>
                <w:sz w:val="16"/>
                <w:szCs w:val="16"/>
              </w:rPr>
            </w:pPr>
            <w:r w:rsidRPr="008C60A8">
              <w:rPr>
                <w:rFonts w:asciiTheme="minorHAnsi" w:hAnsiTheme="minorHAnsi" w:cs="Arial"/>
                <w:b/>
                <w:sz w:val="16"/>
                <w:szCs w:val="16"/>
              </w:rPr>
              <w:t>3 September 2018</w:t>
            </w:r>
          </w:p>
        </w:tc>
        <w:tc>
          <w:tcPr>
            <w:tcW w:w="709" w:type="dxa"/>
            <w:tcBorders>
              <w:top w:val="single" w:sz="6" w:space="0" w:color="000000"/>
              <w:left w:val="single" w:sz="6" w:space="0" w:color="000000"/>
              <w:bottom w:val="single" w:sz="6" w:space="0" w:color="000000"/>
              <w:right w:val="single" w:sz="6" w:space="0" w:color="000000"/>
            </w:tcBorders>
            <w:hideMark/>
          </w:tcPr>
          <w:p w14:paraId="0CD9F8A0"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1</w:t>
            </w:r>
          </w:p>
        </w:tc>
        <w:tc>
          <w:tcPr>
            <w:tcW w:w="1742" w:type="dxa"/>
            <w:tcBorders>
              <w:top w:val="single" w:sz="6" w:space="0" w:color="000000"/>
              <w:left w:val="single" w:sz="6" w:space="0" w:color="000000"/>
              <w:bottom w:val="single" w:sz="6" w:space="0" w:color="000000"/>
              <w:right w:val="single" w:sz="6" w:space="0" w:color="000000"/>
            </w:tcBorders>
          </w:tcPr>
          <w:p w14:paraId="2123D9FC" w14:textId="77777777" w:rsidR="008C60A8" w:rsidRPr="008C60A8" w:rsidRDefault="008C60A8" w:rsidP="008C60A8">
            <w:pPr>
              <w:spacing w:after="0"/>
              <w:contextualSpacing w:val="0"/>
              <w:rPr>
                <w:rFonts w:asciiTheme="minorHAnsi" w:hAnsiTheme="minorHAnsi" w:cs="Arial"/>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hideMark/>
          </w:tcPr>
          <w:p w14:paraId="776E5370" w14:textId="77777777" w:rsidR="008C60A8" w:rsidRPr="008C60A8" w:rsidRDefault="008C60A8" w:rsidP="008C60A8">
            <w:pPr>
              <w:spacing w:after="0"/>
              <w:contextualSpacing w:val="0"/>
              <w:rPr>
                <w:rFonts w:asciiTheme="minorHAnsi" w:eastAsia="Times New Roman" w:hAnsiTheme="minorHAnsi" w:cs="Arial"/>
                <w:b/>
                <w:color w:val="FF0000"/>
                <w:sz w:val="16"/>
                <w:szCs w:val="16"/>
              </w:rPr>
            </w:pPr>
            <w:r w:rsidRPr="008C60A8">
              <w:rPr>
                <w:rFonts w:asciiTheme="minorHAnsi" w:hAnsiTheme="minorHAnsi" w:cs="Arial"/>
                <w:sz w:val="16"/>
                <w:szCs w:val="16"/>
              </w:rPr>
              <w:t>New Student Induction Week: 3rd – 7</w:t>
            </w:r>
            <w:r w:rsidRPr="008C60A8">
              <w:rPr>
                <w:rFonts w:asciiTheme="minorHAnsi" w:hAnsiTheme="minorHAnsi" w:cs="Arial"/>
                <w:sz w:val="16"/>
                <w:szCs w:val="16"/>
                <w:vertAlign w:val="superscript"/>
              </w:rPr>
              <w:t xml:space="preserve">th </w:t>
            </w:r>
            <w:r w:rsidRPr="008C60A8">
              <w:rPr>
                <w:rFonts w:asciiTheme="minorHAnsi" w:hAnsiTheme="minorHAnsi" w:cs="Arial"/>
                <w:sz w:val="16"/>
                <w:szCs w:val="16"/>
              </w:rPr>
              <w:t>SEPTEMBER 2018</w:t>
            </w:r>
          </w:p>
        </w:tc>
      </w:tr>
      <w:tr w:rsidR="008C60A8" w:rsidRPr="008C60A8" w14:paraId="5A227B7E" w14:textId="77777777" w:rsidTr="007370A2">
        <w:trPr>
          <w:trHeight w:val="151"/>
        </w:trPr>
        <w:tc>
          <w:tcPr>
            <w:tcW w:w="1560" w:type="dxa"/>
            <w:tcBorders>
              <w:top w:val="single" w:sz="6" w:space="0" w:color="000000"/>
              <w:left w:val="single" w:sz="6" w:space="0" w:color="000000"/>
              <w:bottom w:val="single" w:sz="6" w:space="0" w:color="000000"/>
              <w:right w:val="single" w:sz="6" w:space="0" w:color="000000"/>
            </w:tcBorders>
            <w:shd w:val="clear" w:color="auto" w:fill="FBD4B4"/>
            <w:hideMark/>
          </w:tcPr>
          <w:p w14:paraId="05439ED7" w14:textId="77777777" w:rsidR="008C60A8" w:rsidRPr="008C60A8" w:rsidRDefault="008C60A8" w:rsidP="008C60A8">
            <w:pPr>
              <w:spacing w:after="0"/>
              <w:contextualSpacing w:val="0"/>
              <w:rPr>
                <w:rFonts w:asciiTheme="minorHAnsi" w:eastAsia="Times New Roman" w:hAnsiTheme="minorHAnsi" w:cs="Arial"/>
                <w:sz w:val="16"/>
                <w:szCs w:val="16"/>
              </w:rPr>
            </w:pPr>
            <w:r w:rsidRPr="008C60A8">
              <w:rPr>
                <w:rFonts w:asciiTheme="minorHAnsi" w:hAnsiTheme="minorHAnsi" w:cs="Arial"/>
                <w:sz w:val="16"/>
                <w:szCs w:val="16"/>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BD4B4"/>
            <w:hideMark/>
          </w:tcPr>
          <w:p w14:paraId="0E314BAA" w14:textId="77777777" w:rsidR="008C60A8" w:rsidRPr="008C60A8" w:rsidRDefault="008C60A8" w:rsidP="008C60A8">
            <w:pPr>
              <w:spacing w:after="0"/>
              <w:contextualSpacing w:val="0"/>
              <w:jc w:val="center"/>
              <w:rPr>
                <w:rFonts w:asciiTheme="minorHAnsi" w:eastAsia="Times New Roman" w:hAnsiTheme="minorHAnsi" w:cs="Arial"/>
                <w:sz w:val="16"/>
                <w:szCs w:val="16"/>
              </w:rPr>
            </w:pPr>
            <w:r w:rsidRPr="008C60A8">
              <w:rPr>
                <w:rFonts w:asciiTheme="minorHAnsi" w:hAnsiTheme="minorHAnsi" w:cs="Arial"/>
                <w:sz w:val="16"/>
                <w:szCs w:val="16"/>
              </w:rPr>
              <w:t>2</w:t>
            </w:r>
          </w:p>
        </w:tc>
        <w:tc>
          <w:tcPr>
            <w:tcW w:w="1742" w:type="dxa"/>
            <w:tcBorders>
              <w:top w:val="single" w:sz="6" w:space="0" w:color="000000"/>
              <w:left w:val="single" w:sz="6" w:space="0" w:color="000000"/>
              <w:bottom w:val="single" w:sz="6" w:space="0" w:color="000000"/>
              <w:right w:val="single" w:sz="6" w:space="0" w:color="000000"/>
            </w:tcBorders>
            <w:shd w:val="clear" w:color="auto" w:fill="FBD4B4"/>
          </w:tcPr>
          <w:p w14:paraId="14307D05" w14:textId="77777777" w:rsidR="008C60A8" w:rsidRPr="008C60A8" w:rsidRDefault="008C60A8" w:rsidP="008C60A8">
            <w:pPr>
              <w:spacing w:after="0"/>
              <w:contextualSpacing w:val="0"/>
              <w:rPr>
                <w:rFonts w:asciiTheme="minorHAnsi" w:hAnsiTheme="minorHAnsi" w:cs="Arial"/>
                <w:b/>
                <w:color w:val="0000FF"/>
                <w:sz w:val="16"/>
                <w:szCs w:val="16"/>
              </w:rPr>
            </w:pPr>
          </w:p>
        </w:tc>
        <w:tc>
          <w:tcPr>
            <w:tcW w:w="6735" w:type="dxa"/>
            <w:gridSpan w:val="6"/>
            <w:tcBorders>
              <w:top w:val="single" w:sz="6" w:space="0" w:color="000000"/>
              <w:left w:val="single" w:sz="6" w:space="0" w:color="000000"/>
              <w:bottom w:val="single" w:sz="6" w:space="0" w:color="000000"/>
              <w:right w:val="single" w:sz="6" w:space="0" w:color="000000"/>
            </w:tcBorders>
            <w:shd w:val="clear" w:color="auto" w:fill="FBD4B4"/>
            <w:hideMark/>
          </w:tcPr>
          <w:p w14:paraId="2338EE80" w14:textId="77777777" w:rsidR="008C60A8" w:rsidRPr="008C60A8" w:rsidRDefault="008C60A8" w:rsidP="008C60A8">
            <w:pPr>
              <w:spacing w:after="0"/>
              <w:contextualSpacing w:val="0"/>
              <w:rPr>
                <w:rFonts w:asciiTheme="minorHAnsi" w:eastAsia="Times New Roman" w:hAnsiTheme="minorHAnsi" w:cs="Arial"/>
                <w:b/>
                <w:color w:val="0000FF"/>
                <w:sz w:val="16"/>
                <w:szCs w:val="16"/>
              </w:rPr>
            </w:pPr>
            <w:r w:rsidRPr="008C60A8">
              <w:rPr>
                <w:rFonts w:asciiTheme="minorHAnsi" w:hAnsiTheme="minorHAnsi" w:cs="Arial"/>
                <w:b/>
                <w:color w:val="0000FF"/>
                <w:sz w:val="16"/>
                <w:szCs w:val="16"/>
              </w:rPr>
              <w:t>SEMESTER 1 STARTS – STANDARD PROGRAMMES</w:t>
            </w:r>
          </w:p>
        </w:tc>
      </w:tr>
    </w:tbl>
    <w:p w14:paraId="4EAC8799" w14:textId="77777777" w:rsidR="00F12A55" w:rsidRPr="00BD0C14" w:rsidRDefault="00F12A55" w:rsidP="005430AB">
      <w:pPr>
        <w:spacing w:line="276" w:lineRule="auto"/>
        <w:jc w:val="both"/>
        <w:rPr>
          <w:rFonts w:cs="Arial"/>
          <w:i/>
          <w:sz w:val="28"/>
          <w:szCs w:val="28"/>
        </w:rPr>
      </w:pPr>
    </w:p>
    <w:p w14:paraId="5560643D" w14:textId="77777777" w:rsidR="00B16741" w:rsidRPr="00BD0C14" w:rsidRDefault="00B16741" w:rsidP="005430AB">
      <w:pPr>
        <w:spacing w:line="276" w:lineRule="auto"/>
        <w:jc w:val="both"/>
        <w:rPr>
          <w:rFonts w:cs="Arial"/>
          <w:i/>
          <w:sz w:val="28"/>
          <w:szCs w:val="28"/>
        </w:rPr>
      </w:pPr>
    </w:p>
    <w:p w14:paraId="6DF25093" w14:textId="77777777" w:rsidR="00B16741" w:rsidRPr="00BD0C14" w:rsidRDefault="00B16741" w:rsidP="005430AB">
      <w:pPr>
        <w:spacing w:line="276" w:lineRule="auto"/>
        <w:jc w:val="both"/>
        <w:rPr>
          <w:rFonts w:cs="Arial"/>
          <w:i/>
          <w:sz w:val="28"/>
          <w:szCs w:val="28"/>
        </w:rPr>
      </w:pPr>
    </w:p>
    <w:p w14:paraId="040A1523" w14:textId="77777777" w:rsidR="00B16741" w:rsidRPr="00BD0C14" w:rsidRDefault="00B16741" w:rsidP="005430AB">
      <w:pPr>
        <w:spacing w:line="276" w:lineRule="auto"/>
        <w:jc w:val="both"/>
        <w:rPr>
          <w:rFonts w:cs="Arial"/>
          <w:i/>
          <w:sz w:val="28"/>
          <w:szCs w:val="28"/>
        </w:rPr>
      </w:pPr>
    </w:p>
    <w:p w14:paraId="11D98B67" w14:textId="77777777" w:rsidR="00B16741" w:rsidRPr="00BD0C14" w:rsidRDefault="00B16741" w:rsidP="005430AB">
      <w:pPr>
        <w:spacing w:line="276" w:lineRule="auto"/>
        <w:jc w:val="both"/>
        <w:rPr>
          <w:rFonts w:cs="Arial"/>
          <w:i/>
          <w:sz w:val="28"/>
          <w:szCs w:val="28"/>
        </w:rPr>
      </w:pPr>
    </w:p>
    <w:p w14:paraId="61C59DEC" w14:textId="77777777" w:rsidR="00B16741" w:rsidRPr="00BD0C14" w:rsidRDefault="00B16741" w:rsidP="005430AB">
      <w:pPr>
        <w:spacing w:line="276" w:lineRule="auto"/>
        <w:jc w:val="both"/>
        <w:rPr>
          <w:rFonts w:cs="Arial"/>
          <w:i/>
          <w:sz w:val="28"/>
          <w:szCs w:val="28"/>
        </w:rPr>
      </w:pPr>
    </w:p>
    <w:p w14:paraId="754846B7" w14:textId="77777777" w:rsidR="00B16741" w:rsidRPr="00BD0C14" w:rsidRDefault="00B16741" w:rsidP="005430AB">
      <w:pPr>
        <w:spacing w:line="276" w:lineRule="auto"/>
        <w:jc w:val="both"/>
        <w:rPr>
          <w:rFonts w:cs="Arial"/>
          <w:i/>
          <w:sz w:val="28"/>
          <w:szCs w:val="28"/>
        </w:rPr>
      </w:pPr>
    </w:p>
    <w:p w14:paraId="70CDCE78" w14:textId="77777777" w:rsidR="00B16741" w:rsidRPr="00BD0C14" w:rsidRDefault="00B16741" w:rsidP="005430AB">
      <w:pPr>
        <w:spacing w:line="276" w:lineRule="auto"/>
        <w:jc w:val="both"/>
        <w:rPr>
          <w:rFonts w:cs="Arial"/>
          <w:i/>
          <w:sz w:val="28"/>
          <w:szCs w:val="28"/>
        </w:rPr>
      </w:pPr>
    </w:p>
    <w:p w14:paraId="2276B254" w14:textId="77777777" w:rsidR="00B16741" w:rsidRPr="00BD0C14" w:rsidRDefault="00B16741" w:rsidP="005430AB">
      <w:pPr>
        <w:spacing w:line="276" w:lineRule="auto"/>
        <w:jc w:val="both"/>
        <w:rPr>
          <w:rFonts w:cs="Arial"/>
          <w:i/>
          <w:sz w:val="28"/>
          <w:szCs w:val="28"/>
        </w:rPr>
      </w:pPr>
    </w:p>
    <w:p w14:paraId="3EA4072C" w14:textId="77777777" w:rsidR="00B16741" w:rsidRPr="00BD0C14" w:rsidRDefault="00B16741" w:rsidP="005430AB">
      <w:pPr>
        <w:spacing w:line="276" w:lineRule="auto"/>
        <w:jc w:val="both"/>
        <w:rPr>
          <w:rFonts w:cs="Arial"/>
          <w:i/>
          <w:sz w:val="28"/>
          <w:szCs w:val="28"/>
        </w:rPr>
      </w:pPr>
    </w:p>
    <w:p w14:paraId="35B407D7" w14:textId="77777777" w:rsidR="00B16741" w:rsidRPr="00BD0C14" w:rsidRDefault="00B16741" w:rsidP="005430AB">
      <w:pPr>
        <w:spacing w:line="276" w:lineRule="auto"/>
        <w:jc w:val="both"/>
        <w:rPr>
          <w:rFonts w:cs="Arial"/>
          <w:i/>
          <w:sz w:val="28"/>
          <w:szCs w:val="28"/>
        </w:rPr>
      </w:pPr>
    </w:p>
    <w:p w14:paraId="2AF11188" w14:textId="77777777" w:rsidR="00B16741" w:rsidRPr="00BD0C14" w:rsidRDefault="00B16741" w:rsidP="005430AB">
      <w:pPr>
        <w:spacing w:line="276" w:lineRule="auto"/>
        <w:jc w:val="both"/>
        <w:rPr>
          <w:rFonts w:cs="Arial"/>
          <w:sz w:val="28"/>
          <w:szCs w:val="28"/>
        </w:rPr>
      </w:pPr>
    </w:p>
    <w:p w14:paraId="7AF498E0" w14:textId="77777777" w:rsidR="00B16741" w:rsidRPr="00BD0C14" w:rsidRDefault="00B16741" w:rsidP="005430AB">
      <w:pPr>
        <w:spacing w:line="276" w:lineRule="auto"/>
        <w:jc w:val="both"/>
        <w:rPr>
          <w:rFonts w:cs="Arial"/>
          <w:i/>
          <w:sz w:val="28"/>
          <w:szCs w:val="28"/>
        </w:rPr>
      </w:pPr>
    </w:p>
    <w:p w14:paraId="1499C9BB" w14:textId="77777777" w:rsidR="00B16741" w:rsidRPr="00BD0C14" w:rsidRDefault="00B16741" w:rsidP="005430AB">
      <w:pPr>
        <w:spacing w:line="276" w:lineRule="auto"/>
        <w:jc w:val="both"/>
        <w:rPr>
          <w:rFonts w:cs="Arial"/>
          <w:i/>
          <w:sz w:val="28"/>
          <w:szCs w:val="28"/>
        </w:rPr>
      </w:pPr>
    </w:p>
    <w:p w14:paraId="6ADCC440" w14:textId="77777777" w:rsidR="00B16741" w:rsidRPr="00BD0C14" w:rsidRDefault="00B16741" w:rsidP="005430AB">
      <w:pPr>
        <w:spacing w:line="276" w:lineRule="auto"/>
        <w:jc w:val="both"/>
        <w:rPr>
          <w:rFonts w:cs="Arial"/>
          <w:i/>
          <w:sz w:val="28"/>
          <w:szCs w:val="28"/>
        </w:rPr>
      </w:pPr>
    </w:p>
    <w:p w14:paraId="3261C9BB" w14:textId="77777777" w:rsidR="00B16741" w:rsidRPr="00BD0C14" w:rsidRDefault="00B16741" w:rsidP="005430AB">
      <w:pPr>
        <w:spacing w:line="276" w:lineRule="auto"/>
        <w:jc w:val="both"/>
        <w:rPr>
          <w:rFonts w:cs="Arial"/>
          <w:i/>
          <w:sz w:val="28"/>
          <w:szCs w:val="28"/>
        </w:rPr>
      </w:pPr>
    </w:p>
    <w:p w14:paraId="6C84D5C9" w14:textId="77777777" w:rsidR="00B16741" w:rsidRPr="00BD0C14" w:rsidRDefault="00B16741" w:rsidP="005430AB">
      <w:pPr>
        <w:spacing w:line="276" w:lineRule="auto"/>
        <w:jc w:val="both"/>
        <w:rPr>
          <w:rFonts w:cs="Arial"/>
          <w:i/>
          <w:sz w:val="28"/>
          <w:szCs w:val="28"/>
        </w:rPr>
      </w:pPr>
    </w:p>
    <w:p w14:paraId="3F0A6B78" w14:textId="77777777" w:rsidR="00B16741" w:rsidRPr="00BD0C14" w:rsidRDefault="00B16741" w:rsidP="005430AB">
      <w:pPr>
        <w:spacing w:line="276" w:lineRule="auto"/>
        <w:jc w:val="both"/>
        <w:rPr>
          <w:rFonts w:cs="Arial"/>
          <w:i/>
          <w:sz w:val="28"/>
          <w:szCs w:val="28"/>
        </w:rPr>
      </w:pPr>
    </w:p>
    <w:p w14:paraId="5FF5177B" w14:textId="77777777" w:rsidR="00016E36" w:rsidRPr="00BD0C14" w:rsidRDefault="00016E36" w:rsidP="005430AB">
      <w:pPr>
        <w:spacing w:line="276" w:lineRule="auto"/>
        <w:jc w:val="both"/>
        <w:rPr>
          <w:rFonts w:cs="Arial"/>
          <w:b/>
        </w:rPr>
      </w:pPr>
    </w:p>
    <w:p w14:paraId="5892B79A" w14:textId="77777777" w:rsidR="00016E36" w:rsidRPr="00BD0C14" w:rsidRDefault="00016E36" w:rsidP="005430AB">
      <w:pPr>
        <w:spacing w:line="276" w:lineRule="auto"/>
        <w:jc w:val="both"/>
        <w:rPr>
          <w:rFonts w:cs="Arial"/>
          <w:b/>
        </w:rPr>
      </w:pPr>
    </w:p>
    <w:p w14:paraId="0F9A7AB2" w14:textId="77777777" w:rsidR="00016E36" w:rsidRPr="00BD0C14" w:rsidRDefault="00016E36" w:rsidP="005430AB">
      <w:pPr>
        <w:spacing w:line="276" w:lineRule="auto"/>
        <w:jc w:val="both"/>
        <w:rPr>
          <w:rFonts w:cs="Arial"/>
          <w:b/>
        </w:rPr>
      </w:pPr>
    </w:p>
    <w:p w14:paraId="3461B9C9" w14:textId="77777777" w:rsidR="00016E36" w:rsidRPr="00BD0C14" w:rsidRDefault="00016E36" w:rsidP="005430AB">
      <w:pPr>
        <w:spacing w:line="276" w:lineRule="auto"/>
        <w:jc w:val="both"/>
        <w:rPr>
          <w:rFonts w:cs="Arial"/>
          <w:b/>
        </w:rPr>
      </w:pPr>
    </w:p>
    <w:p w14:paraId="24211390" w14:textId="77777777" w:rsidR="00016E36" w:rsidRPr="00BD0C14" w:rsidRDefault="00016E36" w:rsidP="005430AB">
      <w:pPr>
        <w:spacing w:line="276" w:lineRule="auto"/>
        <w:jc w:val="both"/>
        <w:rPr>
          <w:rFonts w:cs="Arial"/>
          <w:b/>
        </w:rPr>
      </w:pPr>
    </w:p>
    <w:p w14:paraId="23F82FFD" w14:textId="77777777" w:rsidR="00016E36" w:rsidRPr="00BD0C14" w:rsidRDefault="00016E36" w:rsidP="005430AB">
      <w:pPr>
        <w:spacing w:line="276" w:lineRule="auto"/>
        <w:jc w:val="both"/>
        <w:rPr>
          <w:rFonts w:cs="Arial"/>
          <w:b/>
        </w:rPr>
      </w:pPr>
    </w:p>
    <w:p w14:paraId="0355CAFD" w14:textId="77777777" w:rsidR="00016E36" w:rsidRPr="00BD0C14" w:rsidRDefault="00016E36" w:rsidP="005430AB">
      <w:pPr>
        <w:spacing w:line="276" w:lineRule="auto"/>
        <w:jc w:val="both"/>
        <w:rPr>
          <w:rFonts w:cs="Arial"/>
          <w:b/>
        </w:rPr>
      </w:pPr>
    </w:p>
    <w:p w14:paraId="0D5909BB" w14:textId="77777777" w:rsidR="00016E36" w:rsidRPr="00BD0C14" w:rsidRDefault="00016E36" w:rsidP="005430AB">
      <w:pPr>
        <w:spacing w:line="276" w:lineRule="auto"/>
        <w:jc w:val="both"/>
        <w:rPr>
          <w:rFonts w:cs="Arial"/>
          <w:b/>
        </w:rPr>
      </w:pPr>
    </w:p>
    <w:p w14:paraId="2BD6F8CB" w14:textId="77777777" w:rsidR="00016E36" w:rsidRPr="00BD0C14" w:rsidRDefault="00016E36" w:rsidP="005430AB">
      <w:pPr>
        <w:spacing w:line="276" w:lineRule="auto"/>
        <w:jc w:val="both"/>
        <w:rPr>
          <w:rFonts w:cs="Arial"/>
          <w:b/>
        </w:rPr>
      </w:pPr>
    </w:p>
    <w:p w14:paraId="71133D83" w14:textId="77777777" w:rsidR="00016E36" w:rsidRPr="00BD0C14" w:rsidRDefault="00016E36" w:rsidP="005430AB">
      <w:pPr>
        <w:spacing w:line="276" w:lineRule="auto"/>
        <w:jc w:val="both"/>
        <w:rPr>
          <w:rFonts w:cs="Arial"/>
          <w:b/>
        </w:rPr>
      </w:pPr>
    </w:p>
    <w:p w14:paraId="0A2BCC85" w14:textId="77777777" w:rsidR="00016E36" w:rsidRPr="00BD0C14" w:rsidRDefault="00016E36" w:rsidP="005430AB">
      <w:pPr>
        <w:spacing w:line="276" w:lineRule="auto"/>
        <w:jc w:val="both"/>
        <w:rPr>
          <w:rFonts w:cs="Arial"/>
          <w:b/>
        </w:rPr>
      </w:pPr>
    </w:p>
    <w:p w14:paraId="280B056E" w14:textId="77777777" w:rsidR="006F650F" w:rsidRPr="00BD0C14" w:rsidRDefault="006F650F" w:rsidP="005430AB">
      <w:pPr>
        <w:spacing w:line="276" w:lineRule="auto"/>
        <w:jc w:val="both"/>
        <w:rPr>
          <w:rFonts w:cs="Arial"/>
          <w:b/>
        </w:rPr>
      </w:pPr>
    </w:p>
    <w:p w14:paraId="49DC102C" w14:textId="77777777" w:rsidR="006F650F" w:rsidRPr="00BD0C14" w:rsidRDefault="006F650F" w:rsidP="005430AB">
      <w:pPr>
        <w:spacing w:line="276" w:lineRule="auto"/>
        <w:jc w:val="both"/>
        <w:rPr>
          <w:rFonts w:cs="Arial"/>
          <w:b/>
        </w:rPr>
      </w:pPr>
    </w:p>
    <w:p w14:paraId="1A653F34" w14:textId="77777777" w:rsidR="006F650F" w:rsidRPr="00BD0C14" w:rsidRDefault="006F650F" w:rsidP="005430AB">
      <w:pPr>
        <w:spacing w:line="276" w:lineRule="auto"/>
        <w:jc w:val="both"/>
        <w:rPr>
          <w:rFonts w:cs="Arial"/>
          <w:b/>
        </w:rPr>
      </w:pPr>
    </w:p>
    <w:p w14:paraId="393671DA" w14:textId="77777777" w:rsidR="006F650F" w:rsidRPr="00BD0C14" w:rsidRDefault="006F650F" w:rsidP="005430AB">
      <w:pPr>
        <w:spacing w:line="276" w:lineRule="auto"/>
        <w:jc w:val="both"/>
        <w:rPr>
          <w:rFonts w:cs="Arial"/>
          <w:b/>
        </w:rPr>
      </w:pPr>
    </w:p>
    <w:p w14:paraId="78BA885E" w14:textId="77777777" w:rsidR="006F650F" w:rsidRPr="00BD0C14" w:rsidRDefault="006F650F" w:rsidP="005430AB">
      <w:pPr>
        <w:spacing w:line="276" w:lineRule="auto"/>
        <w:jc w:val="both"/>
        <w:rPr>
          <w:rFonts w:cs="Arial"/>
          <w:b/>
        </w:rPr>
      </w:pPr>
    </w:p>
    <w:p w14:paraId="270E65A0" w14:textId="77777777" w:rsidR="006F650F" w:rsidRPr="00BD0C14" w:rsidRDefault="006F650F" w:rsidP="005430AB">
      <w:pPr>
        <w:spacing w:line="276" w:lineRule="auto"/>
        <w:jc w:val="both"/>
        <w:rPr>
          <w:rFonts w:cs="Arial"/>
          <w:b/>
        </w:rPr>
      </w:pPr>
    </w:p>
    <w:p w14:paraId="4483FE24" w14:textId="77777777" w:rsidR="00011A45" w:rsidRDefault="00011A45" w:rsidP="008704C3">
      <w:pPr>
        <w:pStyle w:val="Heading3"/>
      </w:pPr>
      <w:bookmarkStart w:id="30" w:name="_Toc491875497"/>
    </w:p>
    <w:p w14:paraId="4DB09B74" w14:textId="77777777" w:rsidR="00011A45" w:rsidRDefault="00011A45" w:rsidP="008704C3">
      <w:pPr>
        <w:pStyle w:val="Heading3"/>
      </w:pPr>
    </w:p>
    <w:p w14:paraId="21187D3B" w14:textId="77777777" w:rsidR="00011A45" w:rsidRDefault="00011A45" w:rsidP="008704C3">
      <w:pPr>
        <w:pStyle w:val="Heading3"/>
      </w:pPr>
    </w:p>
    <w:p w14:paraId="12BDB803" w14:textId="77777777" w:rsidR="00011A45" w:rsidRDefault="00011A45" w:rsidP="008704C3">
      <w:pPr>
        <w:pStyle w:val="Heading3"/>
      </w:pPr>
    </w:p>
    <w:p w14:paraId="0DC9A05B" w14:textId="4F0BCCD4" w:rsidR="00B16741" w:rsidRPr="00BD0C14" w:rsidRDefault="00B16741" w:rsidP="008704C3">
      <w:pPr>
        <w:pStyle w:val="Heading3"/>
      </w:pPr>
      <w:r w:rsidRPr="00BD0C14">
        <w:t>Modules undertaken in year 2</w:t>
      </w:r>
      <w:bookmarkEnd w:id="30"/>
    </w:p>
    <w:p w14:paraId="0B197AA9" w14:textId="77777777" w:rsidR="00B16741" w:rsidRPr="00BD0C14" w:rsidRDefault="00B16741" w:rsidP="005430AB">
      <w:pPr>
        <w:spacing w:line="276" w:lineRule="auto"/>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64"/>
        <w:gridCol w:w="2244"/>
      </w:tblGrid>
      <w:tr w:rsidR="00B16741" w:rsidRPr="00BD0C14" w14:paraId="48FD78D7" w14:textId="77777777" w:rsidTr="00016E36">
        <w:tc>
          <w:tcPr>
            <w:tcW w:w="2808" w:type="dxa"/>
            <w:tcBorders>
              <w:top w:val="single" w:sz="4" w:space="0" w:color="auto"/>
              <w:left w:val="single" w:sz="4" w:space="0" w:color="auto"/>
              <w:bottom w:val="single" w:sz="4" w:space="0" w:color="auto"/>
              <w:right w:val="single" w:sz="4" w:space="0" w:color="auto"/>
            </w:tcBorders>
            <w:hideMark/>
          </w:tcPr>
          <w:p w14:paraId="6B835053" w14:textId="77777777" w:rsidR="00B16741" w:rsidRPr="00BD0C14" w:rsidRDefault="00B16741" w:rsidP="005430AB">
            <w:pPr>
              <w:spacing w:line="276" w:lineRule="auto"/>
              <w:jc w:val="both"/>
              <w:rPr>
                <w:rFonts w:cs="Arial"/>
                <w:b/>
              </w:rPr>
            </w:pPr>
            <w:r w:rsidRPr="00BD0C14">
              <w:rPr>
                <w:rFonts w:cs="Arial"/>
                <w:b/>
              </w:rPr>
              <w:t>TITLE</w:t>
            </w:r>
          </w:p>
        </w:tc>
        <w:tc>
          <w:tcPr>
            <w:tcW w:w="1564" w:type="dxa"/>
            <w:tcBorders>
              <w:top w:val="single" w:sz="4" w:space="0" w:color="auto"/>
              <w:left w:val="single" w:sz="4" w:space="0" w:color="auto"/>
              <w:bottom w:val="single" w:sz="4" w:space="0" w:color="auto"/>
              <w:right w:val="single" w:sz="4" w:space="0" w:color="auto"/>
            </w:tcBorders>
            <w:hideMark/>
          </w:tcPr>
          <w:p w14:paraId="27AD836E" w14:textId="77777777" w:rsidR="00B16741" w:rsidRPr="00BD0C14" w:rsidRDefault="00B16741" w:rsidP="005430AB">
            <w:pPr>
              <w:spacing w:line="276" w:lineRule="auto"/>
              <w:jc w:val="both"/>
              <w:rPr>
                <w:rFonts w:cs="Arial"/>
                <w:b/>
              </w:rPr>
            </w:pPr>
            <w:r w:rsidRPr="00BD0C14">
              <w:rPr>
                <w:rFonts w:cs="Arial"/>
                <w:b/>
              </w:rPr>
              <w:t>CODE</w:t>
            </w:r>
          </w:p>
        </w:tc>
        <w:tc>
          <w:tcPr>
            <w:tcW w:w="2244" w:type="dxa"/>
            <w:tcBorders>
              <w:top w:val="single" w:sz="4" w:space="0" w:color="auto"/>
              <w:left w:val="single" w:sz="4" w:space="0" w:color="auto"/>
              <w:bottom w:val="single" w:sz="4" w:space="0" w:color="auto"/>
              <w:right w:val="single" w:sz="4" w:space="0" w:color="auto"/>
            </w:tcBorders>
            <w:hideMark/>
          </w:tcPr>
          <w:p w14:paraId="4697CF6E" w14:textId="77777777" w:rsidR="00B16741" w:rsidRPr="00BD0C14" w:rsidRDefault="00B16741" w:rsidP="005430AB">
            <w:pPr>
              <w:spacing w:line="276" w:lineRule="auto"/>
              <w:jc w:val="both"/>
              <w:rPr>
                <w:rFonts w:cs="Arial"/>
                <w:b/>
              </w:rPr>
            </w:pPr>
            <w:r w:rsidRPr="00BD0C14">
              <w:rPr>
                <w:rFonts w:cs="Arial"/>
                <w:b/>
              </w:rPr>
              <w:t>CREDITS</w:t>
            </w:r>
          </w:p>
        </w:tc>
      </w:tr>
      <w:tr w:rsidR="00B16741" w:rsidRPr="00BD0C14" w14:paraId="6BCA7BDE" w14:textId="77777777" w:rsidTr="00016E36">
        <w:tc>
          <w:tcPr>
            <w:tcW w:w="2808" w:type="dxa"/>
            <w:tcBorders>
              <w:top w:val="single" w:sz="4" w:space="0" w:color="auto"/>
              <w:left w:val="single" w:sz="4" w:space="0" w:color="auto"/>
              <w:bottom w:val="single" w:sz="4" w:space="0" w:color="auto"/>
              <w:right w:val="single" w:sz="4" w:space="0" w:color="auto"/>
            </w:tcBorders>
            <w:hideMark/>
          </w:tcPr>
          <w:p w14:paraId="3F11ADB1" w14:textId="77777777" w:rsidR="00B16741" w:rsidRPr="00BD0C14" w:rsidRDefault="00B16741" w:rsidP="005430AB">
            <w:pPr>
              <w:spacing w:line="276" w:lineRule="auto"/>
              <w:jc w:val="both"/>
              <w:rPr>
                <w:rFonts w:cs="Arial"/>
              </w:rPr>
            </w:pPr>
            <w:r w:rsidRPr="00BD0C14">
              <w:rPr>
                <w:rFonts w:cs="Arial"/>
              </w:rPr>
              <w:t>Enquiry Based Learning 1: Learning to assess and care for ill adults</w:t>
            </w:r>
          </w:p>
        </w:tc>
        <w:tc>
          <w:tcPr>
            <w:tcW w:w="1564" w:type="dxa"/>
            <w:tcBorders>
              <w:top w:val="single" w:sz="4" w:space="0" w:color="auto"/>
              <w:left w:val="single" w:sz="4" w:space="0" w:color="auto"/>
              <w:bottom w:val="single" w:sz="4" w:space="0" w:color="auto"/>
              <w:right w:val="single" w:sz="4" w:space="0" w:color="auto"/>
            </w:tcBorders>
          </w:tcPr>
          <w:p w14:paraId="2441341F" w14:textId="77777777" w:rsidR="00B16741" w:rsidRPr="00BD0C14" w:rsidRDefault="00B16741" w:rsidP="005430AB">
            <w:pPr>
              <w:spacing w:line="276" w:lineRule="auto"/>
              <w:jc w:val="both"/>
              <w:rPr>
                <w:rFonts w:cs="Arial"/>
              </w:rPr>
            </w:pPr>
          </w:p>
          <w:p w14:paraId="74795469" w14:textId="77777777" w:rsidR="00B16741" w:rsidRPr="00BD0C14" w:rsidRDefault="00B16741" w:rsidP="005430AB">
            <w:pPr>
              <w:spacing w:line="276" w:lineRule="auto"/>
              <w:jc w:val="both"/>
              <w:rPr>
                <w:rFonts w:cs="Arial"/>
              </w:rPr>
            </w:pPr>
            <w:r w:rsidRPr="00BD0C14">
              <w:rPr>
                <w:rFonts w:cs="Arial"/>
              </w:rPr>
              <w:t>N2355</w:t>
            </w:r>
          </w:p>
        </w:tc>
        <w:tc>
          <w:tcPr>
            <w:tcW w:w="2244" w:type="dxa"/>
            <w:tcBorders>
              <w:top w:val="single" w:sz="4" w:space="0" w:color="auto"/>
              <w:left w:val="single" w:sz="4" w:space="0" w:color="auto"/>
              <w:bottom w:val="single" w:sz="4" w:space="0" w:color="auto"/>
              <w:right w:val="single" w:sz="4" w:space="0" w:color="auto"/>
            </w:tcBorders>
            <w:hideMark/>
          </w:tcPr>
          <w:p w14:paraId="6DA84776" w14:textId="77777777" w:rsidR="00B16741" w:rsidRPr="00BD0C14" w:rsidRDefault="00B16741" w:rsidP="005430AB">
            <w:pPr>
              <w:spacing w:line="276" w:lineRule="auto"/>
              <w:jc w:val="both"/>
              <w:rPr>
                <w:rFonts w:cs="Arial"/>
              </w:rPr>
            </w:pPr>
            <w:r w:rsidRPr="00BD0C14">
              <w:rPr>
                <w:rFonts w:cs="Arial"/>
              </w:rPr>
              <w:t>30</w:t>
            </w:r>
          </w:p>
        </w:tc>
      </w:tr>
      <w:tr w:rsidR="00B16741" w:rsidRPr="00BD0C14" w14:paraId="23A62058" w14:textId="77777777" w:rsidTr="00016E36">
        <w:tc>
          <w:tcPr>
            <w:tcW w:w="2808" w:type="dxa"/>
            <w:tcBorders>
              <w:top w:val="single" w:sz="4" w:space="0" w:color="auto"/>
              <w:left w:val="single" w:sz="4" w:space="0" w:color="auto"/>
              <w:bottom w:val="single" w:sz="4" w:space="0" w:color="auto"/>
              <w:right w:val="single" w:sz="4" w:space="0" w:color="auto"/>
            </w:tcBorders>
            <w:hideMark/>
          </w:tcPr>
          <w:p w14:paraId="51FED32E" w14:textId="77777777" w:rsidR="00B16741" w:rsidRPr="00BD0C14" w:rsidRDefault="00B16741" w:rsidP="005430AB">
            <w:pPr>
              <w:spacing w:line="276" w:lineRule="auto"/>
              <w:jc w:val="both"/>
              <w:rPr>
                <w:rFonts w:cs="Arial"/>
              </w:rPr>
            </w:pPr>
            <w:r w:rsidRPr="00BD0C14">
              <w:rPr>
                <w:rFonts w:cs="Arial"/>
              </w:rPr>
              <w:t>Enquiry Based Learning 2: Caring for the adult with complex health care needs</w:t>
            </w:r>
          </w:p>
        </w:tc>
        <w:tc>
          <w:tcPr>
            <w:tcW w:w="1564" w:type="dxa"/>
            <w:tcBorders>
              <w:top w:val="single" w:sz="4" w:space="0" w:color="auto"/>
              <w:left w:val="single" w:sz="4" w:space="0" w:color="auto"/>
              <w:bottom w:val="single" w:sz="4" w:space="0" w:color="auto"/>
              <w:right w:val="single" w:sz="4" w:space="0" w:color="auto"/>
            </w:tcBorders>
            <w:hideMark/>
          </w:tcPr>
          <w:p w14:paraId="37F87C54" w14:textId="77777777" w:rsidR="00B16741" w:rsidRPr="00BD0C14" w:rsidRDefault="00B16741" w:rsidP="005430AB">
            <w:pPr>
              <w:spacing w:line="276" w:lineRule="auto"/>
              <w:jc w:val="both"/>
              <w:rPr>
                <w:rFonts w:cs="Arial"/>
              </w:rPr>
            </w:pPr>
            <w:r w:rsidRPr="00BD0C14">
              <w:rPr>
                <w:rFonts w:cs="Arial"/>
              </w:rPr>
              <w:t>N2356</w:t>
            </w:r>
          </w:p>
        </w:tc>
        <w:tc>
          <w:tcPr>
            <w:tcW w:w="2244" w:type="dxa"/>
            <w:tcBorders>
              <w:top w:val="single" w:sz="4" w:space="0" w:color="auto"/>
              <w:left w:val="single" w:sz="4" w:space="0" w:color="auto"/>
              <w:bottom w:val="single" w:sz="4" w:space="0" w:color="auto"/>
              <w:right w:val="single" w:sz="4" w:space="0" w:color="auto"/>
            </w:tcBorders>
            <w:hideMark/>
          </w:tcPr>
          <w:p w14:paraId="52C67C94" w14:textId="77777777" w:rsidR="00B16741" w:rsidRPr="00BD0C14" w:rsidRDefault="00B16741" w:rsidP="005430AB">
            <w:pPr>
              <w:spacing w:line="276" w:lineRule="auto"/>
              <w:jc w:val="both"/>
              <w:rPr>
                <w:rFonts w:cs="Arial"/>
              </w:rPr>
            </w:pPr>
            <w:r w:rsidRPr="00BD0C14">
              <w:rPr>
                <w:rFonts w:cs="Arial"/>
              </w:rPr>
              <w:t>40</w:t>
            </w:r>
          </w:p>
        </w:tc>
      </w:tr>
      <w:tr w:rsidR="00B16741" w:rsidRPr="00BD0C14" w14:paraId="16C45D99" w14:textId="77777777" w:rsidTr="00016E36">
        <w:tc>
          <w:tcPr>
            <w:tcW w:w="2808" w:type="dxa"/>
            <w:tcBorders>
              <w:top w:val="single" w:sz="4" w:space="0" w:color="auto"/>
              <w:left w:val="single" w:sz="4" w:space="0" w:color="auto"/>
              <w:bottom w:val="single" w:sz="4" w:space="0" w:color="auto"/>
              <w:right w:val="single" w:sz="4" w:space="0" w:color="auto"/>
            </w:tcBorders>
          </w:tcPr>
          <w:p w14:paraId="37339CFF" w14:textId="77777777" w:rsidR="00B16741" w:rsidRPr="00BD0C14" w:rsidRDefault="00B16741" w:rsidP="005430AB">
            <w:pPr>
              <w:spacing w:line="276" w:lineRule="auto"/>
              <w:jc w:val="both"/>
              <w:rPr>
                <w:rFonts w:cs="Arial"/>
              </w:rPr>
            </w:pPr>
            <w:proofErr w:type="spellStart"/>
            <w:r w:rsidRPr="00BD0C14">
              <w:rPr>
                <w:rFonts w:cs="Arial"/>
              </w:rPr>
              <w:t>Interprofessional</w:t>
            </w:r>
            <w:proofErr w:type="spellEnd"/>
            <w:r w:rsidRPr="00BD0C14">
              <w:rPr>
                <w:rFonts w:cs="Arial"/>
              </w:rPr>
              <w:t xml:space="preserve"> education (IPE) 2</w:t>
            </w:r>
          </w:p>
          <w:p w14:paraId="521AB1FC" w14:textId="77777777" w:rsidR="00B16741" w:rsidRPr="00BD0C14" w:rsidRDefault="00B16741" w:rsidP="005430AB">
            <w:pPr>
              <w:spacing w:line="276" w:lineRule="auto"/>
              <w:jc w:val="both"/>
              <w:rPr>
                <w:rFonts w:cs="Arial"/>
              </w:rPr>
            </w:pPr>
          </w:p>
        </w:tc>
        <w:tc>
          <w:tcPr>
            <w:tcW w:w="1564" w:type="dxa"/>
            <w:tcBorders>
              <w:top w:val="single" w:sz="4" w:space="0" w:color="auto"/>
              <w:left w:val="single" w:sz="4" w:space="0" w:color="auto"/>
              <w:bottom w:val="single" w:sz="4" w:space="0" w:color="auto"/>
              <w:right w:val="single" w:sz="4" w:space="0" w:color="auto"/>
            </w:tcBorders>
            <w:hideMark/>
          </w:tcPr>
          <w:p w14:paraId="652AF819" w14:textId="77777777" w:rsidR="00B16741" w:rsidRPr="00BD0C14" w:rsidRDefault="00B16741" w:rsidP="005430AB">
            <w:pPr>
              <w:spacing w:line="276" w:lineRule="auto"/>
              <w:jc w:val="both"/>
              <w:rPr>
                <w:rFonts w:cs="Arial"/>
              </w:rPr>
            </w:pPr>
            <w:r w:rsidRPr="00BD0C14">
              <w:rPr>
                <w:rFonts w:cs="Arial"/>
              </w:rPr>
              <w:t>N2345</w:t>
            </w:r>
          </w:p>
        </w:tc>
        <w:tc>
          <w:tcPr>
            <w:tcW w:w="2244" w:type="dxa"/>
            <w:tcBorders>
              <w:top w:val="single" w:sz="4" w:space="0" w:color="auto"/>
              <w:left w:val="single" w:sz="4" w:space="0" w:color="auto"/>
              <w:bottom w:val="single" w:sz="4" w:space="0" w:color="auto"/>
              <w:right w:val="single" w:sz="4" w:space="0" w:color="auto"/>
            </w:tcBorders>
            <w:hideMark/>
          </w:tcPr>
          <w:p w14:paraId="3C7CB1F8" w14:textId="77777777" w:rsidR="00B16741" w:rsidRPr="00BD0C14" w:rsidRDefault="00B16741" w:rsidP="005430AB">
            <w:pPr>
              <w:spacing w:line="276" w:lineRule="auto"/>
              <w:jc w:val="both"/>
              <w:rPr>
                <w:rFonts w:cs="Arial"/>
              </w:rPr>
            </w:pPr>
            <w:r w:rsidRPr="00BD0C14">
              <w:rPr>
                <w:rFonts w:cs="Arial"/>
              </w:rPr>
              <w:t>20</w:t>
            </w:r>
          </w:p>
        </w:tc>
      </w:tr>
      <w:tr w:rsidR="00B16741" w:rsidRPr="00BD0C14" w14:paraId="10B8B842" w14:textId="77777777" w:rsidTr="00016E36">
        <w:tc>
          <w:tcPr>
            <w:tcW w:w="2808" w:type="dxa"/>
            <w:tcBorders>
              <w:top w:val="single" w:sz="4" w:space="0" w:color="auto"/>
              <w:left w:val="single" w:sz="4" w:space="0" w:color="auto"/>
              <w:bottom w:val="single" w:sz="4" w:space="0" w:color="auto"/>
              <w:right w:val="single" w:sz="4" w:space="0" w:color="auto"/>
            </w:tcBorders>
            <w:hideMark/>
          </w:tcPr>
          <w:p w14:paraId="06477CA5" w14:textId="77777777" w:rsidR="00B16741" w:rsidRPr="00BD0C14" w:rsidRDefault="00B16741" w:rsidP="005430AB">
            <w:pPr>
              <w:spacing w:line="276" w:lineRule="auto"/>
              <w:jc w:val="both"/>
              <w:rPr>
                <w:rFonts w:cs="Arial"/>
              </w:rPr>
            </w:pPr>
            <w:r w:rsidRPr="00BD0C14">
              <w:rPr>
                <w:rFonts w:cs="Arial"/>
              </w:rPr>
              <w:t>Skills and practice 2</w:t>
            </w:r>
          </w:p>
        </w:tc>
        <w:tc>
          <w:tcPr>
            <w:tcW w:w="1564" w:type="dxa"/>
            <w:tcBorders>
              <w:top w:val="single" w:sz="4" w:space="0" w:color="auto"/>
              <w:left w:val="single" w:sz="4" w:space="0" w:color="auto"/>
              <w:bottom w:val="single" w:sz="4" w:space="0" w:color="auto"/>
              <w:right w:val="single" w:sz="4" w:space="0" w:color="auto"/>
            </w:tcBorders>
            <w:hideMark/>
          </w:tcPr>
          <w:p w14:paraId="7F85730B" w14:textId="77777777" w:rsidR="00B16741" w:rsidRPr="00BD0C14" w:rsidRDefault="00B16741" w:rsidP="005430AB">
            <w:pPr>
              <w:spacing w:line="276" w:lineRule="auto"/>
              <w:jc w:val="both"/>
              <w:rPr>
                <w:rFonts w:cs="Arial"/>
              </w:rPr>
            </w:pPr>
            <w:r w:rsidRPr="00BD0C14">
              <w:rPr>
                <w:rFonts w:cs="Arial"/>
              </w:rPr>
              <w:t>N2357</w:t>
            </w:r>
          </w:p>
        </w:tc>
        <w:tc>
          <w:tcPr>
            <w:tcW w:w="2244" w:type="dxa"/>
            <w:tcBorders>
              <w:top w:val="single" w:sz="4" w:space="0" w:color="auto"/>
              <w:left w:val="single" w:sz="4" w:space="0" w:color="auto"/>
              <w:bottom w:val="single" w:sz="4" w:space="0" w:color="auto"/>
              <w:right w:val="single" w:sz="4" w:space="0" w:color="auto"/>
            </w:tcBorders>
            <w:hideMark/>
          </w:tcPr>
          <w:p w14:paraId="3D9B7A89" w14:textId="77777777" w:rsidR="00B16741" w:rsidRPr="00BD0C14" w:rsidRDefault="00B16741" w:rsidP="005430AB">
            <w:pPr>
              <w:spacing w:line="276" w:lineRule="auto"/>
              <w:jc w:val="both"/>
              <w:rPr>
                <w:rFonts w:cs="Arial"/>
              </w:rPr>
            </w:pPr>
            <w:r w:rsidRPr="00BD0C14">
              <w:rPr>
                <w:rFonts w:cs="Arial"/>
              </w:rPr>
              <w:t>30</w:t>
            </w:r>
          </w:p>
        </w:tc>
      </w:tr>
    </w:tbl>
    <w:p w14:paraId="19817154" w14:textId="77777777" w:rsidR="00B16741" w:rsidRPr="00BD0C14" w:rsidRDefault="00B16741" w:rsidP="005430AB">
      <w:pPr>
        <w:spacing w:line="276" w:lineRule="auto"/>
        <w:jc w:val="both"/>
        <w:rPr>
          <w:rFonts w:cs="Arial"/>
        </w:rPr>
      </w:pPr>
    </w:p>
    <w:p w14:paraId="15E56395" w14:textId="77777777" w:rsidR="00B16741" w:rsidRPr="00BD0C14" w:rsidRDefault="00B16741" w:rsidP="005430AB">
      <w:pPr>
        <w:spacing w:line="276" w:lineRule="auto"/>
        <w:jc w:val="both"/>
        <w:rPr>
          <w:rFonts w:cs="Arial"/>
        </w:rPr>
      </w:pPr>
    </w:p>
    <w:p w14:paraId="1C2A0A39" w14:textId="77777777" w:rsidR="00B16741" w:rsidRPr="00BD0C14" w:rsidRDefault="00B16741" w:rsidP="005430AB">
      <w:pPr>
        <w:spacing w:line="276" w:lineRule="auto"/>
        <w:jc w:val="both"/>
        <w:rPr>
          <w:rFonts w:cs="Arial"/>
        </w:rPr>
      </w:pPr>
    </w:p>
    <w:p w14:paraId="13D6DDF0" w14:textId="77777777" w:rsidR="00B16741" w:rsidRPr="00BD0C14" w:rsidRDefault="00B16741" w:rsidP="008704C3">
      <w:pPr>
        <w:pStyle w:val="Heading3"/>
      </w:pPr>
      <w:bookmarkStart w:id="31" w:name="_Toc491875498"/>
      <w:r w:rsidRPr="00BD0C14">
        <w:t>Placement Pattern Year 2</w:t>
      </w:r>
      <w:bookmarkEnd w:id="31"/>
    </w:p>
    <w:p w14:paraId="350D00A0" w14:textId="77777777" w:rsidR="00B16741" w:rsidRPr="00BD0C14" w:rsidRDefault="00B16741" w:rsidP="005430AB">
      <w:pPr>
        <w:spacing w:line="276" w:lineRule="auto"/>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16741" w:rsidRPr="00BD0C14" w14:paraId="057B0101" w14:textId="77777777" w:rsidTr="00016E36">
        <w:tc>
          <w:tcPr>
            <w:tcW w:w="4261" w:type="dxa"/>
            <w:tcBorders>
              <w:top w:val="single" w:sz="4" w:space="0" w:color="auto"/>
              <w:left w:val="single" w:sz="4" w:space="0" w:color="auto"/>
              <w:bottom w:val="single" w:sz="4" w:space="0" w:color="auto"/>
              <w:right w:val="single" w:sz="4" w:space="0" w:color="auto"/>
            </w:tcBorders>
            <w:hideMark/>
          </w:tcPr>
          <w:p w14:paraId="4EDDDC0E" w14:textId="77777777" w:rsidR="00B16741" w:rsidRPr="00BD0C14" w:rsidRDefault="00B16741" w:rsidP="005430AB">
            <w:pPr>
              <w:spacing w:line="276" w:lineRule="auto"/>
              <w:jc w:val="both"/>
              <w:rPr>
                <w:rFonts w:cs="Arial"/>
                <w:b/>
              </w:rPr>
            </w:pPr>
            <w:r w:rsidRPr="00BD0C14">
              <w:rPr>
                <w:rFonts w:cs="Arial"/>
                <w:b/>
              </w:rPr>
              <w:t>Semester 1</w:t>
            </w:r>
          </w:p>
        </w:tc>
        <w:tc>
          <w:tcPr>
            <w:tcW w:w="4261" w:type="dxa"/>
            <w:tcBorders>
              <w:top w:val="single" w:sz="4" w:space="0" w:color="auto"/>
              <w:left w:val="single" w:sz="4" w:space="0" w:color="auto"/>
              <w:bottom w:val="single" w:sz="4" w:space="0" w:color="auto"/>
              <w:right w:val="single" w:sz="4" w:space="0" w:color="auto"/>
            </w:tcBorders>
            <w:hideMark/>
          </w:tcPr>
          <w:p w14:paraId="304FEE70" w14:textId="77777777" w:rsidR="00B16741" w:rsidRPr="00BD0C14" w:rsidRDefault="00B16741" w:rsidP="005430AB">
            <w:pPr>
              <w:spacing w:line="276" w:lineRule="auto"/>
              <w:jc w:val="both"/>
              <w:rPr>
                <w:rFonts w:cs="Arial"/>
                <w:b/>
              </w:rPr>
            </w:pPr>
            <w:r w:rsidRPr="00BD0C14">
              <w:rPr>
                <w:rFonts w:cs="Arial"/>
                <w:b/>
              </w:rPr>
              <w:t>Semester 2</w:t>
            </w:r>
          </w:p>
        </w:tc>
      </w:tr>
      <w:tr w:rsidR="00B16741" w:rsidRPr="00BD0C14" w14:paraId="13756CEF" w14:textId="77777777" w:rsidTr="00016E36">
        <w:tc>
          <w:tcPr>
            <w:tcW w:w="4261" w:type="dxa"/>
            <w:tcBorders>
              <w:top w:val="single" w:sz="4" w:space="0" w:color="auto"/>
              <w:left w:val="single" w:sz="4" w:space="0" w:color="auto"/>
              <w:bottom w:val="single" w:sz="4" w:space="0" w:color="auto"/>
              <w:right w:val="single" w:sz="4" w:space="0" w:color="auto"/>
            </w:tcBorders>
          </w:tcPr>
          <w:p w14:paraId="5AE22D52" w14:textId="77777777" w:rsidR="00B16741" w:rsidRPr="00BD0C14" w:rsidRDefault="00B16741" w:rsidP="005430AB">
            <w:pPr>
              <w:spacing w:line="276" w:lineRule="auto"/>
              <w:jc w:val="both"/>
              <w:rPr>
                <w:rFonts w:cs="Arial"/>
              </w:rPr>
            </w:pPr>
            <w:r w:rsidRPr="00BD0C14">
              <w:rPr>
                <w:rFonts w:cs="Arial"/>
              </w:rPr>
              <w:t xml:space="preserve">Medical Placement or Surgical Placement </w:t>
            </w:r>
          </w:p>
          <w:p w14:paraId="31F19834" w14:textId="4E039856" w:rsidR="00B16741" w:rsidRPr="00BD0C14" w:rsidRDefault="006F650F" w:rsidP="005430AB">
            <w:pPr>
              <w:spacing w:line="276" w:lineRule="auto"/>
              <w:jc w:val="both"/>
              <w:rPr>
                <w:rFonts w:cs="Arial"/>
              </w:rPr>
            </w:pPr>
            <w:r w:rsidRPr="00BD0C14">
              <w:rPr>
                <w:rFonts w:cs="Arial"/>
              </w:rPr>
              <w:t>7 weeks starting in week 10</w:t>
            </w:r>
          </w:p>
          <w:p w14:paraId="1C68CE92" w14:textId="77777777" w:rsidR="00B16741" w:rsidRPr="00BD0C14" w:rsidRDefault="00B16741" w:rsidP="005430AB">
            <w:pPr>
              <w:spacing w:line="276" w:lineRule="auto"/>
              <w:jc w:val="both"/>
              <w:rPr>
                <w:rFonts w:cs="Arial"/>
              </w:rPr>
            </w:pPr>
          </w:p>
        </w:tc>
        <w:tc>
          <w:tcPr>
            <w:tcW w:w="4261" w:type="dxa"/>
            <w:tcBorders>
              <w:top w:val="single" w:sz="4" w:space="0" w:color="auto"/>
              <w:left w:val="single" w:sz="4" w:space="0" w:color="auto"/>
              <w:bottom w:val="single" w:sz="4" w:space="0" w:color="auto"/>
              <w:right w:val="single" w:sz="4" w:space="0" w:color="auto"/>
            </w:tcBorders>
            <w:hideMark/>
          </w:tcPr>
          <w:p w14:paraId="7BC97C0B" w14:textId="77777777" w:rsidR="00B16741" w:rsidRPr="00BD0C14" w:rsidRDefault="00B16741" w:rsidP="005430AB">
            <w:pPr>
              <w:spacing w:line="276" w:lineRule="auto"/>
              <w:jc w:val="both"/>
              <w:rPr>
                <w:rFonts w:cs="Arial"/>
              </w:rPr>
            </w:pPr>
            <w:r w:rsidRPr="00BD0C14">
              <w:rPr>
                <w:rFonts w:cs="Arial"/>
              </w:rPr>
              <w:t xml:space="preserve">Medical Placement or Surgical Placement </w:t>
            </w:r>
          </w:p>
          <w:p w14:paraId="7BA8BD5C" w14:textId="77777777" w:rsidR="00B16741" w:rsidRPr="00BD0C14" w:rsidRDefault="00B16741" w:rsidP="005430AB">
            <w:pPr>
              <w:spacing w:line="276" w:lineRule="auto"/>
              <w:jc w:val="both"/>
              <w:rPr>
                <w:rFonts w:cs="Arial"/>
              </w:rPr>
            </w:pPr>
            <w:r w:rsidRPr="00BD0C14">
              <w:rPr>
                <w:rFonts w:cs="Arial"/>
              </w:rPr>
              <w:t>8 weeks starting in week 31</w:t>
            </w:r>
          </w:p>
        </w:tc>
      </w:tr>
    </w:tbl>
    <w:p w14:paraId="1AE0BFB4" w14:textId="77777777" w:rsidR="00B16741" w:rsidRPr="00BD0C14" w:rsidRDefault="00B16741" w:rsidP="005430AB">
      <w:pPr>
        <w:spacing w:line="276" w:lineRule="auto"/>
        <w:jc w:val="both"/>
        <w:rPr>
          <w:rFonts w:cs="Arial"/>
          <w:b/>
        </w:rPr>
      </w:pPr>
    </w:p>
    <w:p w14:paraId="3B271CAE" w14:textId="77777777" w:rsidR="00B16741" w:rsidRPr="00BD0C14" w:rsidRDefault="00B16741" w:rsidP="005430AB">
      <w:pPr>
        <w:spacing w:line="276" w:lineRule="auto"/>
        <w:jc w:val="both"/>
        <w:rPr>
          <w:rFonts w:cs="Arial"/>
        </w:rPr>
      </w:pPr>
    </w:p>
    <w:p w14:paraId="66841334" w14:textId="77777777" w:rsidR="00B16741" w:rsidRPr="00BD0C14" w:rsidRDefault="00B16741" w:rsidP="005430AB">
      <w:pPr>
        <w:spacing w:line="276" w:lineRule="auto"/>
        <w:jc w:val="both"/>
        <w:rPr>
          <w:rFonts w:cs="Arial"/>
        </w:rPr>
        <w:sectPr w:rsidR="00B16741" w:rsidRPr="00BD0C14">
          <w:footerReference w:type="even" r:id="rId33"/>
          <w:footerReference w:type="default" r:id="rId34"/>
          <w:pgSz w:w="11906" w:h="16838"/>
          <w:pgMar w:top="1440" w:right="907" w:bottom="1440" w:left="851" w:header="709" w:footer="709" w:gutter="0"/>
          <w:cols w:space="720"/>
        </w:sectPr>
      </w:pPr>
    </w:p>
    <w:p w14:paraId="73E1A37B" w14:textId="77777777" w:rsidR="00B16741" w:rsidRPr="00BD0C14" w:rsidRDefault="00B16741" w:rsidP="005430AB">
      <w:pPr>
        <w:spacing w:line="276" w:lineRule="auto"/>
        <w:jc w:val="both"/>
        <w:rPr>
          <w:rFonts w:cs="Arial"/>
        </w:rPr>
      </w:pPr>
    </w:p>
    <w:p w14:paraId="0F51C836" w14:textId="77777777" w:rsidR="003D1942" w:rsidRPr="00BD0C14" w:rsidRDefault="003D1942" w:rsidP="003D1942">
      <w:pPr>
        <w:spacing w:line="276" w:lineRule="auto"/>
        <w:contextualSpacing w:val="0"/>
        <w:rPr>
          <w:rFonts w:cs="Arial"/>
        </w:rPr>
      </w:pPr>
    </w:p>
    <w:p w14:paraId="4F7A8945" w14:textId="15C296BA" w:rsidR="003D1942" w:rsidRPr="00BD0C14" w:rsidRDefault="003D1942" w:rsidP="008704C3">
      <w:pPr>
        <w:pStyle w:val="Heading3"/>
      </w:pPr>
      <w:bookmarkStart w:id="32" w:name="_Toc491875499"/>
      <w:r w:rsidRPr="00BD0C14">
        <w:t>Timeline of events 2017/2018: Year 2 2016/17 cohort : BSc (Hons) Nursing Programme</w:t>
      </w:r>
      <w:bookmarkEnd w:id="32"/>
      <w:r w:rsidRPr="00BD0C14">
        <w:t xml:space="preserve">    </w:t>
      </w:r>
    </w:p>
    <w:p w14:paraId="2AF10B1D" w14:textId="77777777" w:rsidR="003D1942" w:rsidRPr="00BD0C14" w:rsidRDefault="003D1942" w:rsidP="003D1942">
      <w:pPr>
        <w:spacing w:line="276" w:lineRule="auto"/>
        <w:contextualSpacing w:val="0"/>
        <w:rPr>
          <w:rFonts w:cs="Arial"/>
        </w:rPr>
      </w:pPr>
    </w:p>
    <w:p w14:paraId="7C44125A" w14:textId="77777777" w:rsidR="003D1942" w:rsidRPr="00BD0C14" w:rsidRDefault="003D1942" w:rsidP="003D1942">
      <w:pPr>
        <w:spacing w:line="276" w:lineRule="auto"/>
        <w:contextualSpacing w:val="0"/>
        <w:rPr>
          <w:rFonts w:cs="Arial"/>
        </w:rPr>
      </w:pPr>
    </w:p>
    <w:p w14:paraId="5A80F716"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706368" behindDoc="0" locked="0" layoutInCell="1" allowOverlap="1" wp14:anchorId="4A9B8BFE" wp14:editId="4C567A6C">
                <wp:simplePos x="0" y="0"/>
                <wp:positionH relativeFrom="column">
                  <wp:posOffset>7477125</wp:posOffset>
                </wp:positionH>
                <wp:positionV relativeFrom="paragraph">
                  <wp:posOffset>198120</wp:posOffset>
                </wp:positionV>
                <wp:extent cx="1228725" cy="752475"/>
                <wp:effectExtent l="76200" t="57150" r="85725" b="123825"/>
                <wp:wrapNone/>
                <wp:docPr id="39" name="Rectangle 39"/>
                <wp:cNvGraphicFramePr/>
                <a:graphic xmlns:a="http://schemas.openxmlformats.org/drawingml/2006/main">
                  <a:graphicData uri="http://schemas.microsoft.com/office/word/2010/wordprocessingShape">
                    <wps:wsp>
                      <wps:cNvSpPr/>
                      <wps:spPr>
                        <a:xfrm>
                          <a:off x="0" y="0"/>
                          <a:ext cx="1228725" cy="752475"/>
                        </a:xfrm>
                        <a:prstGeom prst="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851C5E7" w14:textId="77777777" w:rsidR="00EA6A11" w:rsidRPr="0006733D" w:rsidRDefault="00EA6A11" w:rsidP="003D1942">
                            <w:pPr>
                              <w:jc w:val="center"/>
                              <w:rPr>
                                <w:b/>
                              </w:rPr>
                            </w:pPr>
                            <w:r w:rsidRPr="0006733D">
                              <w:rPr>
                                <w:b/>
                              </w:rPr>
                              <w:t>Scan Placement</w:t>
                            </w:r>
                          </w:p>
                          <w:p w14:paraId="04221593" w14:textId="77777777" w:rsidR="00EA6A11" w:rsidRPr="0006733D" w:rsidRDefault="00EA6A11" w:rsidP="003D1942">
                            <w:pPr>
                              <w:jc w:val="center"/>
                              <w:rPr>
                                <w:b/>
                              </w:rPr>
                            </w:pPr>
                            <w:r w:rsidRPr="0006733D">
                              <w:rPr>
                                <w:b/>
                              </w:rPr>
                              <w:t>Docs by semester 2</w:t>
                            </w:r>
                          </w:p>
                          <w:p w14:paraId="2AA25609" w14:textId="77777777" w:rsidR="00EA6A11" w:rsidRDefault="00EA6A11" w:rsidP="003D1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B8BFE" id="Rectangle 39" o:spid="_x0000_s1027" style="position:absolute;margin-left:588.75pt;margin-top:15.6pt;width:96.7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" fillcolor="#7030a0" stroked="f" strokeweight="2pt">
                <v:shadow on="t" color="black" opacity="20971f" offset="0,2.2pt"/>
                <v:textbox>
                  <w:txbxContent>
                    <w:p w14:paraId="4851C5E7" w14:textId="77777777" w:rsidR="00EA6A11" w:rsidRPr="0006733D" w:rsidRDefault="00EA6A11" w:rsidP="003D1942">
                      <w:pPr>
                        <w:jc w:val="center"/>
                        <w:rPr>
                          <w:b/>
                        </w:rPr>
                      </w:pPr>
                      <w:r w:rsidRPr="0006733D">
                        <w:rPr>
                          <w:b/>
                        </w:rPr>
                        <w:t>Scan Placement</w:t>
                      </w:r>
                    </w:p>
                    <w:p w14:paraId="04221593" w14:textId="77777777" w:rsidR="00EA6A11" w:rsidRPr="0006733D" w:rsidRDefault="00EA6A11" w:rsidP="003D1942">
                      <w:pPr>
                        <w:jc w:val="center"/>
                        <w:rPr>
                          <w:b/>
                        </w:rPr>
                      </w:pPr>
                      <w:r w:rsidRPr="0006733D">
                        <w:rPr>
                          <w:b/>
                        </w:rPr>
                        <w:t>Docs by semester 2</w:t>
                      </w:r>
                    </w:p>
                    <w:p w14:paraId="2AA25609" w14:textId="77777777" w:rsidR="00EA6A11" w:rsidRDefault="00EA6A11" w:rsidP="003D1942">
                      <w:pPr>
                        <w:jc w:val="center"/>
                      </w:pPr>
                    </w:p>
                  </w:txbxContent>
                </v:textbox>
              </v:rect>
            </w:pict>
          </mc:Fallback>
        </mc:AlternateContent>
      </w:r>
      <w:r w:rsidRPr="00BD0C14">
        <w:rPr>
          <w:rFonts w:cs="Arial"/>
          <w:noProof/>
          <w:lang w:eastAsia="en-GB"/>
        </w:rPr>
        <mc:AlternateContent>
          <mc:Choice Requires="wps">
            <w:drawing>
              <wp:anchor distT="0" distB="0" distL="114300" distR="114300" simplePos="0" relativeHeight="251675648" behindDoc="0" locked="0" layoutInCell="1" allowOverlap="1" wp14:anchorId="2CA35156" wp14:editId="10740A64">
                <wp:simplePos x="0" y="0"/>
                <wp:positionH relativeFrom="column">
                  <wp:posOffset>361950</wp:posOffset>
                </wp:positionH>
                <wp:positionV relativeFrom="paragraph">
                  <wp:posOffset>17145</wp:posOffset>
                </wp:positionV>
                <wp:extent cx="904875" cy="800100"/>
                <wp:effectExtent l="133350" t="95250" r="161925" b="152400"/>
                <wp:wrapNone/>
                <wp:docPr id="7" name="Rounded Rectangle 7"/>
                <wp:cNvGraphicFramePr/>
                <a:graphic xmlns:a="http://schemas.openxmlformats.org/drawingml/2006/main">
                  <a:graphicData uri="http://schemas.microsoft.com/office/word/2010/wordprocessingShape">
                    <wps:wsp>
                      <wps:cNvSpPr/>
                      <wps:spPr>
                        <a:xfrm>
                          <a:off x="0" y="0"/>
                          <a:ext cx="904875" cy="800100"/>
                        </a:xfrm>
                        <a:prstGeom prst="roundRect">
                          <a:avLst/>
                        </a:prstGeom>
                        <a:solidFill>
                          <a:srgbClr val="00B0F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058E8A11" w14:textId="77777777" w:rsidR="00EA6A11" w:rsidRPr="002A1417" w:rsidRDefault="00EA6A11" w:rsidP="003D1942">
                            <w:pPr>
                              <w:jc w:val="center"/>
                              <w:rPr>
                                <w:b/>
                              </w:rPr>
                            </w:pPr>
                            <w:r w:rsidRPr="002A1417">
                              <w:rPr>
                                <w:b/>
                              </w:rPr>
                              <w:t>Teaching</w:t>
                            </w:r>
                          </w:p>
                          <w:p w14:paraId="48535F2E" w14:textId="77777777" w:rsidR="00EA6A11" w:rsidRPr="002A1417" w:rsidRDefault="00EA6A11" w:rsidP="003D1942">
                            <w:pPr>
                              <w:jc w:val="center"/>
                              <w:rPr>
                                <w:b/>
                              </w:rPr>
                            </w:pPr>
                            <w:r w:rsidRPr="002A1417">
                              <w:rPr>
                                <w:b/>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A35156" id="Rounded Rectangle 7" o:spid="_x0000_s1028" style="position:absolute;margin-left:28.5pt;margin-top:1.35pt;width:71.25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" fillcolor="#00b0f0" stroked="f" strokeweight="2pt">
                <v:shadow on="t" color="black" offset="0,1pt"/>
                <v:textbox>
                  <w:txbxContent>
                    <w:p w14:paraId="058E8A11" w14:textId="77777777" w:rsidR="00EA6A11" w:rsidRPr="002A1417" w:rsidRDefault="00EA6A11" w:rsidP="003D1942">
                      <w:pPr>
                        <w:jc w:val="center"/>
                        <w:rPr>
                          <w:b/>
                        </w:rPr>
                      </w:pPr>
                      <w:r w:rsidRPr="002A1417">
                        <w:rPr>
                          <w:b/>
                        </w:rPr>
                        <w:t>Teaching</w:t>
                      </w:r>
                    </w:p>
                    <w:p w14:paraId="48535F2E" w14:textId="77777777" w:rsidR="00EA6A11" w:rsidRPr="002A1417" w:rsidRDefault="00EA6A11" w:rsidP="003D1942">
                      <w:pPr>
                        <w:jc w:val="center"/>
                        <w:rPr>
                          <w:b/>
                        </w:rPr>
                      </w:pPr>
                      <w:r w:rsidRPr="002A1417">
                        <w:rPr>
                          <w:b/>
                        </w:rPr>
                        <w:t>Weeks</w:t>
                      </w:r>
                    </w:p>
                  </w:txbxContent>
                </v:textbox>
              </v:roundrect>
            </w:pict>
          </mc:Fallback>
        </mc:AlternateContent>
      </w:r>
      <w:r w:rsidRPr="00BD0C14">
        <w:rPr>
          <w:rFonts w:cs="Arial"/>
          <w:noProof/>
          <w:lang w:eastAsia="en-GB"/>
        </w:rPr>
        <mc:AlternateContent>
          <mc:Choice Requires="wps">
            <w:drawing>
              <wp:anchor distT="0" distB="0" distL="114300" distR="114300" simplePos="0" relativeHeight="251676672" behindDoc="0" locked="0" layoutInCell="1" allowOverlap="1" wp14:anchorId="4EBF5001" wp14:editId="1C6D209D">
                <wp:simplePos x="0" y="0"/>
                <wp:positionH relativeFrom="column">
                  <wp:posOffset>4600575</wp:posOffset>
                </wp:positionH>
                <wp:positionV relativeFrom="paragraph">
                  <wp:posOffset>123190</wp:posOffset>
                </wp:positionV>
                <wp:extent cx="923925" cy="781050"/>
                <wp:effectExtent l="133350" t="114300" r="161925" b="152400"/>
                <wp:wrapNone/>
                <wp:docPr id="8" name="Rounded Rectangle 8"/>
                <wp:cNvGraphicFramePr/>
                <a:graphic xmlns:a="http://schemas.openxmlformats.org/drawingml/2006/main">
                  <a:graphicData uri="http://schemas.microsoft.com/office/word/2010/wordprocessingShape">
                    <wps:wsp>
                      <wps:cNvSpPr/>
                      <wps:spPr>
                        <a:xfrm>
                          <a:off x="0" y="0"/>
                          <a:ext cx="923925" cy="781050"/>
                        </a:xfrm>
                        <a:prstGeom prst="roundRect">
                          <a:avLst/>
                        </a:prstGeom>
                        <a:solidFill>
                          <a:srgbClr val="92D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14:paraId="15E9DD9B" w14:textId="77777777" w:rsidR="00EA6A11" w:rsidRPr="00837D88" w:rsidRDefault="00EA6A11" w:rsidP="003D1942">
                            <w:pPr>
                              <w:jc w:val="center"/>
                              <w:rPr>
                                <w:b/>
                                <w:sz w:val="20"/>
                                <w:szCs w:val="20"/>
                              </w:rPr>
                            </w:pPr>
                            <w:r w:rsidRPr="00837D88">
                              <w:rPr>
                                <w:b/>
                                <w:sz w:val="20"/>
                                <w:szCs w:val="20"/>
                              </w:rPr>
                              <w:t>Placement</w:t>
                            </w:r>
                          </w:p>
                          <w:p w14:paraId="47E7452C" w14:textId="77777777" w:rsidR="00EA6A11" w:rsidRPr="00837D88" w:rsidRDefault="00EA6A11" w:rsidP="003D1942">
                            <w:pPr>
                              <w:jc w:val="center"/>
                              <w:rPr>
                                <w:b/>
                                <w:sz w:val="20"/>
                                <w:szCs w:val="20"/>
                              </w:rPr>
                            </w:pPr>
                            <w:r w:rsidRPr="00837D88">
                              <w:rPr>
                                <w:b/>
                                <w:sz w:val="20"/>
                                <w:szCs w:val="20"/>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F5001" id="Rounded Rectangle 8" o:spid="_x0000_s1029" style="position:absolute;margin-left:362.25pt;margin-top:9.7pt;width:72.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" fillcolor="#92d050" stroked="f" strokeweight="2pt">
                <v:shadow on="t" color="black" offset="0,1pt"/>
                <v:textbox>
                  <w:txbxContent>
                    <w:p w14:paraId="15E9DD9B" w14:textId="77777777" w:rsidR="00EA6A11" w:rsidRPr="00837D88" w:rsidRDefault="00EA6A11" w:rsidP="003D1942">
                      <w:pPr>
                        <w:jc w:val="center"/>
                        <w:rPr>
                          <w:b/>
                          <w:sz w:val="20"/>
                          <w:szCs w:val="20"/>
                        </w:rPr>
                      </w:pPr>
                      <w:r w:rsidRPr="00837D88">
                        <w:rPr>
                          <w:b/>
                          <w:sz w:val="20"/>
                          <w:szCs w:val="20"/>
                        </w:rPr>
                        <w:t>Placement</w:t>
                      </w:r>
                    </w:p>
                    <w:p w14:paraId="47E7452C" w14:textId="77777777" w:rsidR="00EA6A11" w:rsidRPr="00837D88" w:rsidRDefault="00EA6A11" w:rsidP="003D1942">
                      <w:pPr>
                        <w:jc w:val="center"/>
                        <w:rPr>
                          <w:b/>
                          <w:sz w:val="20"/>
                          <w:szCs w:val="20"/>
                        </w:rPr>
                      </w:pPr>
                      <w:r w:rsidRPr="00837D88">
                        <w:rPr>
                          <w:b/>
                          <w:sz w:val="20"/>
                          <w:szCs w:val="20"/>
                        </w:rPr>
                        <w:t>Weeks</w:t>
                      </w:r>
                    </w:p>
                  </w:txbxContent>
                </v:textbox>
              </v:roundrect>
            </w:pict>
          </mc:Fallback>
        </mc:AlternateContent>
      </w:r>
    </w:p>
    <w:p w14:paraId="2093F284" w14:textId="77777777" w:rsidR="003D1942" w:rsidRPr="00BD0C14" w:rsidRDefault="003D1942" w:rsidP="003D1942">
      <w:pPr>
        <w:spacing w:line="276" w:lineRule="auto"/>
        <w:contextualSpacing w:val="0"/>
        <w:rPr>
          <w:rFonts w:cs="Arial"/>
        </w:rPr>
      </w:pPr>
    </w:p>
    <w:tbl>
      <w:tblPr>
        <w:tblStyle w:val="TableGrid"/>
        <w:tblW w:w="14616" w:type="dxa"/>
        <w:tblLayout w:type="fixed"/>
        <w:tblLook w:val="04A0" w:firstRow="1" w:lastRow="0" w:firstColumn="1" w:lastColumn="0" w:noHBand="0" w:noVBand="1"/>
      </w:tblPr>
      <w:tblGrid>
        <w:gridCol w:w="859"/>
        <w:gridCol w:w="860"/>
        <w:gridCol w:w="860"/>
        <w:gridCol w:w="860"/>
        <w:gridCol w:w="859"/>
        <w:gridCol w:w="860"/>
        <w:gridCol w:w="860"/>
        <w:gridCol w:w="860"/>
        <w:gridCol w:w="859"/>
        <w:gridCol w:w="860"/>
        <w:gridCol w:w="860"/>
        <w:gridCol w:w="860"/>
        <w:gridCol w:w="859"/>
        <w:gridCol w:w="860"/>
        <w:gridCol w:w="860"/>
        <w:gridCol w:w="860"/>
        <w:gridCol w:w="860"/>
      </w:tblGrid>
      <w:tr w:rsidR="003D1942" w:rsidRPr="00BD0C14" w14:paraId="4EFBA0D1" w14:textId="77777777" w:rsidTr="00EC3348">
        <w:tc>
          <w:tcPr>
            <w:tcW w:w="859" w:type="dxa"/>
            <w:tcBorders>
              <w:top w:val="nil"/>
              <w:left w:val="nil"/>
              <w:right w:val="nil"/>
            </w:tcBorders>
            <w:shd w:val="clear" w:color="auto" w:fill="FFFFFF" w:themeFill="background1"/>
          </w:tcPr>
          <w:p w14:paraId="66CB7E87" w14:textId="77777777" w:rsidR="003D1942" w:rsidRPr="00BD0C14" w:rsidRDefault="003D1942" w:rsidP="00EC3348">
            <w:pPr>
              <w:contextualSpacing w:val="0"/>
              <w:rPr>
                <w:rFonts w:cs="Arial"/>
                <w:b/>
              </w:rPr>
            </w:pPr>
          </w:p>
          <w:p w14:paraId="27C1F34F" w14:textId="77777777" w:rsidR="003D1942" w:rsidRPr="00BD0C14" w:rsidRDefault="003D1942" w:rsidP="00EC3348">
            <w:pPr>
              <w:contextualSpacing w:val="0"/>
              <w:rPr>
                <w:rFonts w:cs="Arial"/>
                <w:b/>
              </w:rPr>
            </w:pPr>
          </w:p>
          <w:p w14:paraId="569FF79D" w14:textId="77777777" w:rsidR="003D1942" w:rsidRPr="00BD0C14" w:rsidRDefault="003D1942" w:rsidP="00EC3348">
            <w:pPr>
              <w:contextualSpacing w:val="0"/>
              <w:rPr>
                <w:rFonts w:cs="Arial"/>
                <w:b/>
              </w:rPr>
            </w:pPr>
          </w:p>
          <w:p w14:paraId="51EB1AAD" w14:textId="77777777" w:rsidR="003D1942" w:rsidRPr="00BD0C14" w:rsidRDefault="003D1942" w:rsidP="00EC3348">
            <w:pPr>
              <w:contextualSpacing w:val="0"/>
              <w:rPr>
                <w:rFonts w:cs="Arial"/>
                <w:b/>
              </w:rPr>
            </w:pPr>
          </w:p>
          <w:p w14:paraId="436B341E" w14:textId="77777777" w:rsidR="003D1942" w:rsidRPr="00BD0C14" w:rsidRDefault="003D1942" w:rsidP="00EC3348">
            <w:pPr>
              <w:contextualSpacing w:val="0"/>
              <w:rPr>
                <w:rFonts w:cs="Arial"/>
                <w:b/>
              </w:rPr>
            </w:pPr>
          </w:p>
          <w:p w14:paraId="02BB3181" w14:textId="77777777" w:rsidR="003D1942" w:rsidRPr="00BD0C14" w:rsidRDefault="003D1942" w:rsidP="00EC3348">
            <w:pPr>
              <w:contextualSpacing w:val="0"/>
              <w:rPr>
                <w:rFonts w:cs="Arial"/>
                <w:b/>
              </w:rPr>
            </w:pPr>
          </w:p>
          <w:p w14:paraId="6266C3BB"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1B6FBAAC"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684864" behindDoc="0" locked="0" layoutInCell="1" allowOverlap="1" wp14:anchorId="2188F03E" wp14:editId="1D753FC2">
                      <wp:simplePos x="0" y="0"/>
                      <wp:positionH relativeFrom="column">
                        <wp:posOffset>187960</wp:posOffset>
                      </wp:positionH>
                      <wp:positionV relativeFrom="paragraph">
                        <wp:posOffset>280670</wp:posOffset>
                      </wp:positionV>
                      <wp:extent cx="133350" cy="866775"/>
                      <wp:effectExtent l="19050" t="0" r="38100" b="47625"/>
                      <wp:wrapNone/>
                      <wp:docPr id="9" name="Down Arrow 9"/>
                      <wp:cNvGraphicFramePr/>
                      <a:graphic xmlns:a="http://schemas.openxmlformats.org/drawingml/2006/main">
                        <a:graphicData uri="http://schemas.microsoft.com/office/word/2010/wordprocessingShape">
                          <wps:wsp>
                            <wps:cNvSpPr/>
                            <wps:spPr>
                              <a:xfrm>
                                <a:off x="0" y="0"/>
                                <a:ext cx="133350" cy="866775"/>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BAC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4.8pt;margin-top:22.1pt;width:10.5pt;height:6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" adj="19938" fillcolor="#00b0f0" strokecolor="#00b0f0" strokeweight="2pt"/>
                  </w:pict>
                </mc:Fallback>
              </mc:AlternateContent>
            </w:r>
          </w:p>
        </w:tc>
        <w:tc>
          <w:tcPr>
            <w:tcW w:w="5159" w:type="dxa"/>
            <w:gridSpan w:val="6"/>
            <w:tcBorders>
              <w:top w:val="nil"/>
              <w:left w:val="nil"/>
              <w:right w:val="nil"/>
            </w:tcBorders>
            <w:shd w:val="clear" w:color="auto" w:fill="FFFFFF" w:themeFill="background1"/>
          </w:tcPr>
          <w:p w14:paraId="28592BE2" w14:textId="77777777" w:rsidR="003D1942" w:rsidRPr="00BD0C14" w:rsidRDefault="003D1942" w:rsidP="00EC3348">
            <w:pPr>
              <w:contextualSpacing w:val="0"/>
              <w:rPr>
                <w:rFonts w:cs="Arial"/>
                <w:b/>
              </w:rPr>
            </w:pPr>
            <w:r w:rsidRPr="00BD0C14">
              <w:rPr>
                <w:rFonts w:cs="Arial"/>
                <w:noProof/>
              </w:rPr>
              <mc:AlternateContent>
                <mc:Choice Requires="wps">
                  <w:drawing>
                    <wp:anchor distT="0" distB="0" distL="114300" distR="114300" simplePos="0" relativeHeight="251686912" behindDoc="0" locked="0" layoutInCell="1" allowOverlap="1" wp14:anchorId="361BC906" wp14:editId="62FBB2F6">
                      <wp:simplePos x="0" y="0"/>
                      <wp:positionH relativeFrom="column">
                        <wp:posOffset>175260</wp:posOffset>
                      </wp:positionH>
                      <wp:positionV relativeFrom="paragraph">
                        <wp:posOffset>243840</wp:posOffset>
                      </wp:positionV>
                      <wp:extent cx="1314450" cy="904875"/>
                      <wp:effectExtent l="0" t="0" r="19050" b="28575"/>
                      <wp:wrapNone/>
                      <wp:docPr id="15" name="Right Arrow Callout 15"/>
                      <wp:cNvGraphicFramePr/>
                      <a:graphic xmlns:a="http://schemas.openxmlformats.org/drawingml/2006/main">
                        <a:graphicData uri="http://schemas.microsoft.com/office/word/2010/wordprocessingShape">
                          <wps:wsp>
                            <wps:cNvSpPr/>
                            <wps:spPr>
                              <a:xfrm>
                                <a:off x="0" y="0"/>
                                <a:ext cx="1314450" cy="904875"/>
                              </a:xfrm>
                              <a:prstGeom prst="rightArrowCallout">
                                <a:avLst/>
                              </a:prstGeom>
                              <a:solidFill>
                                <a:srgbClr val="8064A2">
                                  <a:lumMod val="20000"/>
                                  <a:lumOff val="80000"/>
                                </a:srgbClr>
                              </a:solidFill>
                              <a:ln w="25400" cap="flat" cmpd="sng" algn="ctr">
                                <a:solidFill>
                                  <a:srgbClr val="4F81BD">
                                    <a:shade val="50000"/>
                                  </a:srgbClr>
                                </a:solidFill>
                                <a:prstDash val="solid"/>
                              </a:ln>
                              <a:effectLst/>
                            </wps:spPr>
                            <wps:txbx>
                              <w:txbxContent>
                                <w:p w14:paraId="7F9760B2" w14:textId="77777777" w:rsidR="00EA6A11" w:rsidRPr="006821AF" w:rsidRDefault="00EA6A11" w:rsidP="003D1942">
                                  <w:pPr>
                                    <w:jc w:val="center"/>
                                    <w:rPr>
                                      <w:b/>
                                      <w:color w:val="000000" w:themeColor="text1"/>
                                    </w:rPr>
                                  </w:pPr>
                                  <w:r w:rsidRPr="006821AF">
                                    <w:rPr>
                                      <w:b/>
                                      <w:color w:val="000000" w:themeColor="text1"/>
                                    </w:rPr>
                                    <w:t>Meet your 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BC90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5" o:spid="_x0000_s1030" type="#_x0000_t78" style="position:absolute;margin-left:13.8pt;margin-top:19.2pt;width:103.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" adj="14035,,17883" fillcolor="#e6e0ec" strokecolor="#385d8a" strokeweight="2pt">
                      <v:textbox>
                        <w:txbxContent>
                          <w:p w14:paraId="7F9760B2" w14:textId="77777777" w:rsidR="00EA6A11" w:rsidRPr="006821AF" w:rsidRDefault="00EA6A11" w:rsidP="003D1942">
                            <w:pPr>
                              <w:jc w:val="center"/>
                              <w:rPr>
                                <w:b/>
                                <w:color w:val="000000" w:themeColor="text1"/>
                              </w:rPr>
                            </w:pPr>
                            <w:r w:rsidRPr="006821AF">
                              <w:rPr>
                                <w:b/>
                                <w:color w:val="000000" w:themeColor="text1"/>
                              </w:rPr>
                              <w:t>Meet your P.A.T</w:t>
                            </w:r>
                          </w:p>
                        </w:txbxContent>
                      </v:textbox>
                    </v:shape>
                  </w:pict>
                </mc:Fallback>
              </mc:AlternateContent>
            </w:r>
          </w:p>
        </w:tc>
        <w:tc>
          <w:tcPr>
            <w:tcW w:w="859" w:type="dxa"/>
            <w:tcBorders>
              <w:top w:val="nil"/>
              <w:left w:val="nil"/>
              <w:right w:val="nil"/>
            </w:tcBorders>
            <w:shd w:val="clear" w:color="auto" w:fill="FFFFFF" w:themeFill="background1"/>
          </w:tcPr>
          <w:p w14:paraId="7FF536F1"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7D49C471"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685888" behindDoc="0" locked="0" layoutInCell="1" allowOverlap="1" wp14:anchorId="6D0D61A7" wp14:editId="35683F27">
                      <wp:simplePos x="0" y="0"/>
                      <wp:positionH relativeFrom="column">
                        <wp:posOffset>59055</wp:posOffset>
                      </wp:positionH>
                      <wp:positionV relativeFrom="paragraph">
                        <wp:posOffset>385445</wp:posOffset>
                      </wp:positionV>
                      <wp:extent cx="152400" cy="7620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152400" cy="76200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E0A5" id="Down Arrow 10" o:spid="_x0000_s1026" type="#_x0000_t67" style="position:absolute;margin-left:4.65pt;margin-top:30.35pt;width:12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" adj="19440" fillcolor="#92d050" strokecolor="#92d050" strokeweight="2pt"/>
                  </w:pict>
                </mc:Fallback>
              </mc:AlternateContent>
            </w:r>
          </w:p>
        </w:tc>
        <w:tc>
          <w:tcPr>
            <w:tcW w:w="860" w:type="dxa"/>
            <w:tcBorders>
              <w:top w:val="nil"/>
              <w:left w:val="nil"/>
              <w:right w:val="nil"/>
            </w:tcBorders>
            <w:shd w:val="clear" w:color="auto" w:fill="FFFFFF" w:themeFill="background1"/>
          </w:tcPr>
          <w:p w14:paraId="12021DDD"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76404FAB" w14:textId="77777777" w:rsidR="003D1942" w:rsidRPr="00BD0C14" w:rsidRDefault="003D1942" w:rsidP="00EC3348">
            <w:pPr>
              <w:contextualSpacing w:val="0"/>
              <w:rPr>
                <w:rFonts w:cs="Arial"/>
                <w:b/>
              </w:rPr>
            </w:pPr>
          </w:p>
        </w:tc>
        <w:tc>
          <w:tcPr>
            <w:tcW w:w="859" w:type="dxa"/>
            <w:tcBorders>
              <w:top w:val="nil"/>
              <w:left w:val="nil"/>
              <w:right w:val="nil"/>
            </w:tcBorders>
            <w:shd w:val="clear" w:color="auto" w:fill="FFFFFF" w:themeFill="background1"/>
          </w:tcPr>
          <w:p w14:paraId="1C3D4FA8"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77258F4F"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76F7BB23" w14:textId="77777777" w:rsidR="003D1942" w:rsidRPr="00BD0C14" w:rsidRDefault="003D1942" w:rsidP="00EC3348">
            <w:pPr>
              <w:contextualSpacing w:val="0"/>
              <w:rPr>
                <w:rFonts w:cs="Arial"/>
                <w:b/>
              </w:rPr>
            </w:pPr>
          </w:p>
        </w:tc>
        <w:tc>
          <w:tcPr>
            <w:tcW w:w="860" w:type="dxa"/>
            <w:tcBorders>
              <w:top w:val="nil"/>
              <w:left w:val="nil"/>
              <w:right w:val="nil"/>
            </w:tcBorders>
            <w:shd w:val="clear" w:color="auto" w:fill="FFFFFF" w:themeFill="background1"/>
          </w:tcPr>
          <w:p w14:paraId="18D32E38"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705344" behindDoc="0" locked="0" layoutInCell="1" allowOverlap="1" wp14:anchorId="7B4B7BD4" wp14:editId="19DA6ADB">
                      <wp:simplePos x="0" y="0"/>
                      <wp:positionH relativeFrom="column">
                        <wp:posOffset>354965</wp:posOffset>
                      </wp:positionH>
                      <wp:positionV relativeFrom="paragraph">
                        <wp:posOffset>374650</wp:posOffset>
                      </wp:positionV>
                      <wp:extent cx="152400" cy="790575"/>
                      <wp:effectExtent l="0" t="0" r="0" b="9525"/>
                      <wp:wrapNone/>
                      <wp:docPr id="31" name="Down Arrow 31"/>
                      <wp:cNvGraphicFramePr/>
                      <a:graphic xmlns:a="http://schemas.openxmlformats.org/drawingml/2006/main">
                        <a:graphicData uri="http://schemas.microsoft.com/office/word/2010/wordprocessingShape">
                          <wps:wsp>
                            <wps:cNvSpPr/>
                            <wps:spPr>
                              <a:xfrm>
                                <a:off x="0" y="0"/>
                                <a:ext cx="152400" cy="79057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3E18B5" id="Down Arrow 31" o:spid="_x0000_s1026" type="#_x0000_t67" style="position:absolute;margin-left:27.95pt;margin-top:29.5pt;width:12pt;height:62.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" adj="19518" fillcolor="#7030a0" stroked="f" strokeweight="2pt"/>
                  </w:pict>
                </mc:Fallback>
              </mc:AlternateContent>
            </w:r>
          </w:p>
        </w:tc>
        <w:tc>
          <w:tcPr>
            <w:tcW w:w="860" w:type="dxa"/>
            <w:tcBorders>
              <w:top w:val="nil"/>
              <w:left w:val="nil"/>
              <w:right w:val="nil"/>
            </w:tcBorders>
            <w:shd w:val="clear" w:color="auto" w:fill="FFFFFF" w:themeFill="background1"/>
          </w:tcPr>
          <w:p w14:paraId="78A0E199" w14:textId="77777777" w:rsidR="003D1942" w:rsidRPr="00BD0C14" w:rsidRDefault="003D1942" w:rsidP="00EC3348">
            <w:pPr>
              <w:contextualSpacing w:val="0"/>
              <w:rPr>
                <w:rFonts w:cs="Arial"/>
                <w:b/>
              </w:rPr>
            </w:pPr>
          </w:p>
        </w:tc>
      </w:tr>
      <w:tr w:rsidR="003D1942" w:rsidRPr="00BD0C14" w14:paraId="54A83864" w14:textId="77777777" w:rsidTr="00EC3348">
        <w:tc>
          <w:tcPr>
            <w:tcW w:w="859" w:type="dxa"/>
          </w:tcPr>
          <w:p w14:paraId="2655640B" w14:textId="77777777" w:rsidR="003D1942" w:rsidRPr="00BD0C14" w:rsidRDefault="003D1942" w:rsidP="00EC3348">
            <w:pPr>
              <w:contextualSpacing w:val="0"/>
              <w:rPr>
                <w:rFonts w:cs="Arial"/>
                <w:b/>
              </w:rPr>
            </w:pPr>
            <w:r w:rsidRPr="00BD0C14">
              <w:rPr>
                <w:rFonts w:cs="Arial"/>
                <w:b/>
              </w:rPr>
              <w:t>WK 1</w:t>
            </w:r>
          </w:p>
        </w:tc>
        <w:tc>
          <w:tcPr>
            <w:tcW w:w="860" w:type="dxa"/>
            <w:shd w:val="clear" w:color="auto" w:fill="00B0F0"/>
          </w:tcPr>
          <w:p w14:paraId="34EBC5F9" w14:textId="77777777" w:rsidR="003D1942" w:rsidRPr="00BD0C14" w:rsidRDefault="003D1942" w:rsidP="00EC3348">
            <w:pPr>
              <w:contextualSpacing w:val="0"/>
              <w:rPr>
                <w:rFonts w:cs="Arial"/>
                <w:b/>
              </w:rPr>
            </w:pPr>
            <w:r w:rsidRPr="00BD0C14">
              <w:rPr>
                <w:rFonts w:cs="Arial"/>
                <w:b/>
              </w:rPr>
              <w:t>WK 2</w:t>
            </w:r>
          </w:p>
        </w:tc>
        <w:tc>
          <w:tcPr>
            <w:tcW w:w="860" w:type="dxa"/>
            <w:shd w:val="clear" w:color="auto" w:fill="00B0F0"/>
          </w:tcPr>
          <w:p w14:paraId="5416C257" w14:textId="77777777" w:rsidR="003D1942" w:rsidRPr="00BD0C14" w:rsidRDefault="003D1942" w:rsidP="00EC3348">
            <w:pPr>
              <w:contextualSpacing w:val="0"/>
              <w:rPr>
                <w:rFonts w:cs="Arial"/>
                <w:b/>
              </w:rPr>
            </w:pPr>
            <w:r w:rsidRPr="00BD0C14">
              <w:rPr>
                <w:rFonts w:cs="Arial"/>
                <w:b/>
              </w:rPr>
              <w:t>WK 3</w:t>
            </w:r>
          </w:p>
        </w:tc>
        <w:tc>
          <w:tcPr>
            <w:tcW w:w="860" w:type="dxa"/>
            <w:shd w:val="clear" w:color="auto" w:fill="00B0F0"/>
          </w:tcPr>
          <w:p w14:paraId="082A5821" w14:textId="77777777" w:rsidR="003D1942" w:rsidRPr="00BD0C14" w:rsidRDefault="003D1942" w:rsidP="00EC3348">
            <w:pPr>
              <w:contextualSpacing w:val="0"/>
              <w:rPr>
                <w:rFonts w:cs="Arial"/>
                <w:b/>
              </w:rPr>
            </w:pPr>
            <w:r w:rsidRPr="00BD0C14">
              <w:rPr>
                <w:rFonts w:cs="Arial"/>
                <w:b/>
              </w:rPr>
              <w:t>WK 4</w:t>
            </w:r>
          </w:p>
        </w:tc>
        <w:tc>
          <w:tcPr>
            <w:tcW w:w="859" w:type="dxa"/>
            <w:shd w:val="clear" w:color="auto" w:fill="00B0F0"/>
          </w:tcPr>
          <w:p w14:paraId="5B839944" w14:textId="77777777" w:rsidR="003D1942" w:rsidRPr="00BD0C14" w:rsidRDefault="003D1942" w:rsidP="00EC3348">
            <w:pPr>
              <w:contextualSpacing w:val="0"/>
              <w:rPr>
                <w:rFonts w:cs="Arial"/>
                <w:b/>
              </w:rPr>
            </w:pPr>
            <w:r w:rsidRPr="00BD0C14">
              <w:rPr>
                <w:rFonts w:cs="Arial"/>
                <w:b/>
              </w:rPr>
              <w:t>WK 5</w:t>
            </w:r>
          </w:p>
        </w:tc>
        <w:tc>
          <w:tcPr>
            <w:tcW w:w="860" w:type="dxa"/>
            <w:shd w:val="clear" w:color="auto" w:fill="00B0F0"/>
          </w:tcPr>
          <w:p w14:paraId="629BB725" w14:textId="77777777" w:rsidR="003D1942" w:rsidRPr="00BD0C14" w:rsidRDefault="003D1942" w:rsidP="00EC3348">
            <w:pPr>
              <w:contextualSpacing w:val="0"/>
              <w:rPr>
                <w:rFonts w:cs="Arial"/>
                <w:b/>
              </w:rPr>
            </w:pPr>
            <w:r w:rsidRPr="00BD0C14">
              <w:rPr>
                <w:rFonts w:cs="Arial"/>
                <w:b/>
              </w:rPr>
              <w:t>WK 6</w:t>
            </w:r>
          </w:p>
        </w:tc>
        <w:tc>
          <w:tcPr>
            <w:tcW w:w="860" w:type="dxa"/>
            <w:shd w:val="clear" w:color="auto" w:fill="00B0F0"/>
          </w:tcPr>
          <w:p w14:paraId="0ACDE06F" w14:textId="77777777" w:rsidR="003D1942" w:rsidRPr="00BD0C14" w:rsidRDefault="003D1942" w:rsidP="00EC3348">
            <w:pPr>
              <w:contextualSpacing w:val="0"/>
              <w:rPr>
                <w:rFonts w:cs="Arial"/>
                <w:b/>
              </w:rPr>
            </w:pPr>
            <w:r w:rsidRPr="00BD0C14">
              <w:rPr>
                <w:rFonts w:cs="Arial"/>
                <w:b/>
              </w:rPr>
              <w:t>WK 7</w:t>
            </w:r>
          </w:p>
        </w:tc>
        <w:tc>
          <w:tcPr>
            <w:tcW w:w="860" w:type="dxa"/>
            <w:shd w:val="clear" w:color="auto" w:fill="00B0F0"/>
          </w:tcPr>
          <w:p w14:paraId="1727BB92" w14:textId="77777777" w:rsidR="003D1942" w:rsidRPr="00BD0C14" w:rsidRDefault="003D1942" w:rsidP="00EC3348">
            <w:pPr>
              <w:contextualSpacing w:val="0"/>
              <w:rPr>
                <w:rFonts w:cs="Arial"/>
                <w:b/>
              </w:rPr>
            </w:pPr>
            <w:r w:rsidRPr="00BD0C14">
              <w:rPr>
                <w:rFonts w:cs="Arial"/>
                <w:b/>
              </w:rPr>
              <w:t>WK 8</w:t>
            </w:r>
          </w:p>
        </w:tc>
        <w:tc>
          <w:tcPr>
            <w:tcW w:w="859" w:type="dxa"/>
            <w:shd w:val="clear" w:color="auto" w:fill="00B0F0"/>
          </w:tcPr>
          <w:p w14:paraId="6A53A12F" w14:textId="77777777" w:rsidR="003D1942" w:rsidRPr="00BD0C14" w:rsidRDefault="003D1942" w:rsidP="00EC3348">
            <w:pPr>
              <w:contextualSpacing w:val="0"/>
              <w:rPr>
                <w:rFonts w:cs="Arial"/>
                <w:b/>
              </w:rPr>
            </w:pPr>
            <w:r w:rsidRPr="00BD0C14">
              <w:rPr>
                <w:rFonts w:cs="Arial"/>
                <w:b/>
              </w:rPr>
              <w:t>WK 9</w:t>
            </w:r>
          </w:p>
        </w:tc>
        <w:tc>
          <w:tcPr>
            <w:tcW w:w="860" w:type="dxa"/>
            <w:shd w:val="clear" w:color="auto" w:fill="92D050"/>
          </w:tcPr>
          <w:p w14:paraId="255B7D6A" w14:textId="77777777" w:rsidR="003D1942" w:rsidRPr="00BD0C14" w:rsidRDefault="003D1942" w:rsidP="00EC3348">
            <w:pPr>
              <w:contextualSpacing w:val="0"/>
              <w:rPr>
                <w:rFonts w:cs="Arial"/>
                <w:b/>
              </w:rPr>
            </w:pPr>
            <w:r w:rsidRPr="00BD0C14">
              <w:rPr>
                <w:rFonts w:cs="Arial"/>
                <w:b/>
              </w:rPr>
              <w:t>WK 10</w:t>
            </w:r>
          </w:p>
        </w:tc>
        <w:tc>
          <w:tcPr>
            <w:tcW w:w="860" w:type="dxa"/>
            <w:shd w:val="clear" w:color="auto" w:fill="92D050"/>
          </w:tcPr>
          <w:p w14:paraId="41E71038" w14:textId="77777777" w:rsidR="003D1942" w:rsidRPr="00BD0C14" w:rsidRDefault="003D1942" w:rsidP="00EC3348">
            <w:pPr>
              <w:contextualSpacing w:val="0"/>
              <w:rPr>
                <w:rFonts w:cs="Arial"/>
                <w:b/>
              </w:rPr>
            </w:pPr>
            <w:r w:rsidRPr="00BD0C14">
              <w:rPr>
                <w:rFonts w:cs="Arial"/>
                <w:b/>
              </w:rPr>
              <w:t>WK 11</w:t>
            </w:r>
          </w:p>
        </w:tc>
        <w:tc>
          <w:tcPr>
            <w:tcW w:w="860" w:type="dxa"/>
            <w:shd w:val="clear" w:color="auto" w:fill="92D050"/>
          </w:tcPr>
          <w:p w14:paraId="5865FD79" w14:textId="77777777" w:rsidR="003D1942" w:rsidRPr="00BD0C14" w:rsidRDefault="003D1942" w:rsidP="00EC3348">
            <w:pPr>
              <w:contextualSpacing w:val="0"/>
              <w:rPr>
                <w:rFonts w:cs="Arial"/>
                <w:b/>
              </w:rPr>
            </w:pPr>
            <w:r w:rsidRPr="00BD0C14">
              <w:rPr>
                <w:rFonts w:cs="Arial"/>
                <w:b/>
              </w:rPr>
              <w:t>WK 12</w:t>
            </w:r>
          </w:p>
        </w:tc>
        <w:tc>
          <w:tcPr>
            <w:tcW w:w="859" w:type="dxa"/>
            <w:shd w:val="clear" w:color="auto" w:fill="92D050"/>
          </w:tcPr>
          <w:p w14:paraId="5BB9EF96" w14:textId="77777777" w:rsidR="003D1942" w:rsidRPr="00BD0C14" w:rsidRDefault="003D1942" w:rsidP="00EC3348">
            <w:pPr>
              <w:contextualSpacing w:val="0"/>
              <w:rPr>
                <w:rFonts w:cs="Arial"/>
                <w:b/>
              </w:rPr>
            </w:pPr>
            <w:r w:rsidRPr="00BD0C14">
              <w:rPr>
                <w:rFonts w:cs="Arial"/>
                <w:b/>
              </w:rPr>
              <w:t>WK 13</w:t>
            </w:r>
          </w:p>
        </w:tc>
        <w:tc>
          <w:tcPr>
            <w:tcW w:w="860" w:type="dxa"/>
            <w:shd w:val="clear" w:color="auto" w:fill="92D050"/>
          </w:tcPr>
          <w:p w14:paraId="07292529" w14:textId="77777777" w:rsidR="003D1942" w:rsidRPr="00BD0C14" w:rsidRDefault="003D1942" w:rsidP="00EC3348">
            <w:pPr>
              <w:contextualSpacing w:val="0"/>
              <w:rPr>
                <w:rFonts w:cs="Arial"/>
                <w:b/>
              </w:rPr>
            </w:pPr>
            <w:r w:rsidRPr="00BD0C14">
              <w:rPr>
                <w:rFonts w:cs="Arial"/>
                <w:b/>
              </w:rPr>
              <w:t xml:space="preserve">WK 14 </w:t>
            </w:r>
          </w:p>
        </w:tc>
        <w:tc>
          <w:tcPr>
            <w:tcW w:w="860" w:type="dxa"/>
            <w:shd w:val="clear" w:color="auto" w:fill="92D050"/>
          </w:tcPr>
          <w:p w14:paraId="50835D4D" w14:textId="77777777" w:rsidR="003D1942" w:rsidRPr="00BD0C14" w:rsidRDefault="003D1942" w:rsidP="00EC3348">
            <w:pPr>
              <w:contextualSpacing w:val="0"/>
              <w:rPr>
                <w:rFonts w:cs="Arial"/>
                <w:b/>
              </w:rPr>
            </w:pPr>
            <w:r w:rsidRPr="00BD0C14">
              <w:rPr>
                <w:rFonts w:cs="Arial"/>
                <w:b/>
              </w:rPr>
              <w:t>WK 15</w:t>
            </w:r>
          </w:p>
        </w:tc>
        <w:tc>
          <w:tcPr>
            <w:tcW w:w="860" w:type="dxa"/>
            <w:shd w:val="clear" w:color="auto" w:fill="92D050"/>
          </w:tcPr>
          <w:p w14:paraId="5A9F30C8" w14:textId="77777777" w:rsidR="003D1942" w:rsidRPr="00BD0C14" w:rsidRDefault="003D1942" w:rsidP="00EC3348">
            <w:pPr>
              <w:contextualSpacing w:val="0"/>
              <w:rPr>
                <w:rFonts w:cs="Arial"/>
                <w:b/>
              </w:rPr>
            </w:pPr>
            <w:r w:rsidRPr="00BD0C14">
              <w:rPr>
                <w:rFonts w:cs="Arial"/>
                <w:b/>
              </w:rPr>
              <w:t>WK  16</w:t>
            </w:r>
          </w:p>
        </w:tc>
        <w:tc>
          <w:tcPr>
            <w:tcW w:w="860" w:type="dxa"/>
          </w:tcPr>
          <w:p w14:paraId="281F5262" w14:textId="77777777" w:rsidR="003D1942" w:rsidRPr="00BD0C14" w:rsidRDefault="003D1942" w:rsidP="00EC3348">
            <w:pPr>
              <w:contextualSpacing w:val="0"/>
              <w:rPr>
                <w:rFonts w:cs="Arial"/>
                <w:b/>
              </w:rPr>
            </w:pPr>
            <w:r w:rsidRPr="00BD0C14">
              <w:rPr>
                <w:rFonts w:cs="Arial"/>
                <w:b/>
              </w:rPr>
              <w:t>WKS 17-19</w:t>
            </w:r>
          </w:p>
        </w:tc>
      </w:tr>
      <w:tr w:rsidR="003D1942" w:rsidRPr="00BD0C14" w14:paraId="67C8FF90" w14:textId="77777777" w:rsidTr="00EC3348">
        <w:tc>
          <w:tcPr>
            <w:tcW w:w="859" w:type="dxa"/>
            <w:tcBorders>
              <w:bottom w:val="single" w:sz="4" w:space="0" w:color="auto"/>
            </w:tcBorders>
          </w:tcPr>
          <w:p w14:paraId="54883669" w14:textId="77777777" w:rsidR="003D1942" w:rsidRPr="00BD0C14" w:rsidRDefault="003D1942" w:rsidP="00EC3348">
            <w:pPr>
              <w:contextualSpacing w:val="0"/>
              <w:rPr>
                <w:rFonts w:cs="Arial"/>
                <w:b/>
              </w:rPr>
            </w:pPr>
            <w:r w:rsidRPr="00BD0C14">
              <w:rPr>
                <w:rFonts w:cs="Arial"/>
                <w:b/>
              </w:rPr>
              <w:t>4</w:t>
            </w:r>
            <w:r w:rsidRPr="00BD0C14">
              <w:rPr>
                <w:rFonts w:cs="Arial"/>
                <w:b/>
                <w:vertAlign w:val="superscript"/>
              </w:rPr>
              <w:t>TH</w:t>
            </w:r>
            <w:r w:rsidRPr="00BD0C14">
              <w:rPr>
                <w:rFonts w:cs="Arial"/>
                <w:b/>
              </w:rPr>
              <w:t xml:space="preserve"> Sept </w:t>
            </w:r>
          </w:p>
        </w:tc>
        <w:tc>
          <w:tcPr>
            <w:tcW w:w="860" w:type="dxa"/>
            <w:tcBorders>
              <w:bottom w:val="single" w:sz="4" w:space="0" w:color="auto"/>
            </w:tcBorders>
          </w:tcPr>
          <w:p w14:paraId="089C2B12" w14:textId="77777777" w:rsidR="003D1942" w:rsidRPr="00BD0C14" w:rsidRDefault="003D1942" w:rsidP="00EC3348">
            <w:pPr>
              <w:contextualSpacing w:val="0"/>
              <w:rPr>
                <w:rFonts w:cs="Arial"/>
                <w:b/>
              </w:rPr>
            </w:pPr>
            <w:r w:rsidRPr="00BD0C14">
              <w:rPr>
                <w:rFonts w:cs="Arial"/>
                <w:b/>
              </w:rPr>
              <w:t>11</w:t>
            </w:r>
            <w:r w:rsidRPr="00BD0C14">
              <w:rPr>
                <w:rFonts w:cs="Arial"/>
                <w:b/>
                <w:vertAlign w:val="superscript"/>
              </w:rPr>
              <w:t xml:space="preserve">th </w:t>
            </w:r>
            <w:r w:rsidRPr="00BD0C14">
              <w:rPr>
                <w:rFonts w:cs="Arial"/>
                <w:b/>
              </w:rPr>
              <w:t xml:space="preserve">Sept </w:t>
            </w:r>
          </w:p>
        </w:tc>
        <w:tc>
          <w:tcPr>
            <w:tcW w:w="860" w:type="dxa"/>
            <w:tcBorders>
              <w:bottom w:val="single" w:sz="4" w:space="0" w:color="auto"/>
            </w:tcBorders>
          </w:tcPr>
          <w:p w14:paraId="6A2D0B9B" w14:textId="77777777" w:rsidR="003D1942" w:rsidRPr="00BD0C14" w:rsidRDefault="003D1942" w:rsidP="00EC3348">
            <w:pPr>
              <w:contextualSpacing w:val="0"/>
              <w:rPr>
                <w:rFonts w:cs="Arial"/>
                <w:b/>
              </w:rPr>
            </w:pPr>
            <w:r w:rsidRPr="00BD0C14">
              <w:rPr>
                <w:rFonts w:cs="Arial"/>
                <w:b/>
              </w:rPr>
              <w:t>18</w:t>
            </w:r>
            <w:r w:rsidRPr="00BD0C14">
              <w:rPr>
                <w:rFonts w:cs="Arial"/>
                <w:b/>
                <w:vertAlign w:val="superscript"/>
              </w:rPr>
              <w:t>th</w:t>
            </w:r>
            <w:r w:rsidRPr="00BD0C14">
              <w:rPr>
                <w:rFonts w:cs="Arial"/>
                <w:b/>
              </w:rPr>
              <w:t xml:space="preserve"> Sept </w:t>
            </w:r>
          </w:p>
        </w:tc>
        <w:tc>
          <w:tcPr>
            <w:tcW w:w="860" w:type="dxa"/>
            <w:tcBorders>
              <w:bottom w:val="single" w:sz="4" w:space="0" w:color="auto"/>
            </w:tcBorders>
          </w:tcPr>
          <w:p w14:paraId="5D2330BE" w14:textId="77777777" w:rsidR="003D1942" w:rsidRPr="00BD0C14" w:rsidRDefault="003D1942" w:rsidP="00EC3348">
            <w:pPr>
              <w:contextualSpacing w:val="0"/>
              <w:rPr>
                <w:rFonts w:cs="Arial"/>
                <w:b/>
              </w:rPr>
            </w:pPr>
            <w:r w:rsidRPr="00BD0C14">
              <w:rPr>
                <w:rFonts w:cs="Arial"/>
                <w:b/>
              </w:rPr>
              <w:t>25</w:t>
            </w:r>
            <w:r w:rsidRPr="00BD0C14">
              <w:rPr>
                <w:rFonts w:cs="Arial"/>
                <w:b/>
                <w:vertAlign w:val="superscript"/>
              </w:rPr>
              <w:t>th</w:t>
            </w:r>
            <w:r w:rsidRPr="00BD0C14">
              <w:rPr>
                <w:rFonts w:cs="Arial"/>
                <w:b/>
              </w:rPr>
              <w:t xml:space="preserve"> Sept</w:t>
            </w:r>
          </w:p>
        </w:tc>
        <w:tc>
          <w:tcPr>
            <w:tcW w:w="859" w:type="dxa"/>
            <w:tcBorders>
              <w:bottom w:val="single" w:sz="4" w:space="0" w:color="auto"/>
            </w:tcBorders>
          </w:tcPr>
          <w:p w14:paraId="2A11D765" w14:textId="77777777" w:rsidR="003D1942" w:rsidRPr="00BD0C14" w:rsidRDefault="003D1942" w:rsidP="00EC3348">
            <w:pPr>
              <w:contextualSpacing w:val="0"/>
              <w:rPr>
                <w:rFonts w:cs="Arial"/>
                <w:b/>
              </w:rPr>
            </w:pPr>
            <w:r w:rsidRPr="00BD0C14">
              <w:rPr>
                <w:rFonts w:cs="Arial"/>
                <w:b/>
              </w:rPr>
              <w:t>2</w:t>
            </w:r>
            <w:r w:rsidRPr="00BD0C14">
              <w:rPr>
                <w:rFonts w:cs="Arial"/>
                <w:b/>
                <w:vertAlign w:val="superscript"/>
              </w:rPr>
              <w:t>nd</w:t>
            </w:r>
            <w:r w:rsidRPr="00BD0C14">
              <w:rPr>
                <w:rFonts w:cs="Arial"/>
                <w:b/>
              </w:rPr>
              <w:t xml:space="preserve"> </w:t>
            </w:r>
          </w:p>
          <w:p w14:paraId="09810686" w14:textId="77777777" w:rsidR="003D1942" w:rsidRPr="00BD0C14" w:rsidRDefault="003D1942" w:rsidP="00EC3348">
            <w:pPr>
              <w:contextualSpacing w:val="0"/>
              <w:rPr>
                <w:rFonts w:cs="Arial"/>
                <w:b/>
              </w:rPr>
            </w:pPr>
            <w:r w:rsidRPr="00BD0C14">
              <w:rPr>
                <w:rFonts w:cs="Arial"/>
                <w:b/>
              </w:rPr>
              <w:t xml:space="preserve">Oct </w:t>
            </w:r>
          </w:p>
        </w:tc>
        <w:tc>
          <w:tcPr>
            <w:tcW w:w="860" w:type="dxa"/>
            <w:tcBorders>
              <w:bottom w:val="single" w:sz="4" w:space="0" w:color="auto"/>
            </w:tcBorders>
          </w:tcPr>
          <w:p w14:paraId="35E40B70" w14:textId="77777777" w:rsidR="003D1942" w:rsidRPr="00BD0C14" w:rsidRDefault="003D1942" w:rsidP="00EC3348">
            <w:pPr>
              <w:contextualSpacing w:val="0"/>
              <w:rPr>
                <w:rFonts w:cs="Arial"/>
                <w:b/>
              </w:rPr>
            </w:pPr>
            <w:r w:rsidRPr="00BD0C14">
              <w:rPr>
                <w:rFonts w:cs="Arial"/>
                <w:b/>
              </w:rPr>
              <w:t>9</w:t>
            </w:r>
            <w:r w:rsidRPr="00BD0C14">
              <w:rPr>
                <w:rFonts w:cs="Arial"/>
                <w:b/>
                <w:vertAlign w:val="superscript"/>
              </w:rPr>
              <w:t>th</w:t>
            </w:r>
            <w:r w:rsidRPr="00BD0C14">
              <w:rPr>
                <w:rFonts w:cs="Arial"/>
                <w:b/>
              </w:rPr>
              <w:t xml:space="preserve"> </w:t>
            </w:r>
          </w:p>
          <w:p w14:paraId="0897897A" w14:textId="77777777" w:rsidR="003D1942" w:rsidRPr="00BD0C14" w:rsidRDefault="003D1942" w:rsidP="00EC3348">
            <w:pPr>
              <w:contextualSpacing w:val="0"/>
              <w:rPr>
                <w:rFonts w:cs="Arial"/>
                <w:b/>
              </w:rPr>
            </w:pPr>
            <w:r w:rsidRPr="00BD0C14">
              <w:rPr>
                <w:rFonts w:cs="Arial"/>
                <w:b/>
              </w:rPr>
              <w:t>Oct</w:t>
            </w:r>
          </w:p>
        </w:tc>
        <w:tc>
          <w:tcPr>
            <w:tcW w:w="860" w:type="dxa"/>
            <w:tcBorders>
              <w:bottom w:val="single" w:sz="4" w:space="0" w:color="auto"/>
            </w:tcBorders>
          </w:tcPr>
          <w:p w14:paraId="3881D33B" w14:textId="77777777" w:rsidR="003D1942" w:rsidRPr="00BD0C14" w:rsidRDefault="003D1942" w:rsidP="00EC3348">
            <w:pPr>
              <w:contextualSpacing w:val="0"/>
              <w:rPr>
                <w:rFonts w:cs="Arial"/>
                <w:b/>
              </w:rPr>
            </w:pPr>
            <w:r w:rsidRPr="00BD0C14">
              <w:rPr>
                <w:rFonts w:cs="Arial"/>
                <w:b/>
              </w:rPr>
              <w:t>16</w:t>
            </w:r>
            <w:r w:rsidRPr="00BD0C14">
              <w:rPr>
                <w:rFonts w:cs="Arial"/>
                <w:b/>
                <w:vertAlign w:val="superscript"/>
              </w:rPr>
              <w:t>th</w:t>
            </w:r>
            <w:r w:rsidRPr="00BD0C14">
              <w:rPr>
                <w:rFonts w:cs="Arial"/>
                <w:b/>
              </w:rPr>
              <w:t xml:space="preserve"> Oct </w:t>
            </w:r>
          </w:p>
        </w:tc>
        <w:tc>
          <w:tcPr>
            <w:tcW w:w="860" w:type="dxa"/>
            <w:tcBorders>
              <w:bottom w:val="single" w:sz="4" w:space="0" w:color="auto"/>
            </w:tcBorders>
          </w:tcPr>
          <w:p w14:paraId="679143F7" w14:textId="77777777" w:rsidR="003D1942" w:rsidRPr="00BD0C14" w:rsidRDefault="003D1942" w:rsidP="00EC3348">
            <w:pPr>
              <w:contextualSpacing w:val="0"/>
              <w:rPr>
                <w:rFonts w:cs="Arial"/>
                <w:b/>
              </w:rPr>
            </w:pPr>
            <w:r w:rsidRPr="00BD0C14">
              <w:rPr>
                <w:rFonts w:cs="Arial"/>
                <w:b/>
              </w:rPr>
              <w:t>23</w:t>
            </w:r>
            <w:r w:rsidRPr="00BD0C14">
              <w:rPr>
                <w:rFonts w:cs="Arial"/>
                <w:b/>
                <w:vertAlign w:val="superscript"/>
              </w:rPr>
              <w:t>rd</w:t>
            </w:r>
            <w:r w:rsidRPr="00BD0C14">
              <w:rPr>
                <w:rFonts w:cs="Arial"/>
                <w:b/>
              </w:rPr>
              <w:t xml:space="preserve"> Oct</w:t>
            </w:r>
          </w:p>
        </w:tc>
        <w:tc>
          <w:tcPr>
            <w:tcW w:w="859" w:type="dxa"/>
            <w:tcBorders>
              <w:bottom w:val="single" w:sz="4" w:space="0" w:color="auto"/>
            </w:tcBorders>
          </w:tcPr>
          <w:p w14:paraId="4AE94A26" w14:textId="77777777" w:rsidR="003D1942" w:rsidRPr="00BD0C14" w:rsidRDefault="003D1942" w:rsidP="00EC3348">
            <w:pPr>
              <w:contextualSpacing w:val="0"/>
              <w:rPr>
                <w:rFonts w:cs="Arial"/>
                <w:b/>
              </w:rPr>
            </w:pPr>
            <w:r w:rsidRPr="00BD0C14">
              <w:rPr>
                <w:rFonts w:cs="Arial"/>
                <w:b/>
              </w:rPr>
              <w:t>30</w:t>
            </w:r>
            <w:r w:rsidRPr="00BD0C14">
              <w:rPr>
                <w:rFonts w:cs="Arial"/>
                <w:b/>
                <w:vertAlign w:val="superscript"/>
              </w:rPr>
              <w:t>th</w:t>
            </w:r>
            <w:r w:rsidRPr="00BD0C14">
              <w:rPr>
                <w:rFonts w:cs="Arial"/>
                <w:b/>
              </w:rPr>
              <w:t xml:space="preserve"> Oct</w:t>
            </w:r>
          </w:p>
        </w:tc>
        <w:tc>
          <w:tcPr>
            <w:tcW w:w="860" w:type="dxa"/>
            <w:tcBorders>
              <w:bottom w:val="single" w:sz="4" w:space="0" w:color="auto"/>
            </w:tcBorders>
          </w:tcPr>
          <w:p w14:paraId="72CE7176" w14:textId="77777777" w:rsidR="003D1942" w:rsidRPr="00BD0C14" w:rsidRDefault="003D1942" w:rsidP="00EC3348">
            <w:pPr>
              <w:contextualSpacing w:val="0"/>
              <w:rPr>
                <w:rFonts w:cs="Arial"/>
                <w:b/>
              </w:rPr>
            </w:pPr>
            <w:r w:rsidRPr="00BD0C14">
              <w:rPr>
                <w:rFonts w:cs="Arial"/>
                <w:b/>
              </w:rPr>
              <w:t>6</w:t>
            </w:r>
            <w:r w:rsidRPr="00BD0C14">
              <w:rPr>
                <w:rFonts w:cs="Arial"/>
                <w:b/>
                <w:vertAlign w:val="superscript"/>
              </w:rPr>
              <w:t>th</w:t>
            </w:r>
            <w:r w:rsidRPr="00BD0C14">
              <w:rPr>
                <w:rFonts w:cs="Arial"/>
                <w:b/>
              </w:rPr>
              <w:t xml:space="preserve"> </w:t>
            </w:r>
          </w:p>
          <w:p w14:paraId="74E3BE04" w14:textId="77777777" w:rsidR="003D1942" w:rsidRPr="00BD0C14" w:rsidRDefault="003D1942" w:rsidP="00EC3348">
            <w:pPr>
              <w:contextualSpacing w:val="0"/>
              <w:rPr>
                <w:rFonts w:cs="Arial"/>
                <w:b/>
              </w:rPr>
            </w:pPr>
            <w:r w:rsidRPr="00BD0C14">
              <w:rPr>
                <w:rFonts w:cs="Arial"/>
                <w:b/>
              </w:rPr>
              <w:t>Nov</w:t>
            </w:r>
          </w:p>
        </w:tc>
        <w:tc>
          <w:tcPr>
            <w:tcW w:w="860" w:type="dxa"/>
            <w:tcBorders>
              <w:bottom w:val="single" w:sz="4" w:space="0" w:color="auto"/>
            </w:tcBorders>
          </w:tcPr>
          <w:p w14:paraId="5FFD8CEC" w14:textId="77777777" w:rsidR="003D1942" w:rsidRPr="00BD0C14" w:rsidRDefault="003D1942" w:rsidP="00EC3348">
            <w:pPr>
              <w:contextualSpacing w:val="0"/>
              <w:rPr>
                <w:rFonts w:cs="Arial"/>
                <w:b/>
              </w:rPr>
            </w:pPr>
            <w:r w:rsidRPr="00BD0C14">
              <w:rPr>
                <w:rFonts w:cs="Arial"/>
                <w:b/>
              </w:rPr>
              <w:t>13</w:t>
            </w:r>
            <w:r w:rsidRPr="00BD0C14">
              <w:rPr>
                <w:rFonts w:cs="Arial"/>
                <w:b/>
                <w:vertAlign w:val="superscript"/>
              </w:rPr>
              <w:t>th</w:t>
            </w:r>
            <w:r w:rsidRPr="00BD0C14">
              <w:rPr>
                <w:rFonts w:cs="Arial"/>
                <w:b/>
              </w:rPr>
              <w:t xml:space="preserve"> Nov</w:t>
            </w:r>
          </w:p>
        </w:tc>
        <w:tc>
          <w:tcPr>
            <w:tcW w:w="860" w:type="dxa"/>
            <w:tcBorders>
              <w:bottom w:val="single" w:sz="4" w:space="0" w:color="auto"/>
            </w:tcBorders>
          </w:tcPr>
          <w:p w14:paraId="1D14221D" w14:textId="77777777" w:rsidR="003D1942" w:rsidRPr="00BD0C14" w:rsidRDefault="003D1942" w:rsidP="00EC3348">
            <w:pPr>
              <w:contextualSpacing w:val="0"/>
              <w:rPr>
                <w:rFonts w:cs="Arial"/>
                <w:b/>
              </w:rPr>
            </w:pPr>
            <w:r w:rsidRPr="00BD0C14">
              <w:rPr>
                <w:rFonts w:cs="Arial"/>
                <w:b/>
              </w:rPr>
              <w:t>20</w:t>
            </w:r>
            <w:r w:rsidRPr="00BD0C14">
              <w:rPr>
                <w:rFonts w:cs="Arial"/>
                <w:b/>
                <w:vertAlign w:val="superscript"/>
              </w:rPr>
              <w:t>th</w:t>
            </w:r>
            <w:r w:rsidRPr="00BD0C14">
              <w:rPr>
                <w:rFonts w:cs="Arial"/>
                <w:b/>
              </w:rPr>
              <w:t xml:space="preserve"> Nov</w:t>
            </w:r>
          </w:p>
        </w:tc>
        <w:tc>
          <w:tcPr>
            <w:tcW w:w="859" w:type="dxa"/>
            <w:tcBorders>
              <w:bottom w:val="single" w:sz="4" w:space="0" w:color="auto"/>
            </w:tcBorders>
          </w:tcPr>
          <w:p w14:paraId="286D66FD" w14:textId="77777777" w:rsidR="003D1942" w:rsidRPr="00BD0C14" w:rsidRDefault="003D1942" w:rsidP="00EC3348">
            <w:pPr>
              <w:contextualSpacing w:val="0"/>
              <w:rPr>
                <w:rFonts w:cs="Arial"/>
                <w:b/>
              </w:rPr>
            </w:pPr>
            <w:r w:rsidRPr="00BD0C14">
              <w:rPr>
                <w:rFonts w:cs="Arial"/>
                <w:b/>
              </w:rPr>
              <w:t>27</w:t>
            </w:r>
            <w:r w:rsidRPr="00BD0C14">
              <w:rPr>
                <w:rFonts w:cs="Arial"/>
                <w:b/>
                <w:vertAlign w:val="superscript"/>
              </w:rPr>
              <w:t>th</w:t>
            </w:r>
            <w:r w:rsidRPr="00BD0C14">
              <w:rPr>
                <w:rFonts w:cs="Arial"/>
                <w:b/>
              </w:rPr>
              <w:t xml:space="preserve"> Nov</w:t>
            </w:r>
          </w:p>
        </w:tc>
        <w:tc>
          <w:tcPr>
            <w:tcW w:w="860" w:type="dxa"/>
            <w:tcBorders>
              <w:bottom w:val="single" w:sz="4" w:space="0" w:color="auto"/>
            </w:tcBorders>
          </w:tcPr>
          <w:p w14:paraId="0814B116" w14:textId="77777777" w:rsidR="003D1942" w:rsidRPr="00BD0C14" w:rsidRDefault="003D1942" w:rsidP="00EC3348">
            <w:pPr>
              <w:contextualSpacing w:val="0"/>
              <w:rPr>
                <w:rFonts w:cs="Arial"/>
                <w:b/>
              </w:rPr>
            </w:pPr>
            <w:r w:rsidRPr="00BD0C14">
              <w:rPr>
                <w:rFonts w:cs="Arial"/>
                <w:b/>
              </w:rPr>
              <w:t>4</w:t>
            </w:r>
            <w:r w:rsidRPr="00BD0C14">
              <w:rPr>
                <w:rFonts w:cs="Arial"/>
                <w:b/>
                <w:vertAlign w:val="superscript"/>
              </w:rPr>
              <w:t>TH</w:t>
            </w:r>
            <w:r w:rsidRPr="00BD0C14">
              <w:rPr>
                <w:rFonts w:cs="Arial"/>
                <w:b/>
              </w:rPr>
              <w:t xml:space="preserve"> Dec </w:t>
            </w:r>
          </w:p>
        </w:tc>
        <w:tc>
          <w:tcPr>
            <w:tcW w:w="860" w:type="dxa"/>
            <w:tcBorders>
              <w:bottom w:val="single" w:sz="4" w:space="0" w:color="auto"/>
            </w:tcBorders>
          </w:tcPr>
          <w:p w14:paraId="1CDA3CCF" w14:textId="77777777" w:rsidR="003D1942" w:rsidRPr="00BD0C14" w:rsidRDefault="003D1942" w:rsidP="00EC3348">
            <w:pPr>
              <w:contextualSpacing w:val="0"/>
              <w:rPr>
                <w:rFonts w:cs="Arial"/>
                <w:b/>
              </w:rPr>
            </w:pPr>
            <w:r w:rsidRPr="00BD0C14">
              <w:rPr>
                <w:rFonts w:cs="Arial"/>
                <w:b/>
              </w:rPr>
              <w:t>11</w:t>
            </w:r>
            <w:r w:rsidRPr="00BD0C14">
              <w:rPr>
                <w:rFonts w:cs="Arial"/>
                <w:b/>
                <w:vertAlign w:val="superscript"/>
              </w:rPr>
              <w:t>TH</w:t>
            </w:r>
            <w:r w:rsidRPr="00BD0C14">
              <w:rPr>
                <w:rFonts w:cs="Arial"/>
                <w:b/>
              </w:rPr>
              <w:t xml:space="preserve"> Dec</w:t>
            </w:r>
          </w:p>
        </w:tc>
        <w:tc>
          <w:tcPr>
            <w:tcW w:w="860" w:type="dxa"/>
            <w:tcBorders>
              <w:bottom w:val="single" w:sz="4" w:space="0" w:color="auto"/>
            </w:tcBorders>
          </w:tcPr>
          <w:p w14:paraId="7B5BA44B" w14:textId="77777777" w:rsidR="003D1942" w:rsidRPr="00BD0C14" w:rsidRDefault="003D1942" w:rsidP="00EC3348">
            <w:pPr>
              <w:contextualSpacing w:val="0"/>
              <w:rPr>
                <w:rFonts w:cs="Arial"/>
                <w:b/>
              </w:rPr>
            </w:pPr>
            <w:r w:rsidRPr="00BD0C14">
              <w:rPr>
                <w:rFonts w:cs="Arial"/>
                <w:b/>
              </w:rPr>
              <w:t>18</w:t>
            </w:r>
            <w:r w:rsidRPr="00BD0C14">
              <w:rPr>
                <w:rFonts w:cs="Arial"/>
                <w:b/>
                <w:vertAlign w:val="superscript"/>
              </w:rPr>
              <w:t>th</w:t>
            </w:r>
            <w:r w:rsidRPr="00BD0C14">
              <w:rPr>
                <w:rFonts w:cs="Arial"/>
                <w:b/>
              </w:rPr>
              <w:t xml:space="preserve"> Dec</w:t>
            </w:r>
          </w:p>
        </w:tc>
        <w:tc>
          <w:tcPr>
            <w:tcW w:w="860" w:type="dxa"/>
            <w:tcBorders>
              <w:bottom w:val="single" w:sz="4" w:space="0" w:color="auto"/>
            </w:tcBorders>
            <w:shd w:val="clear" w:color="auto" w:fill="FF99FF"/>
          </w:tcPr>
          <w:p w14:paraId="05BABBF3" w14:textId="77777777" w:rsidR="003D1942" w:rsidRPr="00BD0C14" w:rsidRDefault="003D1942" w:rsidP="00EC3348">
            <w:pPr>
              <w:contextualSpacing w:val="0"/>
              <w:rPr>
                <w:rFonts w:cs="Arial"/>
                <w:b/>
                <w:sz w:val="20"/>
                <w:szCs w:val="20"/>
              </w:rPr>
            </w:pPr>
            <w:r w:rsidRPr="00BD0C14">
              <w:rPr>
                <w:rFonts w:cs="Arial"/>
                <w:b/>
                <w:sz w:val="20"/>
                <w:szCs w:val="20"/>
              </w:rPr>
              <w:t>Holiday</w:t>
            </w:r>
          </w:p>
        </w:tc>
      </w:tr>
      <w:tr w:rsidR="003D1942" w:rsidRPr="00BD0C14" w14:paraId="2C8CC835" w14:textId="77777777" w:rsidTr="00EC3348">
        <w:tc>
          <w:tcPr>
            <w:tcW w:w="859" w:type="dxa"/>
            <w:tcBorders>
              <w:left w:val="nil"/>
              <w:bottom w:val="nil"/>
              <w:right w:val="nil"/>
            </w:tcBorders>
          </w:tcPr>
          <w:p w14:paraId="2501308C" w14:textId="77777777" w:rsidR="003D1942" w:rsidRPr="00BD0C14" w:rsidRDefault="003D1942" w:rsidP="00EC3348">
            <w:pPr>
              <w:contextualSpacing w:val="0"/>
              <w:rPr>
                <w:rFonts w:cs="Arial"/>
                <w:b/>
              </w:rPr>
            </w:pPr>
          </w:p>
          <w:p w14:paraId="39B040A7"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677696" behindDoc="0" locked="0" layoutInCell="1" allowOverlap="1" wp14:anchorId="6B420A54" wp14:editId="5F933040">
                      <wp:simplePos x="0" y="0"/>
                      <wp:positionH relativeFrom="column">
                        <wp:posOffset>123825</wp:posOffset>
                      </wp:positionH>
                      <wp:positionV relativeFrom="paragraph">
                        <wp:posOffset>24764</wp:posOffset>
                      </wp:positionV>
                      <wp:extent cx="115200" cy="1134000"/>
                      <wp:effectExtent l="19050" t="19050" r="37465" b="28575"/>
                      <wp:wrapNone/>
                      <wp:docPr id="11" name="Up Arrow 11"/>
                      <wp:cNvGraphicFramePr/>
                      <a:graphic xmlns:a="http://schemas.openxmlformats.org/drawingml/2006/main">
                        <a:graphicData uri="http://schemas.microsoft.com/office/word/2010/wordprocessingShape">
                          <wps:wsp>
                            <wps:cNvSpPr/>
                            <wps:spPr>
                              <a:xfrm>
                                <a:off x="0" y="0"/>
                                <a:ext cx="115200" cy="1134000"/>
                              </a:xfrm>
                              <a:prstGeom prst="up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7F2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9.75pt;margin-top:1.95pt;width:9.05pt;height:8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" adj="1097" fillcolor="yellow" strokecolor="yellow" strokeweight="2pt"/>
                  </w:pict>
                </mc:Fallback>
              </mc:AlternateContent>
            </w:r>
          </w:p>
          <w:p w14:paraId="39AD1FAF" w14:textId="77777777" w:rsidR="003D1942" w:rsidRPr="00BD0C14" w:rsidRDefault="003D1942" w:rsidP="00EC3348">
            <w:pPr>
              <w:contextualSpacing w:val="0"/>
              <w:rPr>
                <w:rFonts w:cs="Arial"/>
                <w:b/>
              </w:rPr>
            </w:pPr>
          </w:p>
          <w:p w14:paraId="41A54E52" w14:textId="77777777" w:rsidR="003D1942" w:rsidRPr="00BD0C14" w:rsidRDefault="003D1942" w:rsidP="00EC3348">
            <w:pPr>
              <w:contextualSpacing w:val="0"/>
              <w:rPr>
                <w:rFonts w:cs="Arial"/>
                <w:b/>
              </w:rPr>
            </w:pPr>
          </w:p>
          <w:p w14:paraId="7DBA8025" w14:textId="77777777" w:rsidR="003D1942" w:rsidRPr="00BD0C14" w:rsidRDefault="003D1942" w:rsidP="00EC3348">
            <w:pPr>
              <w:contextualSpacing w:val="0"/>
              <w:rPr>
                <w:rFonts w:cs="Arial"/>
                <w:b/>
              </w:rPr>
            </w:pPr>
          </w:p>
          <w:p w14:paraId="76D2FBE8" w14:textId="77777777" w:rsidR="003D1942" w:rsidRPr="00BD0C14" w:rsidRDefault="003D1942" w:rsidP="00EC3348">
            <w:pPr>
              <w:contextualSpacing w:val="0"/>
              <w:rPr>
                <w:rFonts w:cs="Arial"/>
                <w:b/>
              </w:rPr>
            </w:pPr>
          </w:p>
          <w:p w14:paraId="1716E5D9" w14:textId="77777777" w:rsidR="003D1942" w:rsidRPr="00BD0C14" w:rsidRDefault="003D1942" w:rsidP="00EC3348">
            <w:pPr>
              <w:contextualSpacing w:val="0"/>
              <w:rPr>
                <w:rFonts w:cs="Arial"/>
                <w:b/>
              </w:rPr>
            </w:pPr>
          </w:p>
        </w:tc>
        <w:tc>
          <w:tcPr>
            <w:tcW w:w="860" w:type="dxa"/>
            <w:tcBorders>
              <w:left w:val="nil"/>
              <w:bottom w:val="nil"/>
              <w:right w:val="nil"/>
            </w:tcBorders>
          </w:tcPr>
          <w:p w14:paraId="647C8554" w14:textId="77777777" w:rsidR="003D1942" w:rsidRPr="00BD0C14" w:rsidRDefault="003D1942" w:rsidP="00EC3348">
            <w:pPr>
              <w:contextualSpacing w:val="0"/>
              <w:rPr>
                <w:rFonts w:cs="Arial"/>
                <w:b/>
              </w:rPr>
            </w:pPr>
          </w:p>
        </w:tc>
        <w:tc>
          <w:tcPr>
            <w:tcW w:w="860" w:type="dxa"/>
            <w:tcBorders>
              <w:left w:val="nil"/>
              <w:bottom w:val="nil"/>
              <w:right w:val="nil"/>
            </w:tcBorders>
          </w:tcPr>
          <w:p w14:paraId="1813DD02" w14:textId="77777777" w:rsidR="003D1942" w:rsidRPr="00BD0C14" w:rsidRDefault="003D1942" w:rsidP="00EC3348">
            <w:pPr>
              <w:contextualSpacing w:val="0"/>
              <w:rPr>
                <w:rFonts w:cs="Arial"/>
                <w:b/>
              </w:rPr>
            </w:pPr>
          </w:p>
        </w:tc>
        <w:tc>
          <w:tcPr>
            <w:tcW w:w="860" w:type="dxa"/>
            <w:tcBorders>
              <w:left w:val="nil"/>
              <w:bottom w:val="nil"/>
              <w:right w:val="nil"/>
            </w:tcBorders>
          </w:tcPr>
          <w:p w14:paraId="4D124202" w14:textId="77777777" w:rsidR="003D1942" w:rsidRPr="00BD0C14" w:rsidRDefault="003D1942" w:rsidP="00EC3348">
            <w:pPr>
              <w:contextualSpacing w:val="0"/>
              <w:rPr>
                <w:rFonts w:cs="Arial"/>
                <w:b/>
              </w:rPr>
            </w:pPr>
          </w:p>
        </w:tc>
        <w:tc>
          <w:tcPr>
            <w:tcW w:w="859" w:type="dxa"/>
            <w:tcBorders>
              <w:left w:val="nil"/>
              <w:bottom w:val="nil"/>
              <w:right w:val="nil"/>
            </w:tcBorders>
          </w:tcPr>
          <w:p w14:paraId="507B2DFA" w14:textId="77777777" w:rsidR="003D1942" w:rsidRPr="00BD0C14" w:rsidRDefault="003D1942" w:rsidP="00EC3348">
            <w:pPr>
              <w:contextualSpacing w:val="0"/>
              <w:rPr>
                <w:rFonts w:cs="Arial"/>
                <w:b/>
              </w:rPr>
            </w:pPr>
          </w:p>
        </w:tc>
        <w:tc>
          <w:tcPr>
            <w:tcW w:w="860" w:type="dxa"/>
            <w:tcBorders>
              <w:left w:val="nil"/>
              <w:bottom w:val="nil"/>
              <w:right w:val="nil"/>
            </w:tcBorders>
          </w:tcPr>
          <w:p w14:paraId="209FB533" w14:textId="77777777" w:rsidR="003D1942" w:rsidRPr="00BD0C14" w:rsidRDefault="003D1942" w:rsidP="00EC3348">
            <w:pPr>
              <w:contextualSpacing w:val="0"/>
              <w:rPr>
                <w:rFonts w:cs="Arial"/>
                <w:b/>
              </w:rPr>
            </w:pPr>
          </w:p>
        </w:tc>
        <w:tc>
          <w:tcPr>
            <w:tcW w:w="860" w:type="dxa"/>
            <w:tcBorders>
              <w:left w:val="nil"/>
              <w:bottom w:val="nil"/>
              <w:right w:val="nil"/>
            </w:tcBorders>
          </w:tcPr>
          <w:p w14:paraId="29F73627" w14:textId="77777777" w:rsidR="003D1942" w:rsidRPr="00BD0C14" w:rsidRDefault="003D1942" w:rsidP="00EC3348">
            <w:pPr>
              <w:contextualSpacing w:val="0"/>
              <w:rPr>
                <w:rFonts w:cs="Arial"/>
                <w:b/>
              </w:rPr>
            </w:pPr>
          </w:p>
        </w:tc>
        <w:tc>
          <w:tcPr>
            <w:tcW w:w="860" w:type="dxa"/>
            <w:tcBorders>
              <w:left w:val="nil"/>
              <w:bottom w:val="nil"/>
              <w:right w:val="nil"/>
            </w:tcBorders>
          </w:tcPr>
          <w:p w14:paraId="0BE53ABB" w14:textId="77777777" w:rsidR="003D1942" w:rsidRPr="00BD0C14" w:rsidRDefault="003D1942" w:rsidP="00EC3348">
            <w:pPr>
              <w:contextualSpacing w:val="0"/>
              <w:rPr>
                <w:rFonts w:cs="Arial"/>
                <w:b/>
              </w:rPr>
            </w:pPr>
          </w:p>
        </w:tc>
        <w:tc>
          <w:tcPr>
            <w:tcW w:w="859" w:type="dxa"/>
            <w:tcBorders>
              <w:left w:val="nil"/>
              <w:bottom w:val="nil"/>
              <w:right w:val="nil"/>
            </w:tcBorders>
          </w:tcPr>
          <w:p w14:paraId="740AD320" w14:textId="77777777" w:rsidR="003D1942" w:rsidRPr="00BD0C14" w:rsidRDefault="003D1942" w:rsidP="00EC3348">
            <w:pPr>
              <w:contextualSpacing w:val="0"/>
              <w:rPr>
                <w:rFonts w:cs="Arial"/>
                <w:b/>
              </w:rPr>
            </w:pPr>
          </w:p>
        </w:tc>
        <w:tc>
          <w:tcPr>
            <w:tcW w:w="860" w:type="dxa"/>
            <w:tcBorders>
              <w:left w:val="nil"/>
              <w:bottom w:val="nil"/>
              <w:right w:val="nil"/>
            </w:tcBorders>
          </w:tcPr>
          <w:p w14:paraId="5E525F7F" w14:textId="77777777" w:rsidR="003D1942" w:rsidRPr="00BD0C14" w:rsidRDefault="003D1942" w:rsidP="00EC3348">
            <w:pPr>
              <w:contextualSpacing w:val="0"/>
              <w:rPr>
                <w:rFonts w:cs="Arial"/>
                <w:b/>
              </w:rPr>
            </w:pPr>
          </w:p>
        </w:tc>
        <w:tc>
          <w:tcPr>
            <w:tcW w:w="860" w:type="dxa"/>
            <w:tcBorders>
              <w:left w:val="nil"/>
              <w:bottom w:val="nil"/>
              <w:right w:val="nil"/>
            </w:tcBorders>
          </w:tcPr>
          <w:p w14:paraId="19266222" w14:textId="77777777" w:rsidR="003D1942" w:rsidRPr="00BD0C14" w:rsidRDefault="003D1942" w:rsidP="00EC3348">
            <w:pPr>
              <w:contextualSpacing w:val="0"/>
              <w:rPr>
                <w:rFonts w:cs="Arial"/>
                <w:b/>
              </w:rPr>
            </w:pPr>
          </w:p>
        </w:tc>
        <w:tc>
          <w:tcPr>
            <w:tcW w:w="860" w:type="dxa"/>
            <w:tcBorders>
              <w:left w:val="nil"/>
              <w:bottom w:val="nil"/>
              <w:right w:val="nil"/>
            </w:tcBorders>
          </w:tcPr>
          <w:p w14:paraId="708F6167"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680768" behindDoc="0" locked="0" layoutInCell="1" allowOverlap="1" wp14:anchorId="2CAEEB48" wp14:editId="4D84EF70">
                      <wp:simplePos x="0" y="0"/>
                      <wp:positionH relativeFrom="column">
                        <wp:posOffset>100330</wp:posOffset>
                      </wp:positionH>
                      <wp:positionV relativeFrom="paragraph">
                        <wp:posOffset>138430</wp:posOffset>
                      </wp:positionV>
                      <wp:extent cx="133350" cy="1190625"/>
                      <wp:effectExtent l="19050" t="19050" r="38100" b="28575"/>
                      <wp:wrapNone/>
                      <wp:docPr id="12" name="Up Arrow 12"/>
                      <wp:cNvGraphicFramePr/>
                      <a:graphic xmlns:a="http://schemas.openxmlformats.org/drawingml/2006/main">
                        <a:graphicData uri="http://schemas.microsoft.com/office/word/2010/wordprocessingShape">
                          <wps:wsp>
                            <wps:cNvSpPr/>
                            <wps:spPr>
                              <a:xfrm>
                                <a:off x="0" y="0"/>
                                <a:ext cx="133350" cy="1190625"/>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07372" id="Up Arrow 12" o:spid="_x0000_s1026" type="#_x0000_t68" style="position:absolute;margin-left:7.9pt;margin-top:10.9pt;width:10.5pt;height:9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" adj="1210" fillcolor="#7030a0" strokecolor="#7030a0" strokeweight="2pt"/>
                  </w:pict>
                </mc:Fallback>
              </mc:AlternateContent>
            </w:r>
          </w:p>
        </w:tc>
        <w:tc>
          <w:tcPr>
            <w:tcW w:w="859" w:type="dxa"/>
            <w:tcBorders>
              <w:left w:val="nil"/>
              <w:bottom w:val="nil"/>
              <w:right w:val="nil"/>
            </w:tcBorders>
          </w:tcPr>
          <w:p w14:paraId="4798AF51" w14:textId="77777777" w:rsidR="003D1942" w:rsidRPr="00BD0C14" w:rsidRDefault="003D1942" w:rsidP="00EC3348">
            <w:pPr>
              <w:contextualSpacing w:val="0"/>
              <w:rPr>
                <w:rFonts w:cs="Arial"/>
                <w:b/>
              </w:rPr>
            </w:pPr>
          </w:p>
        </w:tc>
        <w:tc>
          <w:tcPr>
            <w:tcW w:w="860" w:type="dxa"/>
            <w:tcBorders>
              <w:left w:val="nil"/>
              <w:bottom w:val="nil"/>
              <w:right w:val="nil"/>
            </w:tcBorders>
          </w:tcPr>
          <w:p w14:paraId="478A9CDA" w14:textId="77777777" w:rsidR="003D1942" w:rsidRPr="00BD0C14" w:rsidRDefault="003D1942" w:rsidP="00EC3348">
            <w:pPr>
              <w:contextualSpacing w:val="0"/>
              <w:rPr>
                <w:rFonts w:cs="Arial"/>
                <w:b/>
              </w:rPr>
            </w:pPr>
            <w:r w:rsidRPr="00BD0C14">
              <w:rPr>
                <w:rFonts w:cs="Arial"/>
                <w:b/>
                <w:noProof/>
              </w:rPr>
              <mc:AlternateContent>
                <mc:Choice Requires="wps">
                  <w:drawing>
                    <wp:anchor distT="0" distB="0" distL="114300" distR="114300" simplePos="0" relativeHeight="251679744" behindDoc="0" locked="0" layoutInCell="1" allowOverlap="1" wp14:anchorId="7FE2840F" wp14:editId="2FF134A0">
                      <wp:simplePos x="0" y="0"/>
                      <wp:positionH relativeFrom="column">
                        <wp:posOffset>151765</wp:posOffset>
                      </wp:positionH>
                      <wp:positionV relativeFrom="paragraph">
                        <wp:posOffset>138430</wp:posOffset>
                      </wp:positionV>
                      <wp:extent cx="133350" cy="1552575"/>
                      <wp:effectExtent l="19050" t="19050" r="38100" b="28575"/>
                      <wp:wrapNone/>
                      <wp:docPr id="13" name="Up Arrow 13"/>
                      <wp:cNvGraphicFramePr/>
                      <a:graphic xmlns:a="http://schemas.openxmlformats.org/drawingml/2006/main">
                        <a:graphicData uri="http://schemas.microsoft.com/office/word/2010/wordprocessingShape">
                          <wps:wsp>
                            <wps:cNvSpPr/>
                            <wps:spPr>
                              <a:xfrm>
                                <a:off x="0" y="0"/>
                                <a:ext cx="133350" cy="1552575"/>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0E458" id="Up Arrow 13" o:spid="_x0000_s1026" type="#_x0000_t68" style="position:absolute;margin-left:11.95pt;margin-top:10.9pt;width:10.5pt;height:12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" adj="928" fillcolor="#7030a0" strokecolor="#7030a0" strokeweight="2pt"/>
                  </w:pict>
                </mc:Fallback>
              </mc:AlternateContent>
            </w:r>
          </w:p>
        </w:tc>
        <w:tc>
          <w:tcPr>
            <w:tcW w:w="860" w:type="dxa"/>
            <w:tcBorders>
              <w:left w:val="nil"/>
              <w:bottom w:val="nil"/>
              <w:right w:val="nil"/>
            </w:tcBorders>
          </w:tcPr>
          <w:p w14:paraId="2BB03CA6" w14:textId="77777777" w:rsidR="003D1942" w:rsidRPr="00BD0C14" w:rsidRDefault="003D1942" w:rsidP="00EC3348">
            <w:pPr>
              <w:contextualSpacing w:val="0"/>
              <w:rPr>
                <w:rFonts w:cs="Arial"/>
                <w:b/>
              </w:rPr>
            </w:pPr>
          </w:p>
        </w:tc>
        <w:tc>
          <w:tcPr>
            <w:tcW w:w="860" w:type="dxa"/>
            <w:tcBorders>
              <w:left w:val="nil"/>
              <w:bottom w:val="nil"/>
              <w:right w:val="nil"/>
            </w:tcBorders>
          </w:tcPr>
          <w:p w14:paraId="231383E6" w14:textId="77777777" w:rsidR="003D1942" w:rsidRPr="00BD0C14" w:rsidRDefault="003D1942" w:rsidP="00EC3348">
            <w:pPr>
              <w:contextualSpacing w:val="0"/>
              <w:rPr>
                <w:rFonts w:cs="Arial"/>
                <w:b/>
              </w:rPr>
            </w:pPr>
          </w:p>
        </w:tc>
        <w:tc>
          <w:tcPr>
            <w:tcW w:w="860" w:type="dxa"/>
            <w:tcBorders>
              <w:left w:val="nil"/>
              <w:bottom w:val="nil"/>
              <w:right w:val="nil"/>
            </w:tcBorders>
          </w:tcPr>
          <w:p w14:paraId="3EB7CEFE" w14:textId="77777777" w:rsidR="003D1942" w:rsidRPr="00BD0C14" w:rsidRDefault="003D1942" w:rsidP="00EC3348">
            <w:pPr>
              <w:contextualSpacing w:val="0"/>
              <w:rPr>
                <w:rFonts w:cs="Arial"/>
                <w:b/>
                <w:sz w:val="20"/>
                <w:szCs w:val="20"/>
              </w:rPr>
            </w:pPr>
          </w:p>
        </w:tc>
      </w:tr>
    </w:tbl>
    <w:p w14:paraId="2FE95C3E" w14:textId="77777777" w:rsidR="003D1942" w:rsidRPr="00BD0C14" w:rsidRDefault="003D1942" w:rsidP="003D1942">
      <w:pPr>
        <w:spacing w:line="276" w:lineRule="auto"/>
        <w:contextualSpacing w:val="0"/>
        <w:rPr>
          <w:rFonts w:cs="Arial"/>
        </w:rPr>
      </w:pPr>
      <w:r w:rsidRPr="00BD0C14">
        <w:rPr>
          <w:rFonts w:cs="Arial"/>
          <w:b/>
          <w:noProof/>
          <w:lang w:eastAsia="en-GB"/>
        </w:rPr>
        <mc:AlternateContent>
          <mc:Choice Requires="wps">
            <w:drawing>
              <wp:anchor distT="0" distB="0" distL="114300" distR="114300" simplePos="0" relativeHeight="251683840" behindDoc="0" locked="0" layoutInCell="1" allowOverlap="1" wp14:anchorId="537CBDA8" wp14:editId="7384C692">
                <wp:simplePos x="0" y="0"/>
                <wp:positionH relativeFrom="column">
                  <wp:posOffset>38100</wp:posOffset>
                </wp:positionH>
                <wp:positionV relativeFrom="paragraph">
                  <wp:posOffset>133985</wp:posOffset>
                </wp:positionV>
                <wp:extent cx="1095375" cy="1123950"/>
                <wp:effectExtent l="133350" t="133350" r="142875" b="152400"/>
                <wp:wrapNone/>
                <wp:docPr id="14" name="Rounded Rectangle 14"/>
                <wp:cNvGraphicFramePr/>
                <a:graphic xmlns:a="http://schemas.openxmlformats.org/drawingml/2006/main">
                  <a:graphicData uri="http://schemas.microsoft.com/office/word/2010/wordprocessingShape">
                    <wps:wsp>
                      <wps:cNvSpPr/>
                      <wps:spPr>
                        <a:xfrm>
                          <a:off x="0" y="0"/>
                          <a:ext cx="1095375" cy="1123950"/>
                        </a:xfrm>
                        <a:prstGeom prst="roundRect">
                          <a:avLst/>
                        </a:prstGeom>
                        <a:solidFill>
                          <a:srgbClr val="FFFF0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9646EA4" w14:textId="77777777" w:rsidR="00EA6A11" w:rsidRPr="00C52CDA" w:rsidRDefault="00EA6A11" w:rsidP="003D1942">
                            <w:pPr>
                              <w:jc w:val="center"/>
                              <w:rPr>
                                <w:color w:val="000000" w:themeColor="text1"/>
                              </w:rPr>
                            </w:pPr>
                            <w:r w:rsidRPr="00C52CDA">
                              <w:rPr>
                                <w:color w:val="000000" w:themeColor="text1"/>
                              </w:rPr>
                              <w:t>Induction</w:t>
                            </w:r>
                            <w:r>
                              <w:rPr>
                                <w:color w:val="000000" w:themeColor="text1"/>
                              </w:rPr>
                              <w:t>:</w:t>
                            </w:r>
                          </w:p>
                          <w:p w14:paraId="4CF57733" w14:textId="77777777" w:rsidR="00EA6A11" w:rsidRDefault="00EA6A11" w:rsidP="003D1942">
                            <w:pPr>
                              <w:jc w:val="center"/>
                            </w:pPr>
                            <w:r w:rsidRPr="00C52CDA">
                              <w:rPr>
                                <w:color w:val="000000" w:themeColor="text1"/>
                              </w:rPr>
                              <w:t>Violence and Aggression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CBDA8" id="Rounded Rectangle 14" o:spid="_x0000_s1031" style="position:absolute;margin-left:3pt;margin-top:10.55pt;width:86.2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" fillcolor="yellow" stroked="f" strokeweight="2pt">
                <v:shadow on="t" color="black" offset="0,1pt"/>
                <v:textbox>
                  <w:txbxContent>
                    <w:p w14:paraId="69646EA4" w14:textId="77777777" w:rsidR="00EA6A11" w:rsidRPr="00C52CDA" w:rsidRDefault="00EA6A11" w:rsidP="003D1942">
                      <w:pPr>
                        <w:jc w:val="center"/>
                        <w:rPr>
                          <w:color w:val="000000" w:themeColor="text1"/>
                        </w:rPr>
                      </w:pPr>
                      <w:r w:rsidRPr="00C52CDA">
                        <w:rPr>
                          <w:color w:val="000000" w:themeColor="text1"/>
                        </w:rPr>
                        <w:t>Induction</w:t>
                      </w:r>
                      <w:r>
                        <w:rPr>
                          <w:color w:val="000000" w:themeColor="text1"/>
                        </w:rPr>
                        <w:t>:</w:t>
                      </w:r>
                    </w:p>
                    <w:p w14:paraId="4CF57733" w14:textId="77777777" w:rsidR="00EA6A11" w:rsidRDefault="00EA6A11" w:rsidP="003D1942">
                      <w:pPr>
                        <w:jc w:val="center"/>
                      </w:pPr>
                      <w:r w:rsidRPr="00C52CDA">
                        <w:rPr>
                          <w:color w:val="000000" w:themeColor="text1"/>
                        </w:rPr>
                        <w:t>Violence and Aggression Training</w:t>
                      </w:r>
                    </w:p>
                  </w:txbxContent>
                </v:textbox>
              </v:roundrect>
            </w:pict>
          </mc:Fallback>
        </mc:AlternateContent>
      </w:r>
      <w:r w:rsidRPr="00BD0C14">
        <w:rPr>
          <w:rFonts w:cs="Arial"/>
          <w:b/>
          <w:noProof/>
          <w:lang w:eastAsia="en-GB"/>
        </w:rPr>
        <mc:AlternateContent>
          <mc:Choice Requires="wps">
            <w:drawing>
              <wp:anchor distT="0" distB="0" distL="114300" distR="114300" simplePos="0" relativeHeight="251681792" behindDoc="0" locked="0" layoutInCell="1" allowOverlap="1" wp14:anchorId="47C2C87F" wp14:editId="16929AEA">
                <wp:simplePos x="0" y="0"/>
                <wp:positionH relativeFrom="column">
                  <wp:posOffset>5724525</wp:posOffset>
                </wp:positionH>
                <wp:positionV relativeFrom="paragraph">
                  <wp:posOffset>210185</wp:posOffset>
                </wp:positionV>
                <wp:extent cx="1019175" cy="619125"/>
                <wp:effectExtent l="76200" t="38100" r="104775" b="123825"/>
                <wp:wrapNone/>
                <wp:docPr id="16" name="Rectangle 16"/>
                <wp:cNvGraphicFramePr/>
                <a:graphic xmlns:a="http://schemas.openxmlformats.org/drawingml/2006/main">
                  <a:graphicData uri="http://schemas.microsoft.com/office/word/2010/wordprocessingShape">
                    <wps:wsp>
                      <wps:cNvSpPr/>
                      <wps:spPr>
                        <a:xfrm>
                          <a:off x="0" y="0"/>
                          <a:ext cx="1019175" cy="619125"/>
                        </a:xfrm>
                        <a:prstGeom prst="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957CE05" w14:textId="77777777" w:rsidR="00EA6A11" w:rsidRPr="00C52CDA" w:rsidRDefault="00EA6A11" w:rsidP="003D1942">
                            <w:pPr>
                              <w:jc w:val="center"/>
                              <w:rPr>
                                <w:b/>
                              </w:rPr>
                            </w:pPr>
                            <w:r w:rsidRPr="00C52CDA">
                              <w:rPr>
                                <w:b/>
                              </w:rPr>
                              <w:t>N2355</w:t>
                            </w:r>
                          </w:p>
                          <w:p w14:paraId="68877A4B" w14:textId="77777777" w:rsidR="00EA6A11" w:rsidRPr="00C52CDA" w:rsidRDefault="00EA6A11" w:rsidP="003D1942">
                            <w:pPr>
                              <w:jc w:val="center"/>
                              <w:rPr>
                                <w:b/>
                              </w:rPr>
                            </w:pPr>
                            <w:r w:rsidRPr="00C52CDA">
                              <w:rPr>
                                <w:b/>
                              </w:rPr>
                              <w:t>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2C87F" id="Rectangle 16" o:spid="_x0000_s1032" style="position:absolute;margin-left:450.75pt;margin-top:16.55pt;width:80.25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" fillcolor="#7030a0" stroked="f" strokeweight="2pt">
                <v:shadow on="t" color="black" opacity="20971f" offset="0,2.2pt"/>
                <v:textbox>
                  <w:txbxContent>
                    <w:p w14:paraId="6957CE05" w14:textId="77777777" w:rsidR="00EA6A11" w:rsidRPr="00C52CDA" w:rsidRDefault="00EA6A11" w:rsidP="003D1942">
                      <w:pPr>
                        <w:jc w:val="center"/>
                        <w:rPr>
                          <w:b/>
                        </w:rPr>
                      </w:pPr>
                      <w:r w:rsidRPr="00C52CDA">
                        <w:rPr>
                          <w:b/>
                        </w:rPr>
                        <w:t>N2355</w:t>
                      </w:r>
                    </w:p>
                    <w:p w14:paraId="68877A4B" w14:textId="77777777" w:rsidR="00EA6A11" w:rsidRPr="00C52CDA" w:rsidRDefault="00EA6A11" w:rsidP="003D1942">
                      <w:pPr>
                        <w:jc w:val="center"/>
                        <w:rPr>
                          <w:b/>
                        </w:rPr>
                      </w:pPr>
                      <w:r w:rsidRPr="00C52CDA">
                        <w:rPr>
                          <w:b/>
                        </w:rPr>
                        <w:t>Exam</w:t>
                      </w:r>
                    </w:p>
                  </w:txbxContent>
                </v:textbox>
              </v:rect>
            </w:pict>
          </mc:Fallback>
        </mc:AlternateContent>
      </w:r>
      <w:r w:rsidRPr="00BD0C14">
        <w:rPr>
          <w:rFonts w:cs="Arial"/>
          <w:b/>
          <w:noProof/>
          <w:lang w:eastAsia="en-GB"/>
        </w:rPr>
        <mc:AlternateContent>
          <mc:Choice Requires="wps">
            <w:drawing>
              <wp:anchor distT="0" distB="0" distL="114300" distR="114300" simplePos="0" relativeHeight="251682816" behindDoc="0" locked="0" layoutInCell="1" allowOverlap="1" wp14:anchorId="114DB045" wp14:editId="6C6FEF73">
                <wp:simplePos x="0" y="0"/>
                <wp:positionH relativeFrom="column">
                  <wp:posOffset>7191375</wp:posOffset>
                </wp:positionH>
                <wp:positionV relativeFrom="paragraph">
                  <wp:posOffset>563880</wp:posOffset>
                </wp:positionV>
                <wp:extent cx="1247775" cy="619125"/>
                <wp:effectExtent l="76200" t="38100" r="104775" b="123825"/>
                <wp:wrapNone/>
                <wp:docPr id="17" name="Rectangle 17"/>
                <wp:cNvGraphicFramePr/>
                <a:graphic xmlns:a="http://schemas.openxmlformats.org/drawingml/2006/main">
                  <a:graphicData uri="http://schemas.microsoft.com/office/word/2010/wordprocessingShape">
                    <wps:wsp>
                      <wps:cNvSpPr/>
                      <wps:spPr>
                        <a:xfrm>
                          <a:off x="0" y="0"/>
                          <a:ext cx="1247775" cy="619125"/>
                        </a:xfrm>
                        <a:prstGeom prst="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700FC42" w14:textId="77777777" w:rsidR="00EA6A11" w:rsidRPr="00C52CDA" w:rsidRDefault="00EA6A11" w:rsidP="003D1942">
                            <w:pPr>
                              <w:jc w:val="center"/>
                              <w:rPr>
                                <w:b/>
                              </w:rPr>
                            </w:pPr>
                            <w:r w:rsidRPr="00C52CDA">
                              <w:rPr>
                                <w:b/>
                              </w:rPr>
                              <w:t>N2355</w:t>
                            </w:r>
                          </w:p>
                          <w:p w14:paraId="6BDA26AC" w14:textId="77777777" w:rsidR="00EA6A11" w:rsidRPr="00C52CDA" w:rsidRDefault="00EA6A11" w:rsidP="003D1942">
                            <w:pPr>
                              <w:jc w:val="center"/>
                              <w:rPr>
                                <w:b/>
                              </w:rPr>
                            </w:pPr>
                            <w:r w:rsidRPr="00C52CDA">
                              <w:rPr>
                                <w:b/>
                              </w:rPr>
                              <w:t>Microbiology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DB045" id="Rectangle 17" o:spid="_x0000_s1033" style="position:absolute;margin-left:566.25pt;margin-top:44.4pt;width:98.25pt;height:4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" fillcolor="#7030a0" stroked="f" strokeweight="2pt">
                <v:shadow on="t" color="black" opacity="20971f" offset="0,2.2pt"/>
                <v:textbox>
                  <w:txbxContent>
                    <w:p w14:paraId="2700FC42" w14:textId="77777777" w:rsidR="00EA6A11" w:rsidRPr="00C52CDA" w:rsidRDefault="00EA6A11" w:rsidP="003D1942">
                      <w:pPr>
                        <w:jc w:val="center"/>
                        <w:rPr>
                          <w:b/>
                        </w:rPr>
                      </w:pPr>
                      <w:r w:rsidRPr="00C52CDA">
                        <w:rPr>
                          <w:b/>
                        </w:rPr>
                        <w:t>N2355</w:t>
                      </w:r>
                    </w:p>
                    <w:p w14:paraId="6BDA26AC" w14:textId="77777777" w:rsidR="00EA6A11" w:rsidRPr="00C52CDA" w:rsidRDefault="00EA6A11" w:rsidP="003D1942">
                      <w:pPr>
                        <w:jc w:val="center"/>
                        <w:rPr>
                          <w:b/>
                        </w:rPr>
                      </w:pPr>
                      <w:r w:rsidRPr="00C52CDA">
                        <w:rPr>
                          <w:b/>
                        </w:rPr>
                        <w:t>Microbiology Report</w:t>
                      </w:r>
                    </w:p>
                  </w:txbxContent>
                </v:textbox>
              </v:rect>
            </w:pict>
          </mc:Fallback>
        </mc:AlternateContent>
      </w:r>
      <w:r w:rsidRPr="00BD0C14">
        <w:rPr>
          <w:rFonts w:cs="Arial"/>
        </w:rPr>
        <w:br w:type="page"/>
      </w:r>
    </w:p>
    <w:p w14:paraId="268478D6" w14:textId="77777777" w:rsidR="003D1942" w:rsidRPr="00BD0C14" w:rsidRDefault="003D1942" w:rsidP="003D1942">
      <w:pPr>
        <w:spacing w:line="276" w:lineRule="auto"/>
        <w:contextualSpacing w:val="0"/>
        <w:rPr>
          <w:rFonts w:cs="Arial"/>
        </w:rPr>
      </w:pPr>
    </w:p>
    <w:p w14:paraId="431C7A11" w14:textId="77777777" w:rsidR="003D1942" w:rsidRPr="00BD0C14" w:rsidRDefault="003D1942" w:rsidP="003D1942">
      <w:pPr>
        <w:spacing w:line="276" w:lineRule="auto"/>
        <w:contextualSpacing w:val="0"/>
        <w:rPr>
          <w:rFonts w:cs="Arial"/>
          <w:b/>
          <w:sz w:val="32"/>
          <w:szCs w:val="32"/>
        </w:rPr>
      </w:pPr>
      <w:r w:rsidRPr="00BD0C14">
        <w:rPr>
          <w:rFonts w:cs="Arial"/>
          <w:b/>
          <w:sz w:val="32"/>
          <w:szCs w:val="32"/>
        </w:rPr>
        <w:t>Semester 2: 2018</w:t>
      </w:r>
    </w:p>
    <w:p w14:paraId="3683AD3A" w14:textId="77777777" w:rsidR="003D1942" w:rsidRPr="00BD0C14" w:rsidRDefault="003D1942" w:rsidP="003D1942">
      <w:pPr>
        <w:spacing w:line="276" w:lineRule="auto"/>
        <w:contextualSpacing w:val="0"/>
        <w:rPr>
          <w:rFonts w:cs="Arial"/>
        </w:rPr>
      </w:pPr>
    </w:p>
    <w:p w14:paraId="749955BF"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701248" behindDoc="0" locked="0" layoutInCell="1" allowOverlap="1" wp14:anchorId="1D420B50" wp14:editId="09B8AB59">
                <wp:simplePos x="0" y="0"/>
                <wp:positionH relativeFrom="column">
                  <wp:posOffset>5857875</wp:posOffset>
                </wp:positionH>
                <wp:positionV relativeFrom="paragraph">
                  <wp:posOffset>0</wp:posOffset>
                </wp:positionV>
                <wp:extent cx="1190625" cy="771525"/>
                <wp:effectExtent l="114300" t="114300" r="142875" b="161925"/>
                <wp:wrapNone/>
                <wp:docPr id="37" name="Rounded Rectangle 37"/>
                <wp:cNvGraphicFramePr/>
                <a:graphic xmlns:a="http://schemas.openxmlformats.org/drawingml/2006/main">
                  <a:graphicData uri="http://schemas.microsoft.com/office/word/2010/wordprocessingShape">
                    <wps:wsp>
                      <wps:cNvSpPr/>
                      <wps:spPr>
                        <a:xfrm>
                          <a:off x="0" y="0"/>
                          <a:ext cx="1190625" cy="771525"/>
                        </a:xfrm>
                        <a:prstGeom prst="roundRect">
                          <a:avLst/>
                        </a:prstGeom>
                        <a:solidFill>
                          <a:srgbClr val="92D05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DA6D053" w14:textId="77777777" w:rsidR="00EA6A11" w:rsidRPr="00837D88" w:rsidRDefault="00EA6A11" w:rsidP="003D1942">
                            <w:pPr>
                              <w:jc w:val="center"/>
                              <w:rPr>
                                <w:b/>
                                <w:sz w:val="20"/>
                                <w:szCs w:val="20"/>
                              </w:rPr>
                            </w:pPr>
                            <w:r w:rsidRPr="00837D88">
                              <w:rPr>
                                <w:b/>
                                <w:sz w:val="20"/>
                                <w:szCs w:val="20"/>
                              </w:rPr>
                              <w:t>Placement</w:t>
                            </w:r>
                          </w:p>
                          <w:p w14:paraId="1392E575" w14:textId="77777777" w:rsidR="00EA6A11" w:rsidRDefault="00EA6A11" w:rsidP="003D1942">
                            <w:pPr>
                              <w:jc w:val="center"/>
                              <w:rPr>
                                <w:b/>
                                <w:sz w:val="20"/>
                                <w:szCs w:val="20"/>
                              </w:rPr>
                            </w:pPr>
                            <w:r w:rsidRPr="00837D88">
                              <w:rPr>
                                <w:b/>
                                <w:sz w:val="20"/>
                                <w:szCs w:val="20"/>
                              </w:rPr>
                              <w:t>Weeks</w:t>
                            </w:r>
                          </w:p>
                          <w:p w14:paraId="0579832A" w14:textId="77777777" w:rsidR="00EA6A11" w:rsidRPr="00837D88" w:rsidRDefault="00EA6A11" w:rsidP="003D1942">
                            <w:pPr>
                              <w:jc w:val="center"/>
                              <w:rPr>
                                <w:b/>
                                <w:sz w:val="20"/>
                                <w:szCs w:val="20"/>
                              </w:rPr>
                            </w:pPr>
                            <w:r>
                              <w:rPr>
                                <w:b/>
                                <w:sz w:val="20"/>
                                <w:szCs w:val="20"/>
                              </w:rPr>
                              <w:t>31-38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20B50" id="Rounded Rectangle 37" o:spid="_x0000_s1034" style="position:absolute;margin-left:461.25pt;margin-top:0;width:93.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" fillcolor="#92d050" stroked="f" strokeweight="2pt">
                <v:shadow on="t" color="black" offset="0,1pt"/>
                <v:textbox>
                  <w:txbxContent>
                    <w:p w14:paraId="4DA6D053" w14:textId="77777777" w:rsidR="00EA6A11" w:rsidRPr="00837D88" w:rsidRDefault="00EA6A11" w:rsidP="003D1942">
                      <w:pPr>
                        <w:jc w:val="center"/>
                        <w:rPr>
                          <w:b/>
                          <w:sz w:val="20"/>
                          <w:szCs w:val="20"/>
                        </w:rPr>
                      </w:pPr>
                      <w:r w:rsidRPr="00837D88">
                        <w:rPr>
                          <w:b/>
                          <w:sz w:val="20"/>
                          <w:szCs w:val="20"/>
                        </w:rPr>
                        <w:t>Placement</w:t>
                      </w:r>
                    </w:p>
                    <w:p w14:paraId="1392E575" w14:textId="77777777" w:rsidR="00EA6A11" w:rsidRDefault="00EA6A11" w:rsidP="003D1942">
                      <w:pPr>
                        <w:jc w:val="center"/>
                        <w:rPr>
                          <w:b/>
                          <w:sz w:val="20"/>
                          <w:szCs w:val="20"/>
                        </w:rPr>
                      </w:pPr>
                      <w:r w:rsidRPr="00837D88">
                        <w:rPr>
                          <w:b/>
                          <w:sz w:val="20"/>
                          <w:szCs w:val="20"/>
                        </w:rPr>
                        <w:t>Weeks</w:t>
                      </w:r>
                    </w:p>
                    <w:p w14:paraId="0579832A" w14:textId="77777777" w:rsidR="00EA6A11" w:rsidRPr="00837D88" w:rsidRDefault="00EA6A11" w:rsidP="003D1942">
                      <w:pPr>
                        <w:jc w:val="center"/>
                        <w:rPr>
                          <w:b/>
                          <w:sz w:val="20"/>
                          <w:szCs w:val="20"/>
                        </w:rPr>
                      </w:pPr>
                      <w:r>
                        <w:rPr>
                          <w:b/>
                          <w:sz w:val="20"/>
                          <w:szCs w:val="20"/>
                        </w:rPr>
                        <w:t>31-38</w:t>
                      </w:r>
                    </w:p>
                  </w:txbxContent>
                </v:textbox>
              </v:roundrect>
            </w:pict>
          </mc:Fallback>
        </mc:AlternateContent>
      </w:r>
      <w:r w:rsidRPr="00BD0C14">
        <w:rPr>
          <w:rFonts w:cs="Arial"/>
          <w:noProof/>
          <w:lang w:eastAsia="en-GB"/>
        </w:rPr>
        <mc:AlternateContent>
          <mc:Choice Requires="wps">
            <w:drawing>
              <wp:anchor distT="0" distB="0" distL="114300" distR="114300" simplePos="0" relativeHeight="251699200" behindDoc="0" locked="0" layoutInCell="1" allowOverlap="1" wp14:anchorId="0C921A0D" wp14:editId="5BFE1859">
                <wp:simplePos x="0" y="0"/>
                <wp:positionH relativeFrom="column">
                  <wp:posOffset>514349</wp:posOffset>
                </wp:positionH>
                <wp:positionV relativeFrom="paragraph">
                  <wp:posOffset>152399</wp:posOffset>
                </wp:positionV>
                <wp:extent cx="1247775" cy="619125"/>
                <wp:effectExtent l="133350" t="114300" r="161925" b="161925"/>
                <wp:wrapNone/>
                <wp:docPr id="34" name="Rounded Rectangle 34"/>
                <wp:cNvGraphicFramePr/>
                <a:graphic xmlns:a="http://schemas.openxmlformats.org/drawingml/2006/main">
                  <a:graphicData uri="http://schemas.microsoft.com/office/word/2010/wordprocessingShape">
                    <wps:wsp>
                      <wps:cNvSpPr/>
                      <wps:spPr>
                        <a:xfrm>
                          <a:off x="0" y="0"/>
                          <a:ext cx="1247775" cy="619125"/>
                        </a:xfrm>
                        <a:prstGeom prst="roundRect">
                          <a:avLst/>
                        </a:prstGeom>
                        <a:solidFill>
                          <a:srgbClr val="00B0F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F4FDC95" w14:textId="77777777" w:rsidR="00EA6A11" w:rsidRPr="002A1417" w:rsidRDefault="00EA6A11" w:rsidP="003D1942">
                            <w:pPr>
                              <w:jc w:val="center"/>
                              <w:rPr>
                                <w:b/>
                              </w:rPr>
                            </w:pPr>
                            <w:r w:rsidRPr="002A1417">
                              <w:rPr>
                                <w:b/>
                              </w:rPr>
                              <w:t>Teaching</w:t>
                            </w:r>
                          </w:p>
                          <w:p w14:paraId="35CE3086" w14:textId="77777777" w:rsidR="00EA6A11" w:rsidRPr="002A1417" w:rsidRDefault="00EA6A11" w:rsidP="003D1942">
                            <w:pPr>
                              <w:jc w:val="center"/>
                              <w:rPr>
                                <w:b/>
                              </w:rPr>
                            </w:pPr>
                            <w:r w:rsidRPr="002A1417">
                              <w:rPr>
                                <w:b/>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21A0D" id="Rounded Rectangle 34" o:spid="_x0000_s1035" style="position:absolute;margin-left:40.5pt;margin-top:12pt;width:98.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" fillcolor="#00b0f0" stroked="f" strokeweight="2pt">
                <v:shadow on="t" color="black" offset="0,1pt"/>
                <v:textbox>
                  <w:txbxContent>
                    <w:p w14:paraId="7F4FDC95" w14:textId="77777777" w:rsidR="00EA6A11" w:rsidRPr="002A1417" w:rsidRDefault="00EA6A11" w:rsidP="003D1942">
                      <w:pPr>
                        <w:jc w:val="center"/>
                        <w:rPr>
                          <w:b/>
                        </w:rPr>
                      </w:pPr>
                      <w:r w:rsidRPr="002A1417">
                        <w:rPr>
                          <w:b/>
                        </w:rPr>
                        <w:t>Teaching</w:t>
                      </w:r>
                    </w:p>
                    <w:p w14:paraId="35CE3086" w14:textId="77777777" w:rsidR="00EA6A11" w:rsidRPr="002A1417" w:rsidRDefault="00EA6A11" w:rsidP="003D1942">
                      <w:pPr>
                        <w:jc w:val="center"/>
                        <w:rPr>
                          <w:b/>
                        </w:rPr>
                      </w:pPr>
                      <w:r w:rsidRPr="002A1417">
                        <w:rPr>
                          <w:b/>
                        </w:rPr>
                        <w:t>Weeks</w:t>
                      </w:r>
                    </w:p>
                  </w:txbxContent>
                </v:textbox>
              </v:roundrect>
            </w:pict>
          </mc:Fallback>
        </mc:AlternateContent>
      </w:r>
    </w:p>
    <w:p w14:paraId="397B6BC2" w14:textId="77777777" w:rsidR="003D1942" w:rsidRPr="00BD0C14" w:rsidRDefault="003D1942" w:rsidP="003D1942">
      <w:pPr>
        <w:spacing w:line="276" w:lineRule="auto"/>
        <w:contextualSpacing w:val="0"/>
        <w:rPr>
          <w:rFonts w:cs="Arial"/>
        </w:rPr>
      </w:pPr>
    </w:p>
    <w:p w14:paraId="4EE1D68E"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704320" behindDoc="0" locked="0" layoutInCell="1" allowOverlap="1" wp14:anchorId="3DF8EDF1" wp14:editId="11CD07B4">
                <wp:simplePos x="0" y="0"/>
                <wp:positionH relativeFrom="column">
                  <wp:posOffset>4162425</wp:posOffset>
                </wp:positionH>
                <wp:positionV relativeFrom="paragraph">
                  <wp:posOffset>147955</wp:posOffset>
                </wp:positionV>
                <wp:extent cx="847725" cy="390525"/>
                <wp:effectExtent l="57150" t="38100" r="85725" b="104775"/>
                <wp:wrapNone/>
                <wp:docPr id="18" name="Rectangle 18"/>
                <wp:cNvGraphicFramePr/>
                <a:graphic xmlns:a="http://schemas.openxmlformats.org/drawingml/2006/main">
                  <a:graphicData uri="http://schemas.microsoft.com/office/word/2010/wordprocessingShape">
                    <wps:wsp>
                      <wps:cNvSpPr/>
                      <wps:spPr>
                        <a:xfrm>
                          <a:off x="0" y="0"/>
                          <a:ext cx="847725" cy="3905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EA589AF" w14:textId="77777777" w:rsidR="00EA6A11" w:rsidRDefault="00EA6A11" w:rsidP="003D1942">
                            <w:pPr>
                              <w:jc w:val="center"/>
                            </w:pPr>
                            <w:r>
                              <w:t>Revision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8EDF1" id="Rectangle 18" o:spid="_x0000_s1036" style="position:absolute;margin-left:327.75pt;margin-top:11.65pt;width:66.75pt;height:3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14:paraId="1EA589AF" w14:textId="77777777" w:rsidR="00EA6A11" w:rsidRDefault="00EA6A11" w:rsidP="003D1942">
                      <w:pPr>
                        <w:jc w:val="center"/>
                      </w:pPr>
                      <w:r>
                        <w:t>Revision week</w:t>
                      </w:r>
                    </w:p>
                  </w:txbxContent>
                </v:textbox>
              </v:rect>
            </w:pict>
          </mc:Fallback>
        </mc:AlternateContent>
      </w:r>
      <w:r w:rsidRPr="00BD0C14">
        <w:rPr>
          <w:rFonts w:cs="Arial"/>
          <w:noProof/>
          <w:lang w:eastAsia="en-GB"/>
        </w:rPr>
        <mc:AlternateContent>
          <mc:Choice Requires="wps">
            <w:drawing>
              <wp:anchor distT="0" distB="0" distL="114300" distR="114300" simplePos="0" relativeHeight="251702272" behindDoc="0" locked="0" layoutInCell="1" allowOverlap="1" wp14:anchorId="01AD2D02" wp14:editId="6BA44412">
                <wp:simplePos x="0" y="0"/>
                <wp:positionH relativeFrom="column">
                  <wp:posOffset>5857875</wp:posOffset>
                </wp:positionH>
                <wp:positionV relativeFrom="paragraph">
                  <wp:posOffset>214630</wp:posOffset>
                </wp:positionV>
                <wp:extent cx="115200" cy="1000800"/>
                <wp:effectExtent l="19050" t="0" r="37465" b="46990"/>
                <wp:wrapNone/>
                <wp:docPr id="38" name="Down Arrow 38"/>
                <wp:cNvGraphicFramePr/>
                <a:graphic xmlns:a="http://schemas.openxmlformats.org/drawingml/2006/main">
                  <a:graphicData uri="http://schemas.microsoft.com/office/word/2010/wordprocessingShape">
                    <wps:wsp>
                      <wps:cNvSpPr/>
                      <wps:spPr>
                        <a:xfrm>
                          <a:off x="0" y="0"/>
                          <a:ext cx="115200" cy="100080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BF1E" id="Down Arrow 38" o:spid="_x0000_s1026" type="#_x0000_t67" style="position:absolute;margin-left:461.25pt;margin-top:16.9pt;width:9.05pt;height:7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" adj="20357" fillcolor="#92d050" strokecolor="#92d050" strokeweight="2pt"/>
            </w:pict>
          </mc:Fallback>
        </mc:AlternateContent>
      </w:r>
      <w:r w:rsidRPr="00BD0C14">
        <w:rPr>
          <w:rFonts w:cs="Arial"/>
          <w:noProof/>
          <w:lang w:eastAsia="en-GB"/>
        </w:rPr>
        <mc:AlternateContent>
          <mc:Choice Requires="wps">
            <w:drawing>
              <wp:anchor distT="0" distB="0" distL="114300" distR="114300" simplePos="0" relativeHeight="251700224" behindDoc="0" locked="0" layoutInCell="1" allowOverlap="1" wp14:anchorId="17D4560A" wp14:editId="47F56C9D">
                <wp:simplePos x="0" y="0"/>
                <wp:positionH relativeFrom="column">
                  <wp:posOffset>514350</wp:posOffset>
                </wp:positionH>
                <wp:positionV relativeFrom="paragraph">
                  <wp:posOffset>290830</wp:posOffset>
                </wp:positionV>
                <wp:extent cx="115200" cy="925200"/>
                <wp:effectExtent l="19050" t="0" r="37465" b="46355"/>
                <wp:wrapNone/>
                <wp:docPr id="36" name="Down Arrow 36"/>
                <wp:cNvGraphicFramePr/>
                <a:graphic xmlns:a="http://schemas.openxmlformats.org/drawingml/2006/main">
                  <a:graphicData uri="http://schemas.microsoft.com/office/word/2010/wordprocessingShape">
                    <wps:wsp>
                      <wps:cNvSpPr/>
                      <wps:spPr>
                        <a:xfrm>
                          <a:off x="0" y="0"/>
                          <a:ext cx="115200" cy="92520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7A7E" id="Down Arrow 36" o:spid="_x0000_s1026" type="#_x0000_t67" style="position:absolute;margin-left:40.5pt;margin-top:22.9pt;width:9.05pt;height:7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" adj="20255" fillcolor="#00b0f0" strokecolor="#00b0f0" strokeweight="2pt"/>
            </w:pict>
          </mc:Fallback>
        </mc:AlternateContent>
      </w:r>
      <w:r w:rsidRPr="00BD0C14">
        <w:rPr>
          <w:rFonts w:cs="Arial"/>
          <w:noProof/>
          <w:lang w:eastAsia="en-GB"/>
        </w:rPr>
        <mc:AlternateContent>
          <mc:Choice Requires="wps">
            <w:drawing>
              <wp:anchor distT="0" distB="0" distL="114300" distR="114300" simplePos="0" relativeHeight="251697152" behindDoc="0" locked="0" layoutInCell="1" allowOverlap="1" wp14:anchorId="2D54989B" wp14:editId="216F366C">
                <wp:simplePos x="0" y="0"/>
                <wp:positionH relativeFrom="column">
                  <wp:posOffset>990600</wp:posOffset>
                </wp:positionH>
                <wp:positionV relativeFrom="paragraph">
                  <wp:posOffset>290830</wp:posOffset>
                </wp:positionV>
                <wp:extent cx="2343150" cy="971550"/>
                <wp:effectExtent l="0" t="0" r="19050" b="19050"/>
                <wp:wrapNone/>
                <wp:docPr id="30" name="Right Arrow Callout 30"/>
                <wp:cNvGraphicFramePr/>
                <a:graphic xmlns:a="http://schemas.openxmlformats.org/drawingml/2006/main">
                  <a:graphicData uri="http://schemas.microsoft.com/office/word/2010/wordprocessingShape">
                    <wps:wsp>
                      <wps:cNvSpPr/>
                      <wps:spPr>
                        <a:xfrm>
                          <a:off x="0" y="0"/>
                          <a:ext cx="2343150" cy="971550"/>
                        </a:xfrm>
                        <a:prstGeom prst="rightArrowCallout">
                          <a:avLst>
                            <a:gd name="adj1" fmla="val 15196"/>
                            <a:gd name="adj2" fmla="val 17157"/>
                            <a:gd name="adj3" fmla="val 25000"/>
                            <a:gd name="adj4" fmla="val 62745"/>
                          </a:avLst>
                        </a:prstGeom>
                        <a:solidFill>
                          <a:srgbClr val="8064A2">
                            <a:lumMod val="20000"/>
                            <a:lumOff val="80000"/>
                          </a:srgbClr>
                        </a:solidFill>
                        <a:ln w="25400" cap="flat" cmpd="sng" algn="ctr">
                          <a:solidFill>
                            <a:srgbClr val="4F81BD">
                              <a:shade val="50000"/>
                            </a:srgbClr>
                          </a:solidFill>
                          <a:prstDash val="solid"/>
                        </a:ln>
                        <a:effectLst/>
                      </wps:spPr>
                      <wps:txbx>
                        <w:txbxContent>
                          <w:p w14:paraId="4027843C" w14:textId="77777777" w:rsidR="00EA6A11" w:rsidRPr="006821AF" w:rsidRDefault="00EA6A11" w:rsidP="003D1942">
                            <w:pPr>
                              <w:jc w:val="center"/>
                              <w:rPr>
                                <w:b/>
                                <w:color w:val="000000" w:themeColor="text1"/>
                              </w:rPr>
                            </w:pPr>
                            <w:r w:rsidRPr="006821AF">
                              <w:rPr>
                                <w:b/>
                                <w:color w:val="000000" w:themeColor="text1"/>
                              </w:rPr>
                              <w:t>Meet your 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989B" id="Right Arrow Callout 30" o:spid="_x0000_s1037" type="#_x0000_t78" style="position:absolute;margin-left:78pt;margin-top:22.9pt;width:184.5pt;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" adj="13553,7094,19361,9159" fillcolor="#e6e0ec" strokecolor="#385d8a" strokeweight="2pt">
                <v:textbox>
                  <w:txbxContent>
                    <w:p w14:paraId="4027843C" w14:textId="77777777" w:rsidR="00EA6A11" w:rsidRPr="006821AF" w:rsidRDefault="00EA6A11" w:rsidP="003D1942">
                      <w:pPr>
                        <w:jc w:val="center"/>
                        <w:rPr>
                          <w:b/>
                          <w:color w:val="000000" w:themeColor="text1"/>
                        </w:rPr>
                      </w:pPr>
                      <w:r w:rsidRPr="006821AF">
                        <w:rPr>
                          <w:b/>
                          <w:color w:val="000000" w:themeColor="text1"/>
                        </w:rPr>
                        <w:t>Meet your P.A.T</w:t>
                      </w:r>
                    </w:p>
                  </w:txbxContent>
                </v:textbox>
              </v:shape>
            </w:pict>
          </mc:Fallback>
        </mc:AlternateContent>
      </w:r>
    </w:p>
    <w:tbl>
      <w:tblPr>
        <w:tblStyle w:val="TableGrid1"/>
        <w:tblW w:w="0" w:type="auto"/>
        <w:tblInd w:w="0" w:type="dxa"/>
        <w:tblLayout w:type="fixed"/>
        <w:tblLook w:val="04A0" w:firstRow="1" w:lastRow="0" w:firstColumn="1" w:lastColumn="0" w:noHBand="0" w:noVBand="1"/>
      </w:tblPr>
      <w:tblGrid>
        <w:gridCol w:w="849"/>
        <w:gridCol w:w="849"/>
        <w:gridCol w:w="849"/>
        <w:gridCol w:w="849"/>
        <w:gridCol w:w="849"/>
        <w:gridCol w:w="850"/>
        <w:gridCol w:w="849"/>
        <w:gridCol w:w="849"/>
        <w:gridCol w:w="849"/>
        <w:gridCol w:w="849"/>
        <w:gridCol w:w="849"/>
        <w:gridCol w:w="850"/>
        <w:gridCol w:w="849"/>
        <w:gridCol w:w="849"/>
        <w:gridCol w:w="849"/>
        <w:gridCol w:w="849"/>
        <w:gridCol w:w="850"/>
      </w:tblGrid>
      <w:tr w:rsidR="003D1942" w:rsidRPr="00BD0C14" w14:paraId="6F65BD89" w14:textId="77777777" w:rsidTr="00EC3348">
        <w:tc>
          <w:tcPr>
            <w:tcW w:w="849" w:type="dxa"/>
            <w:tcBorders>
              <w:top w:val="nil"/>
              <w:left w:val="nil"/>
              <w:bottom w:val="single" w:sz="4" w:space="0" w:color="auto"/>
              <w:right w:val="nil"/>
            </w:tcBorders>
          </w:tcPr>
          <w:p w14:paraId="48F0E0B3" w14:textId="77777777" w:rsidR="003D1942" w:rsidRPr="00BD0C14" w:rsidRDefault="003D1942" w:rsidP="00EC3348">
            <w:pPr>
              <w:rPr>
                <w:rFonts w:cs="Arial"/>
              </w:rPr>
            </w:pPr>
          </w:p>
          <w:p w14:paraId="5BE90812" w14:textId="77777777" w:rsidR="003D1942" w:rsidRPr="00BD0C14" w:rsidRDefault="003D1942" w:rsidP="00EC3348">
            <w:pPr>
              <w:rPr>
                <w:rFonts w:cs="Arial"/>
              </w:rPr>
            </w:pPr>
          </w:p>
          <w:p w14:paraId="15E77A9A" w14:textId="77777777" w:rsidR="003D1942" w:rsidRPr="00BD0C14" w:rsidRDefault="003D1942" w:rsidP="00EC3348">
            <w:pPr>
              <w:rPr>
                <w:rFonts w:cs="Arial"/>
              </w:rPr>
            </w:pPr>
          </w:p>
          <w:p w14:paraId="6C57142C" w14:textId="77777777" w:rsidR="003D1942" w:rsidRPr="00BD0C14" w:rsidRDefault="003D1942" w:rsidP="00EC3348">
            <w:pPr>
              <w:rPr>
                <w:rFonts w:cs="Arial"/>
              </w:rPr>
            </w:pPr>
          </w:p>
          <w:p w14:paraId="63ADDEF5" w14:textId="77777777" w:rsidR="003D1942" w:rsidRPr="00BD0C14" w:rsidRDefault="003D1942" w:rsidP="00EC3348">
            <w:pPr>
              <w:rPr>
                <w:rFonts w:cs="Arial"/>
              </w:rPr>
            </w:pPr>
          </w:p>
          <w:p w14:paraId="204F4A54" w14:textId="77777777" w:rsidR="003D1942" w:rsidRPr="00BD0C14" w:rsidRDefault="003D1942" w:rsidP="00EC3348">
            <w:pPr>
              <w:rPr>
                <w:rFonts w:cs="Arial"/>
              </w:rPr>
            </w:pPr>
          </w:p>
        </w:tc>
        <w:tc>
          <w:tcPr>
            <w:tcW w:w="5095" w:type="dxa"/>
            <w:gridSpan w:val="6"/>
            <w:tcBorders>
              <w:top w:val="nil"/>
              <w:left w:val="nil"/>
              <w:bottom w:val="single" w:sz="4" w:space="0" w:color="auto"/>
              <w:right w:val="nil"/>
            </w:tcBorders>
          </w:tcPr>
          <w:p w14:paraId="1CE32C85" w14:textId="77777777" w:rsidR="003D1942" w:rsidRPr="00BD0C14" w:rsidRDefault="003D1942" w:rsidP="00EC3348">
            <w:pPr>
              <w:rPr>
                <w:rFonts w:cs="Arial"/>
                <w:b/>
              </w:rPr>
            </w:pPr>
          </w:p>
        </w:tc>
        <w:tc>
          <w:tcPr>
            <w:tcW w:w="849" w:type="dxa"/>
            <w:tcBorders>
              <w:top w:val="nil"/>
              <w:left w:val="nil"/>
              <w:bottom w:val="single" w:sz="4" w:space="0" w:color="auto"/>
              <w:right w:val="nil"/>
            </w:tcBorders>
          </w:tcPr>
          <w:p w14:paraId="522FA00A"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081B828B"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703296" behindDoc="0" locked="0" layoutInCell="1" allowOverlap="1" wp14:anchorId="428784FB" wp14:editId="6405706A">
                      <wp:simplePos x="0" y="0"/>
                      <wp:positionH relativeFrom="column">
                        <wp:posOffset>172720</wp:posOffset>
                      </wp:positionH>
                      <wp:positionV relativeFrom="paragraph">
                        <wp:posOffset>283845</wp:posOffset>
                      </wp:positionV>
                      <wp:extent cx="152400" cy="657225"/>
                      <wp:effectExtent l="19050" t="0" r="38100" b="47625"/>
                      <wp:wrapNone/>
                      <wp:docPr id="19" name="Down Arrow 19"/>
                      <wp:cNvGraphicFramePr/>
                      <a:graphic xmlns:a="http://schemas.openxmlformats.org/drawingml/2006/main">
                        <a:graphicData uri="http://schemas.microsoft.com/office/word/2010/wordprocessingShape">
                          <wps:wsp>
                            <wps:cNvSpPr/>
                            <wps:spPr>
                              <a:xfrm>
                                <a:off x="0" y="0"/>
                                <a:ext cx="152400" cy="657225"/>
                              </a:xfrm>
                              <a:prstGeom prst="downArrow">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B38B" id="Down Arrow 19" o:spid="_x0000_s1026" type="#_x0000_t67" style="position:absolute;margin-left:13.6pt;margin-top:22.35pt;width:12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" adj="19096" fillcolor="#9f9" strokecolor="#243f60 [1604]" strokeweight="2pt"/>
                  </w:pict>
                </mc:Fallback>
              </mc:AlternateContent>
            </w:r>
          </w:p>
        </w:tc>
        <w:tc>
          <w:tcPr>
            <w:tcW w:w="849" w:type="dxa"/>
            <w:tcBorders>
              <w:top w:val="nil"/>
              <w:left w:val="nil"/>
              <w:bottom w:val="single" w:sz="4" w:space="0" w:color="auto"/>
              <w:right w:val="nil"/>
            </w:tcBorders>
          </w:tcPr>
          <w:p w14:paraId="226BB8FC"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19A44EA7" w14:textId="77777777" w:rsidR="003D1942" w:rsidRPr="00BD0C14" w:rsidRDefault="003D1942" w:rsidP="00EC3348">
            <w:pPr>
              <w:rPr>
                <w:rFonts w:cs="Arial"/>
              </w:rPr>
            </w:pPr>
          </w:p>
          <w:p w14:paraId="4F6A0B7F" w14:textId="77777777" w:rsidR="003D1942" w:rsidRPr="00BD0C14" w:rsidRDefault="003D1942" w:rsidP="00EC3348">
            <w:pPr>
              <w:rPr>
                <w:rFonts w:cs="Arial"/>
              </w:rPr>
            </w:pPr>
          </w:p>
          <w:p w14:paraId="3247F522" w14:textId="77777777" w:rsidR="003D1942" w:rsidRPr="00BD0C14" w:rsidRDefault="003D1942" w:rsidP="00EC3348">
            <w:pPr>
              <w:rPr>
                <w:rFonts w:cs="Arial"/>
              </w:rPr>
            </w:pPr>
          </w:p>
          <w:p w14:paraId="0D93E5B5" w14:textId="77777777" w:rsidR="003D1942" w:rsidRPr="00BD0C14" w:rsidRDefault="003D1942" w:rsidP="00EC3348">
            <w:pPr>
              <w:rPr>
                <w:rFonts w:cs="Arial"/>
              </w:rPr>
            </w:pPr>
          </w:p>
          <w:p w14:paraId="7DE007BF" w14:textId="77777777" w:rsidR="003D1942" w:rsidRPr="00BD0C14" w:rsidRDefault="003D1942" w:rsidP="00EC3348">
            <w:pPr>
              <w:rPr>
                <w:rFonts w:cs="Arial"/>
                <w:sz w:val="18"/>
                <w:szCs w:val="18"/>
              </w:rPr>
            </w:pPr>
          </w:p>
        </w:tc>
        <w:tc>
          <w:tcPr>
            <w:tcW w:w="850" w:type="dxa"/>
            <w:tcBorders>
              <w:top w:val="nil"/>
              <w:left w:val="nil"/>
              <w:bottom w:val="single" w:sz="4" w:space="0" w:color="auto"/>
              <w:right w:val="nil"/>
            </w:tcBorders>
          </w:tcPr>
          <w:p w14:paraId="16963708"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1BC9DF23"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2A820228"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58997419" w14:textId="77777777" w:rsidR="003D1942" w:rsidRPr="00BD0C14" w:rsidRDefault="003D1942" w:rsidP="00EC3348">
            <w:pPr>
              <w:rPr>
                <w:rFonts w:cs="Arial"/>
              </w:rPr>
            </w:pPr>
          </w:p>
        </w:tc>
        <w:tc>
          <w:tcPr>
            <w:tcW w:w="849" w:type="dxa"/>
            <w:tcBorders>
              <w:top w:val="nil"/>
              <w:left w:val="nil"/>
              <w:bottom w:val="single" w:sz="4" w:space="0" w:color="auto"/>
              <w:right w:val="nil"/>
            </w:tcBorders>
          </w:tcPr>
          <w:p w14:paraId="1207CC6F" w14:textId="77777777" w:rsidR="003D1942" w:rsidRPr="00BD0C14" w:rsidRDefault="003D1942" w:rsidP="00EC3348">
            <w:pPr>
              <w:rPr>
                <w:rFonts w:cs="Arial"/>
              </w:rPr>
            </w:pPr>
          </w:p>
        </w:tc>
        <w:tc>
          <w:tcPr>
            <w:tcW w:w="850" w:type="dxa"/>
            <w:tcBorders>
              <w:top w:val="nil"/>
              <w:left w:val="nil"/>
              <w:bottom w:val="single" w:sz="4" w:space="0" w:color="auto"/>
              <w:right w:val="nil"/>
            </w:tcBorders>
          </w:tcPr>
          <w:p w14:paraId="503A80A3" w14:textId="77777777" w:rsidR="003D1942" w:rsidRPr="00BD0C14" w:rsidRDefault="003D1942" w:rsidP="00EC3348">
            <w:pPr>
              <w:rPr>
                <w:rFonts w:cs="Arial"/>
              </w:rPr>
            </w:pPr>
          </w:p>
        </w:tc>
      </w:tr>
      <w:tr w:rsidR="003D1942" w:rsidRPr="00BD0C14" w14:paraId="41244BF8" w14:textId="77777777" w:rsidTr="00EC3348">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25262F" w14:textId="77777777" w:rsidR="003D1942" w:rsidRPr="00BD0C14" w:rsidRDefault="003D1942" w:rsidP="00EC3348">
            <w:pPr>
              <w:rPr>
                <w:rFonts w:cs="Arial"/>
                <w:b/>
              </w:rPr>
            </w:pPr>
            <w:r w:rsidRPr="00BD0C14">
              <w:rPr>
                <w:rFonts w:cs="Arial"/>
                <w:b/>
              </w:rPr>
              <w:t>WK 20</w:t>
            </w:r>
          </w:p>
          <w:p w14:paraId="0536A4D5" w14:textId="77777777" w:rsidR="003D1942" w:rsidRPr="00BD0C14" w:rsidRDefault="003D1942" w:rsidP="00EC3348">
            <w:pPr>
              <w:rPr>
                <w:rFonts w:cs="Arial"/>
                <w:b/>
              </w:rPr>
            </w:pP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1C5E24FF" w14:textId="77777777" w:rsidR="003D1942" w:rsidRPr="00BD0C14" w:rsidRDefault="003D1942" w:rsidP="00EC3348">
            <w:pPr>
              <w:rPr>
                <w:rFonts w:cs="Arial"/>
                <w:b/>
              </w:rPr>
            </w:pPr>
            <w:r w:rsidRPr="00BD0C14">
              <w:rPr>
                <w:rFonts w:cs="Arial"/>
                <w:b/>
              </w:rPr>
              <w:t>WK 21</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62BE0527" w14:textId="77777777" w:rsidR="003D1942" w:rsidRPr="00BD0C14" w:rsidRDefault="003D1942" w:rsidP="00EC3348">
            <w:pPr>
              <w:rPr>
                <w:rFonts w:cs="Arial"/>
                <w:b/>
              </w:rPr>
            </w:pPr>
            <w:r w:rsidRPr="00BD0C14">
              <w:rPr>
                <w:rFonts w:cs="Arial"/>
                <w:b/>
              </w:rPr>
              <w:t>WK 22</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2ED8A40D" w14:textId="77777777" w:rsidR="003D1942" w:rsidRPr="00BD0C14" w:rsidRDefault="003D1942" w:rsidP="00EC3348">
            <w:pPr>
              <w:rPr>
                <w:rFonts w:cs="Arial"/>
                <w:b/>
              </w:rPr>
            </w:pPr>
            <w:r w:rsidRPr="00BD0C14">
              <w:rPr>
                <w:rFonts w:cs="Arial"/>
                <w:b/>
              </w:rPr>
              <w:t>WK23</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481A5C5E" w14:textId="77777777" w:rsidR="003D1942" w:rsidRPr="00BD0C14" w:rsidRDefault="003D1942" w:rsidP="00EC3348">
            <w:pPr>
              <w:rPr>
                <w:rFonts w:cs="Arial"/>
                <w:b/>
              </w:rPr>
            </w:pPr>
            <w:r w:rsidRPr="00BD0C14">
              <w:rPr>
                <w:rFonts w:cs="Arial"/>
                <w:b/>
              </w:rPr>
              <w:t>WK 24</w:t>
            </w:r>
          </w:p>
        </w:tc>
        <w:tc>
          <w:tcPr>
            <w:tcW w:w="850" w:type="dxa"/>
            <w:tcBorders>
              <w:top w:val="single" w:sz="4" w:space="0" w:color="auto"/>
              <w:left w:val="single" w:sz="4" w:space="0" w:color="auto"/>
              <w:bottom w:val="single" w:sz="4" w:space="0" w:color="auto"/>
              <w:right w:val="single" w:sz="4" w:space="0" w:color="auto"/>
            </w:tcBorders>
            <w:shd w:val="clear" w:color="auto" w:fill="00B0F0"/>
          </w:tcPr>
          <w:p w14:paraId="36564D3A" w14:textId="77777777" w:rsidR="003D1942" w:rsidRPr="00BD0C14" w:rsidRDefault="003D1942" w:rsidP="00EC3348">
            <w:pPr>
              <w:rPr>
                <w:rFonts w:cs="Arial"/>
                <w:b/>
              </w:rPr>
            </w:pPr>
            <w:r w:rsidRPr="00BD0C14">
              <w:rPr>
                <w:rFonts w:cs="Arial"/>
                <w:b/>
              </w:rPr>
              <w:t>WK 25</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27DD8410" w14:textId="77777777" w:rsidR="003D1942" w:rsidRPr="00BD0C14" w:rsidRDefault="003D1942" w:rsidP="00EC3348">
            <w:pPr>
              <w:rPr>
                <w:rFonts w:cs="Arial"/>
                <w:b/>
              </w:rPr>
            </w:pPr>
            <w:r w:rsidRPr="00BD0C14">
              <w:rPr>
                <w:rFonts w:cs="Arial"/>
                <w:b/>
              </w:rPr>
              <w:t>WK 26</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7820130E" w14:textId="77777777" w:rsidR="003D1942" w:rsidRPr="00BD0C14" w:rsidRDefault="003D1942" w:rsidP="00EC3348">
            <w:pPr>
              <w:rPr>
                <w:rFonts w:cs="Arial"/>
                <w:b/>
              </w:rPr>
            </w:pPr>
            <w:r w:rsidRPr="00BD0C14">
              <w:rPr>
                <w:rFonts w:cs="Arial"/>
                <w:b/>
              </w:rPr>
              <w:t>WK 27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187F79A" w14:textId="77777777" w:rsidR="003D1942" w:rsidRPr="00BD0C14" w:rsidRDefault="003D1942" w:rsidP="00EC3348">
            <w:pPr>
              <w:rPr>
                <w:rFonts w:cs="Arial"/>
                <w:b/>
              </w:rPr>
            </w:pPr>
            <w:r w:rsidRPr="00BD0C14">
              <w:rPr>
                <w:rFonts w:cs="Arial"/>
                <w:b/>
              </w:rPr>
              <w:t>WK 28</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583277A1" w14:textId="77777777" w:rsidR="003D1942" w:rsidRPr="00BD0C14" w:rsidRDefault="003D1942" w:rsidP="00EC3348">
            <w:pPr>
              <w:rPr>
                <w:rFonts w:cs="Arial"/>
                <w:b/>
              </w:rPr>
            </w:pPr>
            <w:r w:rsidRPr="00BD0C14">
              <w:rPr>
                <w:rFonts w:cs="Arial"/>
                <w:b/>
                <w:color w:val="FF0000"/>
              </w:rPr>
              <w:t>WK 29</w:t>
            </w:r>
          </w:p>
        </w:tc>
        <w:tc>
          <w:tcPr>
            <w:tcW w:w="849" w:type="dxa"/>
            <w:tcBorders>
              <w:top w:val="single" w:sz="4" w:space="0" w:color="auto"/>
              <w:left w:val="single" w:sz="4" w:space="0" w:color="auto"/>
              <w:bottom w:val="single" w:sz="4" w:space="0" w:color="auto"/>
              <w:right w:val="single" w:sz="4" w:space="0" w:color="auto"/>
            </w:tcBorders>
            <w:shd w:val="clear" w:color="auto" w:fill="FF99FF"/>
          </w:tcPr>
          <w:p w14:paraId="23244D88" w14:textId="77777777" w:rsidR="003D1942" w:rsidRPr="00BD0C14" w:rsidRDefault="003D1942" w:rsidP="00EC3348">
            <w:pPr>
              <w:rPr>
                <w:rFonts w:cs="Arial"/>
                <w:b/>
              </w:rPr>
            </w:pPr>
            <w:r w:rsidRPr="00BD0C14">
              <w:rPr>
                <w:rFonts w:cs="Arial"/>
                <w:b/>
              </w:rPr>
              <w:t>WK 30</w:t>
            </w:r>
          </w:p>
          <w:p w14:paraId="42BF2AE1" w14:textId="77777777" w:rsidR="003D1942" w:rsidRPr="00BD0C14" w:rsidRDefault="003D1942" w:rsidP="00EC3348">
            <w:pPr>
              <w:rPr>
                <w:rFonts w:cs="Arial"/>
                <w:b/>
                <w:sz w:val="16"/>
                <w:szCs w:val="16"/>
              </w:rPr>
            </w:pPr>
            <w:r w:rsidRPr="00BD0C14">
              <w:rPr>
                <w:rFonts w:cs="Arial"/>
                <w:b/>
                <w:sz w:val="16"/>
                <w:szCs w:val="16"/>
              </w:rPr>
              <w:t>holiday</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ADCD6BA" w14:textId="77777777" w:rsidR="003D1942" w:rsidRPr="00BD0C14" w:rsidRDefault="003D1942" w:rsidP="00EC3348">
            <w:pPr>
              <w:rPr>
                <w:rFonts w:cs="Arial"/>
                <w:b/>
              </w:rPr>
            </w:pPr>
            <w:r w:rsidRPr="00BD0C14">
              <w:rPr>
                <w:rFonts w:cs="Arial"/>
                <w:b/>
              </w:rPr>
              <w:t>WK 31</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45266101" w14:textId="77777777" w:rsidR="003D1942" w:rsidRPr="00BD0C14" w:rsidRDefault="003D1942" w:rsidP="00EC3348">
            <w:pPr>
              <w:rPr>
                <w:rFonts w:cs="Arial"/>
                <w:b/>
              </w:rPr>
            </w:pPr>
            <w:r w:rsidRPr="00BD0C14">
              <w:rPr>
                <w:rFonts w:cs="Arial"/>
                <w:b/>
              </w:rPr>
              <w:t>WK 32</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6C644F7B" w14:textId="77777777" w:rsidR="003D1942" w:rsidRPr="00BD0C14" w:rsidRDefault="003D1942" w:rsidP="00EC3348">
            <w:pPr>
              <w:rPr>
                <w:rFonts w:cs="Arial"/>
                <w:b/>
              </w:rPr>
            </w:pPr>
            <w:r w:rsidRPr="00BD0C14">
              <w:rPr>
                <w:rFonts w:cs="Arial"/>
                <w:b/>
              </w:rPr>
              <w:t>WK 33</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5F4A2601" w14:textId="77777777" w:rsidR="003D1942" w:rsidRPr="00BD0C14" w:rsidRDefault="003D1942" w:rsidP="00EC3348">
            <w:pPr>
              <w:rPr>
                <w:rFonts w:cs="Arial"/>
                <w:b/>
              </w:rPr>
            </w:pPr>
            <w:r w:rsidRPr="00BD0C14">
              <w:rPr>
                <w:rFonts w:cs="Arial"/>
                <w:b/>
              </w:rPr>
              <w:t>WK 34</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3AA0EC2D" w14:textId="77777777" w:rsidR="003D1942" w:rsidRPr="00BD0C14" w:rsidRDefault="003D1942" w:rsidP="00EC3348">
            <w:pPr>
              <w:rPr>
                <w:rFonts w:cs="Arial"/>
                <w:b/>
              </w:rPr>
            </w:pPr>
            <w:r w:rsidRPr="00BD0C14">
              <w:rPr>
                <w:rFonts w:cs="Arial"/>
                <w:b/>
              </w:rPr>
              <w:t>WK 35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4A913ED5" w14:textId="77777777" w:rsidR="003D1942" w:rsidRPr="00BD0C14" w:rsidRDefault="003D1942" w:rsidP="00EC3348">
            <w:pPr>
              <w:rPr>
                <w:rFonts w:cs="Arial"/>
                <w:b/>
              </w:rPr>
            </w:pPr>
            <w:r w:rsidRPr="00BD0C14">
              <w:rPr>
                <w:rFonts w:cs="Arial"/>
                <w:b/>
              </w:rPr>
              <w:t>WK 36</w:t>
            </w:r>
          </w:p>
        </w:tc>
      </w:tr>
      <w:tr w:rsidR="003D1942" w:rsidRPr="00BD0C14" w14:paraId="24F5748D" w14:textId="77777777" w:rsidTr="00EC3348">
        <w:tc>
          <w:tcPr>
            <w:tcW w:w="849" w:type="dxa"/>
            <w:tcBorders>
              <w:top w:val="single" w:sz="4" w:space="0" w:color="auto"/>
              <w:left w:val="single" w:sz="4" w:space="0" w:color="auto"/>
              <w:bottom w:val="single" w:sz="4" w:space="0" w:color="auto"/>
              <w:right w:val="single" w:sz="4" w:space="0" w:color="auto"/>
            </w:tcBorders>
          </w:tcPr>
          <w:p w14:paraId="288333B9" w14:textId="77777777" w:rsidR="003D1942" w:rsidRPr="00BD0C14" w:rsidRDefault="003D1942" w:rsidP="00EC3348">
            <w:pPr>
              <w:rPr>
                <w:rFonts w:cs="Arial"/>
                <w:b/>
              </w:rPr>
            </w:pPr>
            <w:r w:rsidRPr="00BD0C14">
              <w:rPr>
                <w:rFonts w:cs="Arial"/>
                <w:b/>
              </w:rPr>
              <w:t>Jan 15th</w:t>
            </w:r>
          </w:p>
        </w:tc>
        <w:tc>
          <w:tcPr>
            <w:tcW w:w="849" w:type="dxa"/>
            <w:tcBorders>
              <w:top w:val="single" w:sz="4" w:space="0" w:color="auto"/>
              <w:left w:val="single" w:sz="4" w:space="0" w:color="auto"/>
              <w:bottom w:val="single" w:sz="4" w:space="0" w:color="auto"/>
              <w:right w:val="single" w:sz="4" w:space="0" w:color="auto"/>
            </w:tcBorders>
          </w:tcPr>
          <w:p w14:paraId="4C6416C0" w14:textId="77777777" w:rsidR="003D1942" w:rsidRPr="00BD0C14" w:rsidRDefault="003D1942" w:rsidP="00EC3348">
            <w:pPr>
              <w:rPr>
                <w:rFonts w:cs="Arial"/>
                <w:b/>
              </w:rPr>
            </w:pPr>
            <w:r w:rsidRPr="00BD0C14">
              <w:rPr>
                <w:rFonts w:cs="Arial"/>
                <w:b/>
              </w:rPr>
              <w:t>Jan 22nd</w:t>
            </w:r>
          </w:p>
        </w:tc>
        <w:tc>
          <w:tcPr>
            <w:tcW w:w="849" w:type="dxa"/>
            <w:tcBorders>
              <w:top w:val="single" w:sz="4" w:space="0" w:color="auto"/>
              <w:left w:val="single" w:sz="4" w:space="0" w:color="auto"/>
              <w:bottom w:val="single" w:sz="4" w:space="0" w:color="auto"/>
              <w:right w:val="single" w:sz="4" w:space="0" w:color="auto"/>
            </w:tcBorders>
          </w:tcPr>
          <w:p w14:paraId="36C995B9" w14:textId="77777777" w:rsidR="003D1942" w:rsidRPr="00BD0C14" w:rsidRDefault="003D1942" w:rsidP="00EC3348">
            <w:pPr>
              <w:rPr>
                <w:rFonts w:cs="Arial"/>
                <w:b/>
              </w:rPr>
            </w:pPr>
            <w:r w:rsidRPr="00BD0C14">
              <w:rPr>
                <w:rFonts w:cs="Arial"/>
                <w:b/>
              </w:rPr>
              <w:t>Jan 29th</w:t>
            </w:r>
          </w:p>
        </w:tc>
        <w:tc>
          <w:tcPr>
            <w:tcW w:w="849" w:type="dxa"/>
            <w:tcBorders>
              <w:top w:val="single" w:sz="4" w:space="0" w:color="auto"/>
              <w:left w:val="single" w:sz="4" w:space="0" w:color="auto"/>
              <w:bottom w:val="single" w:sz="4" w:space="0" w:color="auto"/>
              <w:right w:val="single" w:sz="4" w:space="0" w:color="auto"/>
            </w:tcBorders>
          </w:tcPr>
          <w:p w14:paraId="6E81A91B" w14:textId="77777777" w:rsidR="003D1942" w:rsidRPr="00BD0C14" w:rsidRDefault="003D1942" w:rsidP="00EC3348">
            <w:pPr>
              <w:rPr>
                <w:rFonts w:cs="Arial"/>
                <w:b/>
              </w:rPr>
            </w:pPr>
            <w:r w:rsidRPr="00BD0C14">
              <w:rPr>
                <w:rFonts w:cs="Arial"/>
                <w:b/>
              </w:rPr>
              <w:t>Feb 5th</w:t>
            </w:r>
          </w:p>
        </w:tc>
        <w:tc>
          <w:tcPr>
            <w:tcW w:w="849" w:type="dxa"/>
            <w:tcBorders>
              <w:top w:val="single" w:sz="4" w:space="0" w:color="auto"/>
              <w:left w:val="single" w:sz="4" w:space="0" w:color="auto"/>
              <w:bottom w:val="single" w:sz="4" w:space="0" w:color="auto"/>
              <w:right w:val="single" w:sz="4" w:space="0" w:color="auto"/>
            </w:tcBorders>
          </w:tcPr>
          <w:p w14:paraId="7F4154E9" w14:textId="77777777" w:rsidR="003D1942" w:rsidRPr="00BD0C14" w:rsidRDefault="003D1942" w:rsidP="00EC3348">
            <w:pPr>
              <w:rPr>
                <w:rFonts w:cs="Arial"/>
                <w:b/>
              </w:rPr>
            </w:pPr>
            <w:r w:rsidRPr="00BD0C14">
              <w:rPr>
                <w:rFonts w:cs="Arial"/>
                <w:b/>
              </w:rPr>
              <w:t>Feb 12th</w:t>
            </w:r>
          </w:p>
        </w:tc>
        <w:tc>
          <w:tcPr>
            <w:tcW w:w="850" w:type="dxa"/>
            <w:tcBorders>
              <w:top w:val="single" w:sz="4" w:space="0" w:color="auto"/>
              <w:left w:val="single" w:sz="4" w:space="0" w:color="auto"/>
              <w:bottom w:val="single" w:sz="4" w:space="0" w:color="auto"/>
              <w:right w:val="single" w:sz="4" w:space="0" w:color="auto"/>
            </w:tcBorders>
          </w:tcPr>
          <w:p w14:paraId="08636243" w14:textId="77777777" w:rsidR="003D1942" w:rsidRPr="00BD0C14" w:rsidRDefault="003D1942" w:rsidP="00EC3348">
            <w:pPr>
              <w:rPr>
                <w:rFonts w:cs="Arial"/>
                <w:b/>
              </w:rPr>
            </w:pPr>
            <w:r w:rsidRPr="00BD0C14">
              <w:rPr>
                <w:rFonts w:cs="Arial"/>
                <w:b/>
              </w:rPr>
              <w:t xml:space="preserve">Feb </w:t>
            </w:r>
          </w:p>
          <w:p w14:paraId="67BD624E" w14:textId="77777777" w:rsidR="003D1942" w:rsidRPr="00BD0C14" w:rsidRDefault="003D1942" w:rsidP="00EC3348">
            <w:pPr>
              <w:rPr>
                <w:rFonts w:cs="Arial"/>
                <w:b/>
              </w:rPr>
            </w:pPr>
            <w:r w:rsidRPr="00BD0C14">
              <w:rPr>
                <w:rFonts w:cs="Arial"/>
                <w:b/>
              </w:rPr>
              <w:t>19</w:t>
            </w:r>
            <w:r w:rsidRPr="00BD0C14">
              <w:rPr>
                <w:rFonts w:cs="Arial"/>
                <w:b/>
                <w:vertAlign w:val="superscript"/>
              </w:rPr>
              <w:t>th</w:t>
            </w:r>
            <w:r w:rsidRPr="00BD0C14">
              <w:rPr>
                <w:rFonts w:cs="Arial"/>
                <w:b/>
              </w:rPr>
              <w:t xml:space="preserve"> </w:t>
            </w:r>
          </w:p>
        </w:tc>
        <w:tc>
          <w:tcPr>
            <w:tcW w:w="849" w:type="dxa"/>
            <w:tcBorders>
              <w:top w:val="single" w:sz="4" w:space="0" w:color="auto"/>
              <w:left w:val="single" w:sz="4" w:space="0" w:color="auto"/>
              <w:bottom w:val="single" w:sz="4" w:space="0" w:color="auto"/>
              <w:right w:val="single" w:sz="4" w:space="0" w:color="auto"/>
            </w:tcBorders>
          </w:tcPr>
          <w:p w14:paraId="67712C7D" w14:textId="77777777" w:rsidR="003D1942" w:rsidRPr="00BD0C14" w:rsidRDefault="003D1942" w:rsidP="00EC3348">
            <w:pPr>
              <w:rPr>
                <w:rFonts w:cs="Arial"/>
                <w:b/>
              </w:rPr>
            </w:pPr>
            <w:r w:rsidRPr="00BD0C14">
              <w:rPr>
                <w:rFonts w:cs="Arial"/>
                <w:b/>
              </w:rPr>
              <w:t>Feb 26th</w:t>
            </w:r>
          </w:p>
        </w:tc>
        <w:tc>
          <w:tcPr>
            <w:tcW w:w="849" w:type="dxa"/>
            <w:tcBorders>
              <w:top w:val="single" w:sz="4" w:space="0" w:color="auto"/>
              <w:left w:val="single" w:sz="4" w:space="0" w:color="auto"/>
              <w:bottom w:val="single" w:sz="4" w:space="0" w:color="auto"/>
              <w:right w:val="single" w:sz="4" w:space="0" w:color="auto"/>
            </w:tcBorders>
          </w:tcPr>
          <w:p w14:paraId="7BC4B5A9" w14:textId="77777777" w:rsidR="003D1942" w:rsidRPr="00BD0C14" w:rsidRDefault="003D1942" w:rsidP="00EC3348">
            <w:pPr>
              <w:rPr>
                <w:rFonts w:cs="Arial"/>
                <w:b/>
              </w:rPr>
            </w:pPr>
            <w:r w:rsidRPr="00BD0C14">
              <w:rPr>
                <w:rFonts w:cs="Arial"/>
                <w:b/>
              </w:rPr>
              <w:t>Mar</w:t>
            </w:r>
          </w:p>
          <w:p w14:paraId="447A1712" w14:textId="77777777" w:rsidR="003D1942" w:rsidRPr="00BD0C14" w:rsidRDefault="003D1942" w:rsidP="00EC3348">
            <w:pPr>
              <w:rPr>
                <w:rFonts w:cs="Arial"/>
                <w:b/>
              </w:rPr>
            </w:pPr>
            <w:r w:rsidRPr="00BD0C14">
              <w:rPr>
                <w:rFonts w:cs="Arial"/>
                <w:b/>
              </w:rPr>
              <w:t>5th</w:t>
            </w:r>
          </w:p>
        </w:tc>
        <w:tc>
          <w:tcPr>
            <w:tcW w:w="849" w:type="dxa"/>
            <w:tcBorders>
              <w:top w:val="single" w:sz="4" w:space="0" w:color="auto"/>
              <w:left w:val="single" w:sz="4" w:space="0" w:color="auto"/>
              <w:bottom w:val="single" w:sz="4" w:space="0" w:color="auto"/>
              <w:right w:val="single" w:sz="4" w:space="0" w:color="auto"/>
            </w:tcBorders>
          </w:tcPr>
          <w:p w14:paraId="1AD3DEFD" w14:textId="77777777" w:rsidR="003D1942" w:rsidRPr="00BD0C14" w:rsidRDefault="003D1942" w:rsidP="00EC3348">
            <w:pPr>
              <w:rPr>
                <w:rFonts w:cs="Arial"/>
                <w:b/>
              </w:rPr>
            </w:pPr>
            <w:r w:rsidRPr="00BD0C14">
              <w:rPr>
                <w:rFonts w:cs="Arial"/>
                <w:b/>
              </w:rPr>
              <w:t>Mar 12th</w:t>
            </w:r>
          </w:p>
        </w:tc>
        <w:tc>
          <w:tcPr>
            <w:tcW w:w="849" w:type="dxa"/>
            <w:tcBorders>
              <w:top w:val="single" w:sz="4" w:space="0" w:color="auto"/>
              <w:left w:val="single" w:sz="4" w:space="0" w:color="auto"/>
              <w:bottom w:val="single" w:sz="4" w:space="0" w:color="auto"/>
              <w:right w:val="single" w:sz="4" w:space="0" w:color="auto"/>
            </w:tcBorders>
          </w:tcPr>
          <w:p w14:paraId="4D1E5465" w14:textId="77777777" w:rsidR="003D1942" w:rsidRPr="00BD0C14" w:rsidRDefault="003D1942" w:rsidP="00EC3348">
            <w:pPr>
              <w:rPr>
                <w:rFonts w:cs="Arial"/>
                <w:b/>
              </w:rPr>
            </w:pPr>
            <w:r w:rsidRPr="00BD0C14">
              <w:rPr>
                <w:rFonts w:cs="Arial"/>
                <w:b/>
              </w:rPr>
              <w:t>Mar 19th</w:t>
            </w:r>
          </w:p>
        </w:tc>
        <w:tc>
          <w:tcPr>
            <w:tcW w:w="849" w:type="dxa"/>
            <w:tcBorders>
              <w:top w:val="single" w:sz="4" w:space="0" w:color="auto"/>
              <w:left w:val="single" w:sz="4" w:space="0" w:color="auto"/>
              <w:bottom w:val="single" w:sz="4" w:space="0" w:color="auto"/>
              <w:right w:val="single" w:sz="4" w:space="0" w:color="auto"/>
            </w:tcBorders>
          </w:tcPr>
          <w:p w14:paraId="1F988148" w14:textId="77777777" w:rsidR="003D1942" w:rsidRPr="00BD0C14" w:rsidRDefault="003D1942" w:rsidP="00EC3348">
            <w:pPr>
              <w:rPr>
                <w:rFonts w:cs="Arial"/>
                <w:b/>
              </w:rPr>
            </w:pPr>
            <w:r w:rsidRPr="00BD0C14">
              <w:rPr>
                <w:rFonts w:cs="Arial"/>
                <w:b/>
              </w:rPr>
              <w:t>Mar 26th</w:t>
            </w:r>
          </w:p>
        </w:tc>
        <w:tc>
          <w:tcPr>
            <w:tcW w:w="850" w:type="dxa"/>
            <w:tcBorders>
              <w:top w:val="single" w:sz="4" w:space="0" w:color="auto"/>
              <w:left w:val="single" w:sz="4" w:space="0" w:color="auto"/>
              <w:bottom w:val="single" w:sz="4" w:space="0" w:color="auto"/>
              <w:right w:val="single" w:sz="4" w:space="0" w:color="auto"/>
            </w:tcBorders>
          </w:tcPr>
          <w:p w14:paraId="38A471C9" w14:textId="77777777" w:rsidR="003D1942" w:rsidRPr="00BD0C14" w:rsidRDefault="003D1942" w:rsidP="00EC3348">
            <w:pPr>
              <w:rPr>
                <w:rFonts w:cs="Arial"/>
                <w:b/>
              </w:rPr>
            </w:pPr>
            <w:r w:rsidRPr="00BD0C14">
              <w:rPr>
                <w:rFonts w:cs="Arial"/>
                <w:b/>
              </w:rPr>
              <w:t>April</w:t>
            </w:r>
          </w:p>
          <w:p w14:paraId="17AE0291" w14:textId="77777777" w:rsidR="003D1942" w:rsidRPr="00BD0C14" w:rsidRDefault="003D1942" w:rsidP="00EC3348">
            <w:pPr>
              <w:rPr>
                <w:rFonts w:cs="Arial"/>
                <w:b/>
              </w:rPr>
            </w:pPr>
            <w:r w:rsidRPr="00BD0C14">
              <w:rPr>
                <w:rFonts w:cs="Arial"/>
                <w:b/>
              </w:rPr>
              <w:t>2nd</w:t>
            </w:r>
          </w:p>
        </w:tc>
        <w:tc>
          <w:tcPr>
            <w:tcW w:w="849" w:type="dxa"/>
            <w:tcBorders>
              <w:top w:val="single" w:sz="4" w:space="0" w:color="auto"/>
              <w:left w:val="single" w:sz="4" w:space="0" w:color="auto"/>
              <w:bottom w:val="single" w:sz="4" w:space="0" w:color="auto"/>
              <w:right w:val="single" w:sz="4" w:space="0" w:color="auto"/>
            </w:tcBorders>
          </w:tcPr>
          <w:p w14:paraId="09A5204A" w14:textId="77777777" w:rsidR="003D1942" w:rsidRPr="00BD0C14" w:rsidRDefault="003D1942" w:rsidP="00EC3348">
            <w:pPr>
              <w:rPr>
                <w:rFonts w:cs="Arial"/>
                <w:b/>
              </w:rPr>
            </w:pPr>
            <w:r w:rsidRPr="00BD0C14">
              <w:rPr>
                <w:rFonts w:cs="Arial"/>
                <w:b/>
              </w:rPr>
              <w:t>April 9th</w:t>
            </w:r>
          </w:p>
        </w:tc>
        <w:tc>
          <w:tcPr>
            <w:tcW w:w="849" w:type="dxa"/>
            <w:tcBorders>
              <w:top w:val="single" w:sz="4" w:space="0" w:color="auto"/>
              <w:left w:val="single" w:sz="4" w:space="0" w:color="auto"/>
              <w:bottom w:val="single" w:sz="4" w:space="0" w:color="auto"/>
              <w:right w:val="single" w:sz="4" w:space="0" w:color="auto"/>
            </w:tcBorders>
          </w:tcPr>
          <w:p w14:paraId="1ED45F6C" w14:textId="77777777" w:rsidR="003D1942" w:rsidRPr="00BD0C14" w:rsidRDefault="003D1942" w:rsidP="00EC3348">
            <w:pPr>
              <w:rPr>
                <w:rFonts w:cs="Arial"/>
                <w:b/>
              </w:rPr>
            </w:pPr>
            <w:r w:rsidRPr="00BD0C14">
              <w:rPr>
                <w:rFonts w:cs="Arial"/>
                <w:b/>
              </w:rPr>
              <w:t>April 16th</w:t>
            </w:r>
          </w:p>
        </w:tc>
        <w:tc>
          <w:tcPr>
            <w:tcW w:w="849" w:type="dxa"/>
            <w:tcBorders>
              <w:top w:val="single" w:sz="4" w:space="0" w:color="auto"/>
              <w:left w:val="single" w:sz="4" w:space="0" w:color="auto"/>
              <w:bottom w:val="single" w:sz="4" w:space="0" w:color="auto"/>
              <w:right w:val="single" w:sz="4" w:space="0" w:color="auto"/>
            </w:tcBorders>
          </w:tcPr>
          <w:p w14:paraId="545D6FF9" w14:textId="77777777" w:rsidR="003D1942" w:rsidRPr="00BD0C14" w:rsidRDefault="003D1942" w:rsidP="00EC3348">
            <w:pPr>
              <w:rPr>
                <w:rFonts w:cs="Arial"/>
                <w:b/>
              </w:rPr>
            </w:pPr>
            <w:r w:rsidRPr="00BD0C14">
              <w:rPr>
                <w:rFonts w:cs="Arial"/>
                <w:b/>
              </w:rPr>
              <w:t>April</w:t>
            </w:r>
          </w:p>
          <w:p w14:paraId="1F9D9713" w14:textId="77777777" w:rsidR="003D1942" w:rsidRPr="00BD0C14" w:rsidRDefault="003D1942" w:rsidP="00EC3348">
            <w:pPr>
              <w:rPr>
                <w:rFonts w:cs="Arial"/>
                <w:b/>
              </w:rPr>
            </w:pPr>
            <w:r w:rsidRPr="00BD0C14">
              <w:rPr>
                <w:rFonts w:cs="Arial"/>
                <w:b/>
              </w:rPr>
              <w:t>23rd</w:t>
            </w:r>
          </w:p>
        </w:tc>
        <w:tc>
          <w:tcPr>
            <w:tcW w:w="849" w:type="dxa"/>
            <w:tcBorders>
              <w:top w:val="single" w:sz="4" w:space="0" w:color="auto"/>
              <w:left w:val="single" w:sz="4" w:space="0" w:color="auto"/>
              <w:bottom w:val="single" w:sz="4" w:space="0" w:color="auto"/>
              <w:right w:val="single" w:sz="4" w:space="0" w:color="auto"/>
            </w:tcBorders>
          </w:tcPr>
          <w:p w14:paraId="7BB971CA" w14:textId="77777777" w:rsidR="003D1942" w:rsidRPr="00BD0C14" w:rsidRDefault="003D1942" w:rsidP="00EC3348">
            <w:pPr>
              <w:rPr>
                <w:rFonts w:cs="Arial"/>
                <w:b/>
              </w:rPr>
            </w:pPr>
            <w:r w:rsidRPr="00BD0C14">
              <w:rPr>
                <w:rFonts w:cs="Arial"/>
                <w:b/>
              </w:rPr>
              <w:t>April</w:t>
            </w:r>
          </w:p>
          <w:p w14:paraId="144F53F0" w14:textId="77777777" w:rsidR="003D1942" w:rsidRPr="00BD0C14" w:rsidRDefault="003D1942" w:rsidP="00EC3348">
            <w:pPr>
              <w:rPr>
                <w:rFonts w:cs="Arial"/>
                <w:b/>
              </w:rPr>
            </w:pPr>
            <w:r w:rsidRPr="00BD0C14">
              <w:rPr>
                <w:rFonts w:cs="Arial"/>
                <w:b/>
              </w:rPr>
              <w:t>30th</w:t>
            </w:r>
          </w:p>
        </w:tc>
        <w:tc>
          <w:tcPr>
            <w:tcW w:w="850" w:type="dxa"/>
            <w:tcBorders>
              <w:top w:val="single" w:sz="4" w:space="0" w:color="auto"/>
              <w:left w:val="single" w:sz="4" w:space="0" w:color="auto"/>
              <w:bottom w:val="single" w:sz="4" w:space="0" w:color="auto"/>
              <w:right w:val="single" w:sz="4" w:space="0" w:color="auto"/>
            </w:tcBorders>
          </w:tcPr>
          <w:p w14:paraId="4253D3E9" w14:textId="77777777" w:rsidR="003D1942" w:rsidRPr="00BD0C14" w:rsidRDefault="003D1942" w:rsidP="00EC3348">
            <w:pPr>
              <w:rPr>
                <w:rFonts w:cs="Arial"/>
                <w:b/>
                <w:sz w:val="20"/>
                <w:szCs w:val="20"/>
              </w:rPr>
            </w:pPr>
            <w:r w:rsidRPr="00BD0C14">
              <w:rPr>
                <w:rFonts w:cs="Arial"/>
                <w:b/>
                <w:sz w:val="20"/>
                <w:szCs w:val="20"/>
              </w:rPr>
              <w:t>May 7th</w:t>
            </w:r>
          </w:p>
        </w:tc>
      </w:tr>
      <w:tr w:rsidR="003D1942" w:rsidRPr="00BD0C14" w14:paraId="44A49B33" w14:textId="77777777" w:rsidTr="00EC3348">
        <w:trPr>
          <w:trHeight w:val="1434"/>
        </w:trPr>
        <w:tc>
          <w:tcPr>
            <w:tcW w:w="849" w:type="dxa"/>
            <w:tcBorders>
              <w:top w:val="single" w:sz="4" w:space="0" w:color="auto"/>
              <w:left w:val="nil"/>
              <w:bottom w:val="nil"/>
              <w:right w:val="nil"/>
            </w:tcBorders>
          </w:tcPr>
          <w:p w14:paraId="77851611" w14:textId="77777777" w:rsidR="003D1942" w:rsidRPr="00BD0C14" w:rsidRDefault="003D1942" w:rsidP="00EC3348">
            <w:pPr>
              <w:rPr>
                <w:rFonts w:cs="Arial"/>
              </w:rPr>
            </w:pPr>
          </w:p>
          <w:p w14:paraId="47AC8A01" w14:textId="77777777" w:rsidR="003D1942" w:rsidRPr="00BD0C14" w:rsidRDefault="003D1942" w:rsidP="00EC3348">
            <w:pPr>
              <w:rPr>
                <w:rFonts w:cs="Arial"/>
              </w:rPr>
            </w:pPr>
          </w:p>
          <w:p w14:paraId="41371DB5" w14:textId="77777777" w:rsidR="003D1942" w:rsidRPr="00BD0C14" w:rsidRDefault="003D1942" w:rsidP="00EC3348">
            <w:pPr>
              <w:rPr>
                <w:rFonts w:cs="Arial"/>
              </w:rPr>
            </w:pPr>
          </w:p>
          <w:p w14:paraId="7A7B7E52" w14:textId="77777777" w:rsidR="003D1942" w:rsidRPr="00BD0C14" w:rsidRDefault="003D1942" w:rsidP="00EC3348">
            <w:pPr>
              <w:rPr>
                <w:rFonts w:cs="Arial"/>
              </w:rPr>
            </w:pPr>
          </w:p>
          <w:p w14:paraId="6EA9FA42" w14:textId="77777777" w:rsidR="003D1942" w:rsidRPr="00BD0C14" w:rsidRDefault="003D1942" w:rsidP="00EC3348">
            <w:pPr>
              <w:rPr>
                <w:rFonts w:cs="Arial"/>
              </w:rPr>
            </w:pPr>
          </w:p>
          <w:p w14:paraId="09F2BA87"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3FEA8CF5" w14:textId="77777777" w:rsidR="003D1942" w:rsidRPr="00BD0C14" w:rsidRDefault="003D1942" w:rsidP="00EC3348">
            <w:pPr>
              <w:rPr>
                <w:rFonts w:cs="Arial"/>
              </w:rPr>
            </w:pPr>
            <w:r w:rsidRPr="00BD0C14">
              <w:rPr>
                <w:rFonts w:cs="Arial"/>
                <w:b/>
                <w:noProof/>
                <w:lang w:eastAsia="en-GB"/>
              </w:rPr>
              <mc:AlternateContent>
                <mc:Choice Requires="wps">
                  <w:drawing>
                    <wp:anchor distT="0" distB="0" distL="114300" distR="114300" simplePos="0" relativeHeight="251678720" behindDoc="0" locked="0" layoutInCell="1" allowOverlap="1" wp14:anchorId="3FB68D8A" wp14:editId="5960CAB6">
                      <wp:simplePos x="0" y="0"/>
                      <wp:positionH relativeFrom="column">
                        <wp:posOffset>13335</wp:posOffset>
                      </wp:positionH>
                      <wp:positionV relativeFrom="paragraph">
                        <wp:posOffset>207010</wp:posOffset>
                      </wp:positionV>
                      <wp:extent cx="133350" cy="1247775"/>
                      <wp:effectExtent l="19050" t="19050" r="38100" b="28575"/>
                      <wp:wrapNone/>
                      <wp:docPr id="20" name="Up Arrow 20"/>
                      <wp:cNvGraphicFramePr/>
                      <a:graphic xmlns:a="http://schemas.openxmlformats.org/drawingml/2006/main">
                        <a:graphicData uri="http://schemas.microsoft.com/office/word/2010/wordprocessingShape">
                          <wps:wsp>
                            <wps:cNvSpPr/>
                            <wps:spPr>
                              <a:xfrm>
                                <a:off x="0" y="0"/>
                                <a:ext cx="133350" cy="1247775"/>
                              </a:xfrm>
                              <a:prstGeom prst="up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E1B04" id="Up Arrow 20" o:spid="_x0000_s1026" type="#_x0000_t68" style="position:absolute;margin-left:1.05pt;margin-top:16.3pt;width:10.5pt;height:9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" adj="1154" fillcolor="#7030a0" strokecolor="#7030a0" strokeweight="2pt"/>
                  </w:pict>
                </mc:Fallback>
              </mc:AlternateContent>
            </w:r>
          </w:p>
        </w:tc>
        <w:tc>
          <w:tcPr>
            <w:tcW w:w="849" w:type="dxa"/>
            <w:tcBorders>
              <w:top w:val="single" w:sz="4" w:space="0" w:color="auto"/>
              <w:left w:val="nil"/>
              <w:bottom w:val="nil"/>
              <w:right w:val="nil"/>
            </w:tcBorders>
          </w:tcPr>
          <w:p w14:paraId="242E6A86"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23B95027"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1744A7DC" w14:textId="77777777" w:rsidR="003D1942" w:rsidRPr="00BD0C14" w:rsidRDefault="003D1942" w:rsidP="00EC3348">
            <w:pPr>
              <w:rPr>
                <w:rFonts w:cs="Arial"/>
              </w:rPr>
            </w:pPr>
          </w:p>
        </w:tc>
        <w:tc>
          <w:tcPr>
            <w:tcW w:w="850" w:type="dxa"/>
            <w:tcBorders>
              <w:top w:val="single" w:sz="4" w:space="0" w:color="auto"/>
              <w:left w:val="nil"/>
              <w:bottom w:val="nil"/>
              <w:right w:val="nil"/>
            </w:tcBorders>
          </w:tcPr>
          <w:p w14:paraId="3FE86589"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98176" behindDoc="0" locked="0" layoutInCell="1" allowOverlap="1" wp14:anchorId="714D9150" wp14:editId="47CCAB2A">
                      <wp:simplePos x="0" y="0"/>
                      <wp:positionH relativeFrom="column">
                        <wp:posOffset>57150</wp:posOffset>
                      </wp:positionH>
                      <wp:positionV relativeFrom="paragraph">
                        <wp:posOffset>75565</wp:posOffset>
                      </wp:positionV>
                      <wp:extent cx="171450" cy="1438275"/>
                      <wp:effectExtent l="19050" t="19050" r="38100" b="28575"/>
                      <wp:wrapNone/>
                      <wp:docPr id="32" name="Up Arrow 32"/>
                      <wp:cNvGraphicFramePr/>
                      <a:graphic xmlns:a="http://schemas.openxmlformats.org/drawingml/2006/main">
                        <a:graphicData uri="http://schemas.microsoft.com/office/word/2010/wordprocessingShape">
                          <wps:wsp>
                            <wps:cNvSpPr/>
                            <wps:spPr>
                              <a:xfrm>
                                <a:off x="0" y="0"/>
                                <a:ext cx="171450" cy="1438275"/>
                              </a:xfrm>
                              <a:prstGeom prst="upArrow">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53FF5" id="Up Arrow 32" o:spid="_x0000_s1026" type="#_x0000_t68" style="position:absolute;margin-left:4.5pt;margin-top:5.95pt;width:13.5pt;height:11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" adj="1287" fillcolor="#e5dfec [663]" strokecolor="#ccc0d9 [1303]" strokeweight="2pt"/>
                  </w:pict>
                </mc:Fallback>
              </mc:AlternateContent>
            </w:r>
          </w:p>
        </w:tc>
        <w:tc>
          <w:tcPr>
            <w:tcW w:w="849" w:type="dxa"/>
            <w:tcBorders>
              <w:top w:val="single" w:sz="4" w:space="0" w:color="auto"/>
              <w:left w:val="nil"/>
              <w:bottom w:val="nil"/>
              <w:right w:val="nil"/>
            </w:tcBorders>
          </w:tcPr>
          <w:p w14:paraId="518BFE9A"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02B33EE1" w14:textId="77777777" w:rsidR="003D1942" w:rsidRPr="00BD0C14" w:rsidRDefault="003D1942" w:rsidP="00EC3348">
            <w:pPr>
              <w:rPr>
                <w:rFonts w:cs="Arial"/>
                <w:noProof/>
                <w:lang w:eastAsia="en-GB"/>
              </w:rPr>
            </w:pPr>
          </w:p>
          <w:p w14:paraId="317FE48D" w14:textId="77777777" w:rsidR="003D1942" w:rsidRPr="00BD0C14" w:rsidRDefault="003D1942" w:rsidP="00EC3348">
            <w:pPr>
              <w:rPr>
                <w:rFonts w:cs="Arial"/>
              </w:rPr>
            </w:pPr>
          </w:p>
        </w:tc>
        <w:tc>
          <w:tcPr>
            <w:tcW w:w="849" w:type="dxa"/>
            <w:tcBorders>
              <w:top w:val="single" w:sz="4" w:space="0" w:color="auto"/>
              <w:left w:val="nil"/>
              <w:bottom w:val="nil"/>
              <w:right w:val="nil"/>
            </w:tcBorders>
            <w:hideMark/>
          </w:tcPr>
          <w:p w14:paraId="126FD284"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66EBBB89"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63360" behindDoc="0" locked="0" layoutInCell="1" allowOverlap="1" wp14:anchorId="11CF42E7" wp14:editId="574646D2">
                      <wp:simplePos x="0" y="0"/>
                      <wp:positionH relativeFrom="column">
                        <wp:posOffset>294640</wp:posOffset>
                      </wp:positionH>
                      <wp:positionV relativeFrom="paragraph">
                        <wp:posOffset>122555</wp:posOffset>
                      </wp:positionV>
                      <wp:extent cx="114935" cy="2030095"/>
                      <wp:effectExtent l="19050" t="19050" r="37465" b="27305"/>
                      <wp:wrapNone/>
                      <wp:docPr id="28" name="Up Arrow 28"/>
                      <wp:cNvGraphicFramePr/>
                      <a:graphic xmlns:a="http://schemas.openxmlformats.org/drawingml/2006/main">
                        <a:graphicData uri="http://schemas.microsoft.com/office/word/2010/wordprocessingShape">
                          <wps:wsp>
                            <wps:cNvSpPr/>
                            <wps:spPr>
                              <a:xfrm>
                                <a:off x="0" y="0"/>
                                <a:ext cx="114935" cy="2030095"/>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A81C" id="Up Arrow 28" o:spid="_x0000_s1026" type="#_x0000_t68" style="position:absolute;margin-left:23.2pt;margin-top:9.65pt;width:9.05pt;height:1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" adj="611" fillcolor="#7030a0" strokecolor="#7030a0" strokeweight="2pt"/>
                  </w:pict>
                </mc:Fallback>
              </mc:AlternateContent>
            </w:r>
            <w:r w:rsidRPr="00BD0C14">
              <w:rPr>
                <w:rFonts w:cs="Arial"/>
                <w:noProof/>
                <w:lang w:eastAsia="en-GB"/>
              </w:rPr>
              <mc:AlternateContent>
                <mc:Choice Requires="wps">
                  <w:drawing>
                    <wp:anchor distT="0" distB="0" distL="114300" distR="114300" simplePos="0" relativeHeight="251664384" behindDoc="0" locked="0" layoutInCell="1" allowOverlap="1" wp14:anchorId="3E17DB41" wp14:editId="344314D8">
                      <wp:simplePos x="0" y="0"/>
                      <wp:positionH relativeFrom="column">
                        <wp:posOffset>43180</wp:posOffset>
                      </wp:positionH>
                      <wp:positionV relativeFrom="paragraph">
                        <wp:posOffset>123190</wp:posOffset>
                      </wp:positionV>
                      <wp:extent cx="104775" cy="1104900"/>
                      <wp:effectExtent l="19050" t="19050" r="47625" b="19050"/>
                      <wp:wrapNone/>
                      <wp:docPr id="21" name="Up Arrow 21"/>
                      <wp:cNvGraphicFramePr/>
                      <a:graphic xmlns:a="http://schemas.openxmlformats.org/drawingml/2006/main">
                        <a:graphicData uri="http://schemas.microsoft.com/office/word/2010/wordprocessingShape">
                          <wps:wsp>
                            <wps:cNvSpPr/>
                            <wps:spPr>
                              <a:xfrm>
                                <a:off x="0" y="0"/>
                                <a:ext cx="104775" cy="1104900"/>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D2BA" id="Up Arrow 21" o:spid="_x0000_s1026" type="#_x0000_t68" style="position:absolute;margin-left:3.4pt;margin-top:9.7pt;width:8.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" adj="1024" fillcolor="#7030a0" strokecolor="#7030a0" strokeweight="2pt"/>
                  </w:pict>
                </mc:Fallback>
              </mc:AlternateContent>
            </w:r>
          </w:p>
        </w:tc>
        <w:tc>
          <w:tcPr>
            <w:tcW w:w="849" w:type="dxa"/>
            <w:tcBorders>
              <w:top w:val="single" w:sz="4" w:space="0" w:color="auto"/>
              <w:left w:val="nil"/>
              <w:bottom w:val="nil"/>
              <w:right w:val="nil"/>
            </w:tcBorders>
            <w:hideMark/>
          </w:tcPr>
          <w:p w14:paraId="7C866FB3" w14:textId="77777777" w:rsidR="003D1942" w:rsidRPr="00BD0C14" w:rsidRDefault="003D1942" w:rsidP="00EC3348">
            <w:pPr>
              <w:rPr>
                <w:rFonts w:cs="Arial"/>
              </w:rPr>
            </w:pPr>
          </w:p>
        </w:tc>
        <w:tc>
          <w:tcPr>
            <w:tcW w:w="850" w:type="dxa"/>
            <w:tcBorders>
              <w:top w:val="single" w:sz="4" w:space="0" w:color="auto"/>
              <w:left w:val="nil"/>
              <w:bottom w:val="nil"/>
              <w:right w:val="nil"/>
            </w:tcBorders>
          </w:tcPr>
          <w:p w14:paraId="4C782CAC" w14:textId="77777777" w:rsidR="003D1942" w:rsidRPr="00BD0C14" w:rsidRDefault="003D1942" w:rsidP="00EC3348">
            <w:pPr>
              <w:rPr>
                <w:rFonts w:cs="Arial"/>
              </w:rPr>
            </w:pPr>
          </w:p>
        </w:tc>
        <w:tc>
          <w:tcPr>
            <w:tcW w:w="849" w:type="dxa"/>
            <w:tcBorders>
              <w:top w:val="single" w:sz="4" w:space="0" w:color="auto"/>
              <w:left w:val="nil"/>
              <w:bottom w:val="nil"/>
              <w:right w:val="nil"/>
            </w:tcBorders>
            <w:hideMark/>
          </w:tcPr>
          <w:p w14:paraId="3956AC0F"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65408" behindDoc="0" locked="0" layoutInCell="1" allowOverlap="1" wp14:anchorId="0C838035" wp14:editId="2BDA2DA6">
                      <wp:simplePos x="0" y="0"/>
                      <wp:positionH relativeFrom="column">
                        <wp:posOffset>282575</wp:posOffset>
                      </wp:positionH>
                      <wp:positionV relativeFrom="paragraph">
                        <wp:posOffset>149860</wp:posOffset>
                      </wp:positionV>
                      <wp:extent cx="95250" cy="2390775"/>
                      <wp:effectExtent l="19050" t="19050" r="38100" b="28575"/>
                      <wp:wrapNone/>
                      <wp:docPr id="22" name="Up Arrow 22"/>
                      <wp:cNvGraphicFramePr/>
                      <a:graphic xmlns:a="http://schemas.openxmlformats.org/drawingml/2006/main">
                        <a:graphicData uri="http://schemas.microsoft.com/office/word/2010/wordprocessingShape">
                          <wps:wsp>
                            <wps:cNvSpPr/>
                            <wps:spPr>
                              <a:xfrm>
                                <a:off x="0" y="0"/>
                                <a:ext cx="95250" cy="2390775"/>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5ECD" id="Up Arrow 22" o:spid="_x0000_s1026" type="#_x0000_t68" style="position:absolute;margin-left:22.25pt;margin-top:11.8pt;width:7.5pt;height:1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" adj="430" fillcolor="#7030a0" strokecolor="#7030a0" strokeweight="2pt"/>
                  </w:pict>
                </mc:Fallback>
              </mc:AlternateContent>
            </w:r>
            <w:r w:rsidRPr="00BD0C14">
              <w:rPr>
                <w:rFonts w:cs="Arial"/>
                <w:noProof/>
                <w:lang w:eastAsia="en-GB"/>
              </w:rPr>
              <mc:AlternateContent>
                <mc:Choice Requires="wps">
                  <w:drawing>
                    <wp:anchor distT="0" distB="0" distL="114300" distR="114300" simplePos="0" relativeHeight="251662336" behindDoc="0" locked="0" layoutInCell="1" allowOverlap="1" wp14:anchorId="6C15FC37" wp14:editId="2279ABB0">
                      <wp:simplePos x="0" y="0"/>
                      <wp:positionH relativeFrom="column">
                        <wp:posOffset>-22225</wp:posOffset>
                      </wp:positionH>
                      <wp:positionV relativeFrom="paragraph">
                        <wp:posOffset>149860</wp:posOffset>
                      </wp:positionV>
                      <wp:extent cx="104775" cy="1143000"/>
                      <wp:effectExtent l="19050" t="19050" r="47625" b="19050"/>
                      <wp:wrapNone/>
                      <wp:docPr id="35" name="Up Arrow 35"/>
                      <wp:cNvGraphicFramePr/>
                      <a:graphic xmlns:a="http://schemas.openxmlformats.org/drawingml/2006/main">
                        <a:graphicData uri="http://schemas.microsoft.com/office/word/2010/wordprocessingShape">
                          <wps:wsp>
                            <wps:cNvSpPr/>
                            <wps:spPr>
                              <a:xfrm>
                                <a:off x="0" y="0"/>
                                <a:ext cx="104775" cy="1143000"/>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3745" id="Up Arrow 35" o:spid="_x0000_s1026" type="#_x0000_t68" style="position:absolute;margin-left:-1.75pt;margin-top:11.8pt;width:8.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" adj="990" fillcolor="#7030a0" strokecolor="#7030a0" strokeweight="2pt"/>
                  </w:pict>
                </mc:Fallback>
              </mc:AlternateContent>
            </w:r>
          </w:p>
        </w:tc>
        <w:tc>
          <w:tcPr>
            <w:tcW w:w="849" w:type="dxa"/>
            <w:tcBorders>
              <w:top w:val="single" w:sz="4" w:space="0" w:color="auto"/>
              <w:left w:val="nil"/>
              <w:bottom w:val="nil"/>
              <w:right w:val="nil"/>
            </w:tcBorders>
          </w:tcPr>
          <w:p w14:paraId="4D1392AA"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02EE6E16" w14:textId="77777777" w:rsidR="003D1942" w:rsidRPr="00BD0C14" w:rsidRDefault="003D1942" w:rsidP="00EC3348">
            <w:pPr>
              <w:rPr>
                <w:rFonts w:cs="Arial"/>
              </w:rPr>
            </w:pPr>
          </w:p>
        </w:tc>
        <w:tc>
          <w:tcPr>
            <w:tcW w:w="849" w:type="dxa"/>
            <w:tcBorders>
              <w:top w:val="single" w:sz="4" w:space="0" w:color="auto"/>
              <w:left w:val="nil"/>
              <w:bottom w:val="nil"/>
              <w:right w:val="nil"/>
            </w:tcBorders>
          </w:tcPr>
          <w:p w14:paraId="1001EBCE" w14:textId="77777777" w:rsidR="003D1942" w:rsidRPr="00BD0C14" w:rsidRDefault="003D1942" w:rsidP="00EC3348">
            <w:pPr>
              <w:rPr>
                <w:rFonts w:cs="Arial"/>
              </w:rPr>
            </w:pPr>
          </w:p>
        </w:tc>
        <w:tc>
          <w:tcPr>
            <w:tcW w:w="850" w:type="dxa"/>
            <w:tcBorders>
              <w:top w:val="single" w:sz="4" w:space="0" w:color="auto"/>
              <w:left w:val="nil"/>
              <w:bottom w:val="nil"/>
              <w:right w:val="nil"/>
            </w:tcBorders>
            <w:hideMark/>
          </w:tcPr>
          <w:p w14:paraId="34BFFEF4" w14:textId="77777777" w:rsidR="003D1942" w:rsidRPr="00BD0C14" w:rsidRDefault="003D1942" w:rsidP="00EC3348">
            <w:pPr>
              <w:rPr>
                <w:rFonts w:cs="Arial"/>
                <w:sz w:val="20"/>
                <w:szCs w:val="20"/>
              </w:rPr>
            </w:pPr>
          </w:p>
        </w:tc>
      </w:tr>
    </w:tbl>
    <w:p w14:paraId="79E2D515" w14:textId="77777777" w:rsidR="003D1942" w:rsidRPr="00BD0C14" w:rsidRDefault="003D1942" w:rsidP="003D1942">
      <w:pPr>
        <w:spacing w:line="276" w:lineRule="auto"/>
        <w:contextualSpacing w:val="0"/>
        <w:rPr>
          <w:rFonts w:cs="Arial"/>
        </w:rPr>
      </w:pPr>
      <w:r w:rsidRPr="00BD0C14">
        <w:rPr>
          <w:rFonts w:cs="Arial"/>
          <w:b/>
          <w:noProof/>
          <w:lang w:eastAsia="en-GB"/>
        </w:rPr>
        <mc:AlternateContent>
          <mc:Choice Requires="wps">
            <w:drawing>
              <wp:anchor distT="0" distB="0" distL="114300" distR="114300" simplePos="0" relativeHeight="251669504" behindDoc="0" locked="0" layoutInCell="1" allowOverlap="1" wp14:anchorId="30BC5362" wp14:editId="43D7A547">
                <wp:simplePos x="0" y="0"/>
                <wp:positionH relativeFrom="column">
                  <wp:posOffset>6724650</wp:posOffset>
                </wp:positionH>
                <wp:positionV relativeFrom="paragraph">
                  <wp:posOffset>1625600</wp:posOffset>
                </wp:positionV>
                <wp:extent cx="1200150" cy="619125"/>
                <wp:effectExtent l="57150" t="57150" r="76200" b="123825"/>
                <wp:wrapNone/>
                <wp:docPr id="23" name="Rectangle 23"/>
                <wp:cNvGraphicFramePr/>
                <a:graphic xmlns:a="http://schemas.openxmlformats.org/drawingml/2006/main">
                  <a:graphicData uri="http://schemas.microsoft.com/office/word/2010/wordprocessingShape">
                    <wps:wsp>
                      <wps:cNvSpPr/>
                      <wps:spPr>
                        <a:xfrm>
                          <a:off x="0" y="0"/>
                          <a:ext cx="1200150" cy="619125"/>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74AFFF5" w14:textId="77777777" w:rsidR="00EA6A11" w:rsidRDefault="00EA6A11" w:rsidP="003D1942">
                            <w:pPr>
                              <w:jc w:val="center"/>
                              <w:rPr>
                                <w:b/>
                                <w:color w:val="FFFFFF" w:themeColor="background1"/>
                              </w:rPr>
                            </w:pPr>
                            <w:r>
                              <w:rPr>
                                <w:b/>
                                <w:color w:val="FFFFFF" w:themeColor="background1"/>
                              </w:rPr>
                              <w:t>N2356</w:t>
                            </w:r>
                          </w:p>
                          <w:p w14:paraId="534A289A" w14:textId="77777777" w:rsidR="00EA6A11" w:rsidRPr="00A9361F" w:rsidRDefault="00EA6A11" w:rsidP="003D1942">
                            <w:pPr>
                              <w:jc w:val="center"/>
                              <w:rPr>
                                <w:b/>
                                <w:color w:val="FFFFFF" w:themeColor="background1"/>
                              </w:rPr>
                            </w:pPr>
                            <w:r w:rsidRPr="00A9361F">
                              <w:rPr>
                                <w:b/>
                                <w:color w:val="FFFFFF" w:themeColor="background1"/>
                              </w:rPr>
                              <w:t>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C5362" id="Rectangle 23" o:spid="_x0000_s1038" style="position:absolute;margin-left:529.5pt;margin-top:128pt;width:94.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" fillcolor="#7030a0" stroked="f" strokeweight="2pt">
                <v:shadow on="t" color="black" opacity="20971f" offset="0,2.2pt"/>
                <v:textbox>
                  <w:txbxContent>
                    <w:p w14:paraId="374AFFF5" w14:textId="77777777" w:rsidR="00EA6A11" w:rsidRDefault="00EA6A11" w:rsidP="003D1942">
                      <w:pPr>
                        <w:jc w:val="center"/>
                        <w:rPr>
                          <w:b/>
                          <w:color w:val="FFFFFF" w:themeColor="background1"/>
                        </w:rPr>
                      </w:pPr>
                      <w:r>
                        <w:rPr>
                          <w:b/>
                          <w:color w:val="FFFFFF" w:themeColor="background1"/>
                        </w:rPr>
                        <w:t>N2356</w:t>
                      </w:r>
                    </w:p>
                    <w:p w14:paraId="534A289A" w14:textId="77777777" w:rsidR="00EA6A11" w:rsidRPr="00A9361F" w:rsidRDefault="00EA6A11" w:rsidP="003D1942">
                      <w:pPr>
                        <w:jc w:val="center"/>
                        <w:rPr>
                          <w:b/>
                          <w:color w:val="FFFFFF" w:themeColor="background1"/>
                        </w:rPr>
                      </w:pPr>
                      <w:r w:rsidRPr="00A9361F">
                        <w:rPr>
                          <w:b/>
                          <w:color w:val="FFFFFF" w:themeColor="background1"/>
                        </w:rPr>
                        <w:t>Assignment</w:t>
                      </w:r>
                    </w:p>
                  </w:txbxContent>
                </v:textbox>
              </v:rect>
            </w:pict>
          </mc:Fallback>
        </mc:AlternateContent>
      </w:r>
      <w:r w:rsidRPr="00BD0C14">
        <w:rPr>
          <w:rFonts w:cs="Arial"/>
          <w:b/>
          <w:noProof/>
          <w:lang w:eastAsia="en-GB"/>
        </w:rPr>
        <mc:AlternateContent>
          <mc:Choice Requires="wps">
            <w:drawing>
              <wp:anchor distT="0" distB="0" distL="114300" distR="114300" simplePos="0" relativeHeight="251668480" behindDoc="0" locked="0" layoutInCell="1" allowOverlap="1" wp14:anchorId="42EC63FE" wp14:editId="01C4E0E4">
                <wp:simplePos x="0" y="0"/>
                <wp:positionH relativeFrom="column">
                  <wp:posOffset>6438900</wp:posOffset>
                </wp:positionH>
                <wp:positionV relativeFrom="paragraph">
                  <wp:posOffset>377825</wp:posOffset>
                </wp:positionV>
                <wp:extent cx="1076325" cy="609600"/>
                <wp:effectExtent l="76200" t="57150" r="85725" b="95250"/>
                <wp:wrapNone/>
                <wp:docPr id="24" name="Rectangle 24"/>
                <wp:cNvGraphicFramePr/>
                <a:graphic xmlns:a="http://schemas.openxmlformats.org/drawingml/2006/main">
                  <a:graphicData uri="http://schemas.microsoft.com/office/word/2010/wordprocessingShape">
                    <wps:wsp>
                      <wps:cNvSpPr/>
                      <wps:spPr>
                        <a:xfrm>
                          <a:off x="0" y="0"/>
                          <a:ext cx="1076325" cy="609600"/>
                        </a:xfrm>
                        <a:prstGeom prst="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14:paraId="4C43ADDE" w14:textId="77777777" w:rsidR="00EA6A11" w:rsidRPr="00A9361F" w:rsidRDefault="00EA6A11" w:rsidP="003D1942">
                            <w:pPr>
                              <w:jc w:val="center"/>
                              <w:rPr>
                                <w:b/>
                                <w:color w:val="FFFFFF" w:themeColor="background1"/>
                              </w:rPr>
                            </w:pPr>
                            <w:r w:rsidRPr="00A9361F">
                              <w:rPr>
                                <w:b/>
                                <w:color w:val="FFFFFF" w:themeColor="background1"/>
                              </w:rPr>
                              <w:t>IPE 2</w:t>
                            </w:r>
                          </w:p>
                          <w:p w14:paraId="5B720067" w14:textId="77777777" w:rsidR="00EA6A11" w:rsidRPr="00A9361F" w:rsidRDefault="00EA6A11" w:rsidP="003D1942">
                            <w:pPr>
                              <w:jc w:val="center"/>
                              <w:rPr>
                                <w:b/>
                                <w:color w:val="FFFFFF" w:themeColor="background1"/>
                              </w:rPr>
                            </w:pPr>
                            <w:r w:rsidRPr="00A9361F">
                              <w:rPr>
                                <w:b/>
                                <w:color w:val="FFFFFF" w:themeColor="background1"/>
                              </w:rPr>
                              <w:t>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63FE" id="Rectangle 24" o:spid="_x0000_s1039" style="position:absolute;margin-left:507pt;margin-top:29.75pt;width:84.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" fillcolor="#7030a0" stroked="f" strokeweight="2pt">
                <v:shadow on="t" color="black" opacity="20971f" offset="0,2.2pt"/>
                <v:textbox>
                  <w:txbxContent>
                    <w:p w14:paraId="4C43ADDE" w14:textId="77777777" w:rsidR="00EA6A11" w:rsidRPr="00A9361F" w:rsidRDefault="00EA6A11" w:rsidP="003D1942">
                      <w:pPr>
                        <w:jc w:val="center"/>
                        <w:rPr>
                          <w:b/>
                          <w:color w:val="FFFFFF" w:themeColor="background1"/>
                        </w:rPr>
                      </w:pPr>
                      <w:r w:rsidRPr="00A9361F">
                        <w:rPr>
                          <w:b/>
                          <w:color w:val="FFFFFF" w:themeColor="background1"/>
                        </w:rPr>
                        <w:t>IPE 2</w:t>
                      </w:r>
                    </w:p>
                    <w:p w14:paraId="5B720067" w14:textId="77777777" w:rsidR="00EA6A11" w:rsidRPr="00A9361F" w:rsidRDefault="00EA6A11" w:rsidP="003D1942">
                      <w:pPr>
                        <w:jc w:val="center"/>
                        <w:rPr>
                          <w:b/>
                          <w:color w:val="FFFFFF" w:themeColor="background1"/>
                        </w:rPr>
                      </w:pPr>
                      <w:r w:rsidRPr="00A9361F">
                        <w:rPr>
                          <w:b/>
                          <w:color w:val="FFFFFF" w:themeColor="background1"/>
                        </w:rPr>
                        <w:t>Assignment</w:t>
                      </w:r>
                    </w:p>
                  </w:txbxContent>
                </v:textbox>
              </v:rect>
            </w:pict>
          </mc:Fallback>
        </mc:AlternateContent>
      </w:r>
      <w:r w:rsidRPr="00BD0C14">
        <w:rPr>
          <w:rFonts w:cs="Arial"/>
          <w:b/>
          <w:noProof/>
          <w:lang w:eastAsia="en-GB"/>
        </w:rPr>
        <mc:AlternateContent>
          <mc:Choice Requires="wps">
            <w:drawing>
              <wp:anchor distT="0" distB="0" distL="114300" distR="114300" simplePos="0" relativeHeight="251666432" behindDoc="0" locked="0" layoutInCell="1" allowOverlap="1" wp14:anchorId="78F44798" wp14:editId="4E6B77F9">
                <wp:simplePos x="0" y="0"/>
                <wp:positionH relativeFrom="column">
                  <wp:posOffset>5133975</wp:posOffset>
                </wp:positionH>
                <wp:positionV relativeFrom="paragraph">
                  <wp:posOffset>1225550</wp:posOffset>
                </wp:positionV>
                <wp:extent cx="1066800" cy="581025"/>
                <wp:effectExtent l="76200" t="57150" r="76200" b="104775"/>
                <wp:wrapNone/>
                <wp:docPr id="25" name="Rectangle 25"/>
                <wp:cNvGraphicFramePr/>
                <a:graphic xmlns:a="http://schemas.openxmlformats.org/drawingml/2006/main">
                  <a:graphicData uri="http://schemas.microsoft.com/office/word/2010/wordprocessingShape">
                    <wps:wsp>
                      <wps:cNvSpPr/>
                      <wps:spPr>
                        <a:xfrm>
                          <a:off x="0" y="0"/>
                          <a:ext cx="1066800" cy="581025"/>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0056002" w14:textId="77777777" w:rsidR="00EA6A11" w:rsidRPr="00747EDA" w:rsidRDefault="00EA6A11" w:rsidP="003D1942">
                            <w:pPr>
                              <w:jc w:val="center"/>
                              <w:rPr>
                                <w:b/>
                                <w:color w:val="FFFFFF" w:themeColor="background1"/>
                                <w:sz w:val="24"/>
                                <w:szCs w:val="24"/>
                              </w:rPr>
                            </w:pPr>
                            <w:proofErr w:type="spellStart"/>
                            <w:r>
                              <w:rPr>
                                <w:b/>
                                <w:color w:val="FFFFFF" w:themeColor="background1"/>
                                <w:sz w:val="24"/>
                                <w:szCs w:val="24"/>
                              </w:rPr>
                              <w:t>O</w:t>
                            </w:r>
                            <w:r w:rsidRPr="00747EDA">
                              <w:rPr>
                                <w:b/>
                                <w:color w:val="FFFFFF" w:themeColor="background1"/>
                                <w:sz w:val="24"/>
                                <w:szCs w:val="24"/>
                              </w:rPr>
                              <w:t>scas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4798" id="Rectangle 25" o:spid="_x0000_s1040" style="position:absolute;margin-left:404.25pt;margin-top:96.5pt;width:84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" fillcolor="#7030a0" stroked="f" strokeweight="2pt">
                <v:shadow on="t" color="black" opacity="20971f" offset="0,2.2pt"/>
                <v:textbox>
                  <w:txbxContent>
                    <w:p w14:paraId="20056002" w14:textId="77777777" w:rsidR="00EA6A11" w:rsidRPr="00747EDA" w:rsidRDefault="00EA6A11" w:rsidP="003D1942">
                      <w:pPr>
                        <w:jc w:val="center"/>
                        <w:rPr>
                          <w:b/>
                          <w:color w:val="FFFFFF" w:themeColor="background1"/>
                          <w:sz w:val="24"/>
                          <w:szCs w:val="24"/>
                        </w:rPr>
                      </w:pPr>
                      <w:proofErr w:type="spellStart"/>
                      <w:r>
                        <w:rPr>
                          <w:b/>
                          <w:color w:val="FFFFFF" w:themeColor="background1"/>
                          <w:sz w:val="24"/>
                          <w:szCs w:val="24"/>
                        </w:rPr>
                        <w:t>O</w:t>
                      </w:r>
                      <w:r w:rsidRPr="00747EDA">
                        <w:rPr>
                          <w:b/>
                          <w:color w:val="FFFFFF" w:themeColor="background1"/>
                          <w:sz w:val="24"/>
                          <w:szCs w:val="24"/>
                        </w:rPr>
                        <w:t>scas</w:t>
                      </w:r>
                      <w:proofErr w:type="spellEnd"/>
                    </w:p>
                  </w:txbxContent>
                </v:textbox>
              </v:rect>
            </w:pict>
          </mc:Fallback>
        </mc:AlternateContent>
      </w:r>
      <w:r w:rsidRPr="00BD0C14">
        <w:rPr>
          <w:rFonts w:cs="Arial"/>
          <w:b/>
          <w:noProof/>
          <w:lang w:eastAsia="en-GB"/>
        </w:rPr>
        <mc:AlternateContent>
          <mc:Choice Requires="wps">
            <w:drawing>
              <wp:anchor distT="0" distB="0" distL="114300" distR="114300" simplePos="0" relativeHeight="251670528" behindDoc="0" locked="0" layoutInCell="1" allowOverlap="1" wp14:anchorId="0BE66FA4" wp14:editId="22559470">
                <wp:simplePos x="0" y="0"/>
                <wp:positionH relativeFrom="column">
                  <wp:posOffset>2619375</wp:posOffset>
                </wp:positionH>
                <wp:positionV relativeFrom="paragraph">
                  <wp:posOffset>644525</wp:posOffset>
                </wp:positionV>
                <wp:extent cx="1571625" cy="619125"/>
                <wp:effectExtent l="57150" t="57150" r="104775" b="123825"/>
                <wp:wrapNone/>
                <wp:docPr id="33" name="Rectangle 33"/>
                <wp:cNvGraphicFramePr/>
                <a:graphic xmlns:a="http://schemas.openxmlformats.org/drawingml/2006/main">
                  <a:graphicData uri="http://schemas.microsoft.com/office/word/2010/wordprocessingShape">
                    <wps:wsp>
                      <wps:cNvSpPr/>
                      <wps:spPr>
                        <a:xfrm>
                          <a:off x="0" y="0"/>
                          <a:ext cx="1571625" cy="619125"/>
                        </a:xfrm>
                        <a:prstGeom prst="rect">
                          <a:avLst/>
                        </a:prstGeom>
                        <a:solidFill>
                          <a:schemeClr val="accent4">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14:paraId="1DD6C3A9" w14:textId="77777777" w:rsidR="00EA6A11" w:rsidRPr="008E155A" w:rsidRDefault="00EA6A11" w:rsidP="003D1942">
                            <w:pPr>
                              <w:rPr>
                                <w:b/>
                                <w:sz w:val="20"/>
                                <w:szCs w:val="20"/>
                              </w:rPr>
                            </w:pPr>
                            <w:r w:rsidRPr="008E155A">
                              <w:rPr>
                                <w:b/>
                                <w:sz w:val="20"/>
                                <w:szCs w:val="20"/>
                              </w:rPr>
                              <w:t>N2356</w:t>
                            </w:r>
                          </w:p>
                          <w:p w14:paraId="531CF998" w14:textId="77777777" w:rsidR="00EA6A11" w:rsidRPr="008E155A" w:rsidRDefault="00EA6A11" w:rsidP="003D1942">
                            <w:pPr>
                              <w:rPr>
                                <w:b/>
                                <w:sz w:val="20"/>
                                <w:szCs w:val="20"/>
                              </w:rPr>
                            </w:pPr>
                            <w:r w:rsidRPr="008E155A">
                              <w:rPr>
                                <w:b/>
                                <w:sz w:val="20"/>
                                <w:szCs w:val="20"/>
                              </w:rPr>
                              <w:t>Formative reflective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66FA4" id="Rectangle 33" o:spid="_x0000_s1041" style="position:absolute;margin-left:206.25pt;margin-top:50.75pt;width:123.75pt;height:4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" fillcolor="#ccc0d9 [1303]" stroked="f" strokeweight="2pt">
                <v:shadow on="t" color="black" opacity="20971f" offset="0,2.2pt"/>
                <v:textbox>
                  <w:txbxContent>
                    <w:p w14:paraId="1DD6C3A9" w14:textId="77777777" w:rsidR="00EA6A11" w:rsidRPr="008E155A" w:rsidRDefault="00EA6A11" w:rsidP="003D1942">
                      <w:pPr>
                        <w:rPr>
                          <w:b/>
                          <w:sz w:val="20"/>
                          <w:szCs w:val="20"/>
                        </w:rPr>
                      </w:pPr>
                      <w:r w:rsidRPr="008E155A">
                        <w:rPr>
                          <w:b/>
                          <w:sz w:val="20"/>
                          <w:szCs w:val="20"/>
                        </w:rPr>
                        <w:t>N2356</w:t>
                      </w:r>
                    </w:p>
                    <w:p w14:paraId="531CF998" w14:textId="77777777" w:rsidR="00EA6A11" w:rsidRPr="008E155A" w:rsidRDefault="00EA6A11" w:rsidP="003D1942">
                      <w:pPr>
                        <w:rPr>
                          <w:b/>
                          <w:sz w:val="20"/>
                          <w:szCs w:val="20"/>
                        </w:rPr>
                      </w:pPr>
                      <w:r w:rsidRPr="008E155A">
                        <w:rPr>
                          <w:b/>
                          <w:sz w:val="20"/>
                          <w:szCs w:val="20"/>
                        </w:rPr>
                        <w:t>Formative reflective account</w:t>
                      </w:r>
                    </w:p>
                  </w:txbxContent>
                </v:textbox>
              </v:rect>
            </w:pict>
          </mc:Fallback>
        </mc:AlternateContent>
      </w:r>
      <w:r w:rsidRPr="00BD0C14">
        <w:rPr>
          <w:rFonts w:cs="Arial"/>
          <w:b/>
          <w:noProof/>
          <w:lang w:eastAsia="en-GB"/>
        </w:rPr>
        <mc:AlternateContent>
          <mc:Choice Requires="wps">
            <w:drawing>
              <wp:anchor distT="0" distB="0" distL="114300" distR="114300" simplePos="0" relativeHeight="251667456" behindDoc="0" locked="0" layoutInCell="1" allowOverlap="1" wp14:anchorId="482C4675" wp14:editId="6597D210">
                <wp:simplePos x="0" y="0"/>
                <wp:positionH relativeFrom="column">
                  <wp:posOffset>552450</wp:posOffset>
                </wp:positionH>
                <wp:positionV relativeFrom="paragraph">
                  <wp:posOffset>547371</wp:posOffset>
                </wp:positionV>
                <wp:extent cx="1266825" cy="704850"/>
                <wp:effectExtent l="76200" t="38100" r="104775" b="114300"/>
                <wp:wrapNone/>
                <wp:docPr id="26" name="Rectangle 26"/>
                <wp:cNvGraphicFramePr/>
                <a:graphic xmlns:a="http://schemas.openxmlformats.org/drawingml/2006/main">
                  <a:graphicData uri="http://schemas.microsoft.com/office/word/2010/wordprocessingShape">
                    <wps:wsp>
                      <wps:cNvSpPr/>
                      <wps:spPr>
                        <a:xfrm>
                          <a:off x="0" y="0"/>
                          <a:ext cx="1266825" cy="704850"/>
                        </a:xfrm>
                        <a:prstGeom prst="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14:paraId="2D726F83" w14:textId="77777777" w:rsidR="00EA6A11" w:rsidRPr="00747EDA" w:rsidRDefault="00EA6A11" w:rsidP="003D1942">
                            <w:pPr>
                              <w:jc w:val="center"/>
                              <w:rPr>
                                <w:b/>
                                <w:color w:val="FFFFFF" w:themeColor="background1"/>
                              </w:rPr>
                            </w:pPr>
                            <w:r w:rsidRPr="00747EDA">
                              <w:rPr>
                                <w:b/>
                                <w:color w:val="FFFFFF" w:themeColor="background1"/>
                              </w:rPr>
                              <w:t>IPE 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4675" id="Rectangle 26" o:spid="_x0000_s1042" style="position:absolute;margin-left:43.5pt;margin-top:43.1pt;width:99.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" fillcolor="#7030a0" stroked="f" strokeweight="2pt">
                <v:shadow on="t" color="black" opacity="20971f" offset="0,2.2pt"/>
                <v:textbox>
                  <w:txbxContent>
                    <w:p w14:paraId="2D726F83" w14:textId="77777777" w:rsidR="00EA6A11" w:rsidRPr="00747EDA" w:rsidRDefault="00EA6A11" w:rsidP="003D1942">
                      <w:pPr>
                        <w:jc w:val="center"/>
                        <w:rPr>
                          <w:b/>
                          <w:color w:val="FFFFFF" w:themeColor="background1"/>
                        </w:rPr>
                      </w:pPr>
                      <w:r w:rsidRPr="00747EDA">
                        <w:rPr>
                          <w:b/>
                          <w:color w:val="FFFFFF" w:themeColor="background1"/>
                        </w:rPr>
                        <w:t>IPE presentations</w:t>
                      </w:r>
                    </w:p>
                  </w:txbxContent>
                </v:textbox>
              </v:rect>
            </w:pict>
          </mc:Fallback>
        </mc:AlternateContent>
      </w:r>
      <w:r w:rsidRPr="00BD0C14">
        <w:rPr>
          <w:rFonts w:cs="Arial"/>
          <w:b/>
          <w:noProof/>
          <w:lang w:eastAsia="en-GB"/>
        </w:rPr>
        <mc:AlternateContent>
          <mc:Choice Requires="wps">
            <w:drawing>
              <wp:anchor distT="0" distB="0" distL="114300" distR="114300" simplePos="0" relativeHeight="251687936" behindDoc="0" locked="0" layoutInCell="1" allowOverlap="1" wp14:anchorId="0C62AEAB" wp14:editId="40D39D74">
                <wp:simplePos x="0" y="0"/>
                <wp:positionH relativeFrom="column">
                  <wp:posOffset>4333875</wp:posOffset>
                </wp:positionH>
                <wp:positionV relativeFrom="paragraph">
                  <wp:posOffset>290195</wp:posOffset>
                </wp:positionV>
                <wp:extent cx="1066800" cy="476250"/>
                <wp:effectExtent l="76200" t="38100" r="95250" b="114300"/>
                <wp:wrapNone/>
                <wp:docPr id="27" name="Rectangle 27"/>
                <wp:cNvGraphicFramePr/>
                <a:graphic xmlns:a="http://schemas.openxmlformats.org/drawingml/2006/main">
                  <a:graphicData uri="http://schemas.microsoft.com/office/word/2010/wordprocessingShape">
                    <wps:wsp>
                      <wps:cNvSpPr/>
                      <wps:spPr>
                        <a:xfrm>
                          <a:off x="0" y="0"/>
                          <a:ext cx="1066800" cy="476250"/>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0017149" w14:textId="77777777" w:rsidR="00EA6A11" w:rsidRPr="007112B0" w:rsidRDefault="00EA6A11" w:rsidP="003D1942">
                            <w:pPr>
                              <w:jc w:val="center"/>
                              <w:rPr>
                                <w:b/>
                                <w:color w:val="FFFFFF" w:themeColor="background1"/>
                              </w:rPr>
                            </w:pPr>
                            <w:r w:rsidRPr="007112B0">
                              <w:rPr>
                                <w:b/>
                                <w:color w:val="FFFFFF" w:themeColor="background1"/>
                              </w:rPr>
                              <w:t>N2356</w:t>
                            </w:r>
                          </w:p>
                          <w:p w14:paraId="1263D3D7" w14:textId="77777777" w:rsidR="00EA6A11" w:rsidRPr="007112B0" w:rsidRDefault="00EA6A11" w:rsidP="003D1942">
                            <w:pPr>
                              <w:jc w:val="center"/>
                              <w:rPr>
                                <w:b/>
                                <w:color w:val="FFFFFF" w:themeColor="background1"/>
                              </w:rPr>
                            </w:pPr>
                            <w:r w:rsidRPr="007112B0">
                              <w:rPr>
                                <w:b/>
                                <w:color w:val="FFFFFF" w:themeColor="background1"/>
                              </w:rPr>
                              <w:t>Exam</w:t>
                            </w:r>
                          </w:p>
                          <w:p w14:paraId="1AC29C2D" w14:textId="77777777" w:rsidR="00EA6A11" w:rsidRDefault="00EA6A11" w:rsidP="003D19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AEAB" id="Rectangle 27" o:spid="_x0000_s1043" style="position:absolute;margin-left:341.25pt;margin-top:22.85pt;width:84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" fillcolor="#7030a0" stroked="f" strokeweight="2pt">
                <v:shadow on="t" color="black" opacity="20971f" offset="0,2.2pt"/>
                <v:textbox>
                  <w:txbxContent>
                    <w:p w14:paraId="40017149" w14:textId="77777777" w:rsidR="00EA6A11" w:rsidRPr="007112B0" w:rsidRDefault="00EA6A11" w:rsidP="003D1942">
                      <w:pPr>
                        <w:jc w:val="center"/>
                        <w:rPr>
                          <w:b/>
                          <w:color w:val="FFFFFF" w:themeColor="background1"/>
                        </w:rPr>
                      </w:pPr>
                      <w:r w:rsidRPr="007112B0">
                        <w:rPr>
                          <w:b/>
                          <w:color w:val="FFFFFF" w:themeColor="background1"/>
                        </w:rPr>
                        <w:t>N2356</w:t>
                      </w:r>
                    </w:p>
                    <w:p w14:paraId="1263D3D7" w14:textId="77777777" w:rsidR="00EA6A11" w:rsidRPr="007112B0" w:rsidRDefault="00EA6A11" w:rsidP="003D1942">
                      <w:pPr>
                        <w:jc w:val="center"/>
                        <w:rPr>
                          <w:b/>
                          <w:color w:val="FFFFFF" w:themeColor="background1"/>
                        </w:rPr>
                      </w:pPr>
                      <w:r w:rsidRPr="007112B0">
                        <w:rPr>
                          <w:b/>
                          <w:color w:val="FFFFFF" w:themeColor="background1"/>
                        </w:rPr>
                        <w:t>Exam</w:t>
                      </w:r>
                    </w:p>
                    <w:p w14:paraId="1AC29C2D" w14:textId="77777777" w:rsidR="00EA6A11" w:rsidRDefault="00EA6A11" w:rsidP="003D1942"/>
                  </w:txbxContent>
                </v:textbox>
              </v:rect>
            </w:pict>
          </mc:Fallback>
        </mc:AlternateContent>
      </w:r>
      <w:r w:rsidRPr="00BD0C14">
        <w:rPr>
          <w:rFonts w:cs="Arial"/>
        </w:rPr>
        <w:br w:type="page"/>
      </w:r>
    </w:p>
    <w:p w14:paraId="0E157381" w14:textId="77777777" w:rsidR="003D1942" w:rsidRPr="00BD0C14" w:rsidRDefault="003D1942" w:rsidP="003D1942">
      <w:pPr>
        <w:spacing w:line="276" w:lineRule="auto"/>
        <w:contextualSpacing w:val="0"/>
        <w:rPr>
          <w:rFonts w:cs="Arial"/>
        </w:rPr>
      </w:pPr>
      <w:r w:rsidRPr="00BD0C14">
        <w:rPr>
          <w:rFonts w:cs="Arial"/>
          <w:noProof/>
          <w:lang w:eastAsia="en-GB"/>
        </w:rPr>
        <w:lastRenderedPageBreak/>
        <mc:AlternateContent>
          <mc:Choice Requires="wps">
            <w:drawing>
              <wp:anchor distT="0" distB="0" distL="114300" distR="114300" simplePos="0" relativeHeight="251696128" behindDoc="0" locked="0" layoutInCell="1" allowOverlap="1" wp14:anchorId="114C41FC" wp14:editId="358C2808">
                <wp:simplePos x="0" y="0"/>
                <wp:positionH relativeFrom="column">
                  <wp:posOffset>6715125</wp:posOffset>
                </wp:positionH>
                <wp:positionV relativeFrom="paragraph">
                  <wp:posOffset>285750</wp:posOffset>
                </wp:positionV>
                <wp:extent cx="1228725" cy="790575"/>
                <wp:effectExtent l="133350" t="114300" r="161925" b="161925"/>
                <wp:wrapNone/>
                <wp:docPr id="29" name="Rounded Rectangle 29"/>
                <wp:cNvGraphicFramePr/>
                <a:graphic xmlns:a="http://schemas.openxmlformats.org/drawingml/2006/main">
                  <a:graphicData uri="http://schemas.microsoft.com/office/word/2010/wordprocessingShape">
                    <wps:wsp>
                      <wps:cNvSpPr/>
                      <wps:spPr>
                        <a:xfrm>
                          <a:off x="0" y="0"/>
                          <a:ext cx="1228725" cy="790575"/>
                        </a:xfrm>
                        <a:prstGeom prst="roundRect">
                          <a:avLst/>
                        </a:prstGeom>
                        <a:solidFill>
                          <a:srgbClr val="7030A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3196DD" w14:textId="77777777" w:rsidR="00EA6A11" w:rsidRPr="00267D09" w:rsidRDefault="00EA6A11" w:rsidP="003D1942">
                            <w:pPr>
                              <w:jc w:val="center"/>
                              <w:rPr>
                                <w:b/>
                                <w:color w:val="FFFFFF" w:themeColor="background1"/>
                              </w:rPr>
                            </w:pPr>
                            <w:r>
                              <w:rPr>
                                <w:b/>
                                <w:color w:val="FFFFFF" w:themeColor="background1"/>
                              </w:rPr>
                              <w:t xml:space="preserve">Re-assessment </w:t>
                            </w:r>
                            <w:r w:rsidRPr="00267D09">
                              <w:rPr>
                                <w:b/>
                                <w:color w:val="FFFFFF" w:themeColor="background1"/>
                              </w:rPr>
                              <w:t>Exam</w:t>
                            </w:r>
                          </w:p>
                          <w:p w14:paraId="51759A77" w14:textId="77777777" w:rsidR="00EA6A11" w:rsidRPr="00267D09" w:rsidRDefault="00EA6A11" w:rsidP="003D1942">
                            <w:pPr>
                              <w:jc w:val="center"/>
                              <w:rPr>
                                <w:b/>
                                <w:color w:val="FFFFFF" w:themeColor="background1"/>
                              </w:rPr>
                            </w:pPr>
                            <w:r w:rsidRPr="00267D09">
                              <w:rPr>
                                <w:b/>
                                <w:color w:val="FFFFFF" w:themeColor="background1"/>
                              </w:rPr>
                              <w:t>Board</w:t>
                            </w:r>
                          </w:p>
                          <w:p w14:paraId="27B39C93" w14:textId="77777777" w:rsidR="00EA6A11" w:rsidRDefault="00EA6A11" w:rsidP="003D1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C41FC" id="Rounded Rectangle 29" o:spid="_x0000_s1044" style="position:absolute;margin-left:528.75pt;margin-top:22.5pt;width:96.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" fillcolor="#7030a0" stroked="f" strokeweight="2pt">
                <v:shadow on="t" color="black" offset="0,1pt"/>
                <v:textbox>
                  <w:txbxContent>
                    <w:p w14:paraId="683196DD" w14:textId="77777777" w:rsidR="00EA6A11" w:rsidRPr="00267D09" w:rsidRDefault="00EA6A11" w:rsidP="003D1942">
                      <w:pPr>
                        <w:jc w:val="center"/>
                        <w:rPr>
                          <w:b/>
                          <w:color w:val="FFFFFF" w:themeColor="background1"/>
                        </w:rPr>
                      </w:pPr>
                      <w:r>
                        <w:rPr>
                          <w:b/>
                          <w:color w:val="FFFFFF" w:themeColor="background1"/>
                        </w:rPr>
                        <w:t xml:space="preserve">Re-assessment </w:t>
                      </w:r>
                      <w:r w:rsidRPr="00267D09">
                        <w:rPr>
                          <w:b/>
                          <w:color w:val="FFFFFF" w:themeColor="background1"/>
                        </w:rPr>
                        <w:t>Exam</w:t>
                      </w:r>
                    </w:p>
                    <w:p w14:paraId="51759A77" w14:textId="77777777" w:rsidR="00EA6A11" w:rsidRPr="00267D09" w:rsidRDefault="00EA6A11" w:rsidP="003D1942">
                      <w:pPr>
                        <w:jc w:val="center"/>
                        <w:rPr>
                          <w:b/>
                          <w:color w:val="FFFFFF" w:themeColor="background1"/>
                        </w:rPr>
                      </w:pPr>
                      <w:r w:rsidRPr="00267D09">
                        <w:rPr>
                          <w:b/>
                          <w:color w:val="FFFFFF" w:themeColor="background1"/>
                        </w:rPr>
                        <w:t>Board</w:t>
                      </w:r>
                    </w:p>
                    <w:p w14:paraId="27B39C93" w14:textId="77777777" w:rsidR="00EA6A11" w:rsidRDefault="00EA6A11" w:rsidP="003D1942">
                      <w:pPr>
                        <w:jc w:val="center"/>
                      </w:pPr>
                    </w:p>
                  </w:txbxContent>
                </v:textbox>
              </v:roundrect>
            </w:pict>
          </mc:Fallback>
        </mc:AlternateContent>
      </w:r>
      <w:r w:rsidRPr="00BD0C14">
        <w:rPr>
          <w:rFonts w:cs="Arial"/>
          <w:noProof/>
          <w:lang w:eastAsia="en-GB"/>
        </w:rPr>
        <mc:AlternateContent>
          <mc:Choice Requires="wps">
            <w:drawing>
              <wp:anchor distT="0" distB="0" distL="114300" distR="114300" simplePos="0" relativeHeight="251691008" behindDoc="0" locked="0" layoutInCell="1" allowOverlap="1" wp14:anchorId="5CE87952" wp14:editId="5D832464">
                <wp:simplePos x="0" y="0"/>
                <wp:positionH relativeFrom="column">
                  <wp:posOffset>0</wp:posOffset>
                </wp:positionH>
                <wp:positionV relativeFrom="paragraph">
                  <wp:posOffset>28575</wp:posOffset>
                </wp:positionV>
                <wp:extent cx="1200150" cy="933450"/>
                <wp:effectExtent l="114300" t="114300" r="133350" b="152400"/>
                <wp:wrapNone/>
                <wp:docPr id="43" name="Rounded Rectangle 43"/>
                <wp:cNvGraphicFramePr/>
                <a:graphic xmlns:a="http://schemas.openxmlformats.org/drawingml/2006/main">
                  <a:graphicData uri="http://schemas.microsoft.com/office/word/2010/wordprocessingShape">
                    <wps:wsp>
                      <wps:cNvSpPr/>
                      <wps:spPr>
                        <a:xfrm>
                          <a:off x="0" y="0"/>
                          <a:ext cx="1200150" cy="933450"/>
                        </a:xfrm>
                        <a:prstGeom prst="roundRect">
                          <a:avLst/>
                        </a:prstGeom>
                        <a:solidFill>
                          <a:srgbClr val="FFFF0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DB57C91" w14:textId="77777777" w:rsidR="00EA6A11" w:rsidRDefault="00EA6A11" w:rsidP="003D1942">
                            <w:pPr>
                              <w:rPr>
                                <w:b/>
                              </w:rPr>
                            </w:pPr>
                          </w:p>
                          <w:p w14:paraId="4678A4C9" w14:textId="77777777" w:rsidR="00EA6A11" w:rsidRPr="00F95557" w:rsidRDefault="00EA6A11" w:rsidP="003D1942">
                            <w:pPr>
                              <w:rPr>
                                <w:b/>
                              </w:rPr>
                            </w:pPr>
                            <w:r w:rsidRPr="00F95557">
                              <w:rPr>
                                <w:b/>
                              </w:rPr>
                              <w:t>Nursing</w:t>
                            </w:r>
                          </w:p>
                          <w:p w14:paraId="1D569241" w14:textId="77777777" w:rsidR="00EA6A11" w:rsidRPr="00F95557" w:rsidRDefault="00EA6A11" w:rsidP="003D1942">
                            <w:pPr>
                              <w:rPr>
                                <w:b/>
                              </w:rPr>
                            </w:pPr>
                            <w:r w:rsidRPr="00F95557">
                              <w:rPr>
                                <w:b/>
                              </w:rPr>
                              <w:t>Celebration event</w:t>
                            </w:r>
                          </w:p>
                          <w:p w14:paraId="1D359C49" w14:textId="77777777" w:rsidR="00EA6A11" w:rsidRDefault="00EA6A11" w:rsidP="003D1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87952" id="Rounded Rectangle 43" o:spid="_x0000_s1045" style="position:absolute;margin-left:0;margin-top:2.25pt;width:9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" fillcolor="yellow" stroked="f" strokeweight="2pt">
                <v:shadow on="t" color="black" offset="0,1pt"/>
                <v:textbox>
                  <w:txbxContent>
                    <w:p w14:paraId="4DB57C91" w14:textId="77777777" w:rsidR="00EA6A11" w:rsidRDefault="00EA6A11" w:rsidP="003D1942">
                      <w:pPr>
                        <w:rPr>
                          <w:b/>
                        </w:rPr>
                      </w:pPr>
                    </w:p>
                    <w:p w14:paraId="4678A4C9" w14:textId="77777777" w:rsidR="00EA6A11" w:rsidRPr="00F95557" w:rsidRDefault="00EA6A11" w:rsidP="003D1942">
                      <w:pPr>
                        <w:rPr>
                          <w:b/>
                        </w:rPr>
                      </w:pPr>
                      <w:r w:rsidRPr="00F95557">
                        <w:rPr>
                          <w:b/>
                        </w:rPr>
                        <w:t>Nursing</w:t>
                      </w:r>
                    </w:p>
                    <w:p w14:paraId="1D569241" w14:textId="77777777" w:rsidR="00EA6A11" w:rsidRPr="00F95557" w:rsidRDefault="00EA6A11" w:rsidP="003D1942">
                      <w:pPr>
                        <w:rPr>
                          <w:b/>
                        </w:rPr>
                      </w:pPr>
                      <w:r w:rsidRPr="00F95557">
                        <w:rPr>
                          <w:b/>
                        </w:rPr>
                        <w:t>Celebration event</w:t>
                      </w:r>
                    </w:p>
                    <w:p w14:paraId="1D359C49" w14:textId="77777777" w:rsidR="00EA6A11" w:rsidRDefault="00EA6A11" w:rsidP="003D1942">
                      <w:pPr>
                        <w:jc w:val="center"/>
                      </w:pPr>
                    </w:p>
                  </w:txbxContent>
                </v:textbox>
              </v:roundrect>
            </w:pict>
          </mc:Fallback>
        </mc:AlternateContent>
      </w:r>
    </w:p>
    <w:p w14:paraId="67FCCC7D"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693056" behindDoc="0" locked="0" layoutInCell="1" allowOverlap="1" wp14:anchorId="0B17F5DC" wp14:editId="313FB11F">
                <wp:simplePos x="0" y="0"/>
                <wp:positionH relativeFrom="column">
                  <wp:posOffset>1266825</wp:posOffset>
                </wp:positionH>
                <wp:positionV relativeFrom="paragraph">
                  <wp:posOffset>212090</wp:posOffset>
                </wp:positionV>
                <wp:extent cx="1066800" cy="619125"/>
                <wp:effectExtent l="133350" t="114300" r="152400" b="161925"/>
                <wp:wrapNone/>
                <wp:docPr id="40" name="Rounded Rectangle 40"/>
                <wp:cNvGraphicFramePr/>
                <a:graphic xmlns:a="http://schemas.openxmlformats.org/drawingml/2006/main">
                  <a:graphicData uri="http://schemas.microsoft.com/office/word/2010/wordprocessingShape">
                    <wps:wsp>
                      <wps:cNvSpPr/>
                      <wps:spPr>
                        <a:xfrm>
                          <a:off x="0" y="0"/>
                          <a:ext cx="1066800" cy="619125"/>
                        </a:xfrm>
                        <a:prstGeom prst="roundRect">
                          <a:avLst/>
                        </a:prstGeom>
                        <a:solidFill>
                          <a:srgbClr val="7030A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DB46A7F" w14:textId="77777777" w:rsidR="00EA6A11" w:rsidRPr="00267D09" w:rsidRDefault="00EA6A11" w:rsidP="003D1942">
                            <w:pPr>
                              <w:jc w:val="center"/>
                              <w:rPr>
                                <w:b/>
                                <w:color w:val="FFFFFF" w:themeColor="background1"/>
                              </w:rPr>
                            </w:pPr>
                            <w:r w:rsidRPr="00267D09">
                              <w:rPr>
                                <w:b/>
                                <w:color w:val="FFFFFF" w:themeColor="background1"/>
                              </w:rPr>
                              <w:t>Exam</w:t>
                            </w:r>
                          </w:p>
                          <w:p w14:paraId="6D6664DF" w14:textId="77777777" w:rsidR="00EA6A11" w:rsidRPr="00267D09" w:rsidRDefault="00EA6A11" w:rsidP="003D1942">
                            <w:pPr>
                              <w:jc w:val="center"/>
                              <w:rPr>
                                <w:b/>
                                <w:color w:val="FFFFFF" w:themeColor="background1"/>
                              </w:rPr>
                            </w:pPr>
                            <w:r w:rsidRPr="00267D09">
                              <w:rPr>
                                <w:b/>
                                <w:color w:val="FFFFFF" w:themeColor="background1"/>
                              </w:rPr>
                              <w:t>Board</w:t>
                            </w:r>
                          </w:p>
                          <w:p w14:paraId="0C38BDF2" w14:textId="77777777" w:rsidR="00EA6A11" w:rsidRDefault="00EA6A11" w:rsidP="003D1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7F5DC" id="Rounded Rectangle 40" o:spid="_x0000_s1046" style="position:absolute;margin-left:99.75pt;margin-top:16.7pt;width:84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" fillcolor="#7030a0" stroked="f" strokeweight="2pt">
                <v:shadow on="t" color="black" offset="0,1pt"/>
                <v:textbox>
                  <w:txbxContent>
                    <w:p w14:paraId="5DB46A7F" w14:textId="77777777" w:rsidR="00EA6A11" w:rsidRPr="00267D09" w:rsidRDefault="00EA6A11" w:rsidP="003D1942">
                      <w:pPr>
                        <w:jc w:val="center"/>
                        <w:rPr>
                          <w:b/>
                          <w:color w:val="FFFFFF" w:themeColor="background1"/>
                        </w:rPr>
                      </w:pPr>
                      <w:r w:rsidRPr="00267D09">
                        <w:rPr>
                          <w:b/>
                          <w:color w:val="FFFFFF" w:themeColor="background1"/>
                        </w:rPr>
                        <w:t>Exam</w:t>
                      </w:r>
                    </w:p>
                    <w:p w14:paraId="6D6664DF" w14:textId="77777777" w:rsidR="00EA6A11" w:rsidRPr="00267D09" w:rsidRDefault="00EA6A11" w:rsidP="003D1942">
                      <w:pPr>
                        <w:jc w:val="center"/>
                        <w:rPr>
                          <w:b/>
                          <w:color w:val="FFFFFF" w:themeColor="background1"/>
                        </w:rPr>
                      </w:pPr>
                      <w:r w:rsidRPr="00267D09">
                        <w:rPr>
                          <w:b/>
                          <w:color w:val="FFFFFF" w:themeColor="background1"/>
                        </w:rPr>
                        <w:t>Board</w:t>
                      </w:r>
                    </w:p>
                    <w:p w14:paraId="0C38BDF2" w14:textId="77777777" w:rsidR="00EA6A11" w:rsidRDefault="00EA6A11" w:rsidP="003D1942">
                      <w:pPr>
                        <w:jc w:val="center"/>
                      </w:pPr>
                    </w:p>
                  </w:txbxContent>
                </v:textbox>
              </v:roundrect>
            </w:pict>
          </mc:Fallback>
        </mc:AlternateContent>
      </w:r>
    </w:p>
    <w:p w14:paraId="683DD331" w14:textId="77777777" w:rsidR="003D1942" w:rsidRPr="00BD0C14" w:rsidRDefault="003D1942" w:rsidP="003D1942">
      <w:pPr>
        <w:spacing w:line="276" w:lineRule="auto"/>
        <w:contextualSpacing w:val="0"/>
        <w:rPr>
          <w:rFonts w:cs="Arial"/>
        </w:rPr>
      </w:pPr>
    </w:p>
    <w:p w14:paraId="26DBDB57"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695104" behindDoc="0" locked="0" layoutInCell="1" allowOverlap="1" wp14:anchorId="737AAE94" wp14:editId="44884612">
                <wp:simplePos x="0" y="0"/>
                <wp:positionH relativeFrom="column">
                  <wp:posOffset>7258050</wp:posOffset>
                </wp:positionH>
                <wp:positionV relativeFrom="paragraph">
                  <wp:posOffset>207644</wp:posOffset>
                </wp:positionV>
                <wp:extent cx="133350" cy="1152525"/>
                <wp:effectExtent l="19050" t="0" r="38100" b="47625"/>
                <wp:wrapNone/>
                <wp:docPr id="41" name="Down Arrow 41"/>
                <wp:cNvGraphicFramePr/>
                <a:graphic xmlns:a="http://schemas.openxmlformats.org/drawingml/2006/main">
                  <a:graphicData uri="http://schemas.microsoft.com/office/word/2010/wordprocessingShape">
                    <wps:wsp>
                      <wps:cNvSpPr/>
                      <wps:spPr>
                        <a:xfrm>
                          <a:off x="0" y="0"/>
                          <a:ext cx="133350" cy="1152525"/>
                        </a:xfrm>
                        <a:prstGeom prst="down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16B2" id="Down Arrow 41" o:spid="_x0000_s1026" type="#_x0000_t67" style="position:absolute;margin-left:571.5pt;margin-top:16.35pt;width:10.5pt;height:9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" adj="20350" fillcolor="#7030a0" strokecolor="#7030a0" strokeweight="2pt"/>
            </w:pict>
          </mc:Fallback>
        </mc:AlternateContent>
      </w:r>
      <w:r w:rsidRPr="00BD0C14">
        <w:rPr>
          <w:rFonts w:cs="Arial"/>
          <w:noProof/>
          <w:lang w:eastAsia="en-GB"/>
        </w:rPr>
        <mc:AlternateContent>
          <mc:Choice Requires="wps">
            <w:drawing>
              <wp:anchor distT="0" distB="0" distL="114300" distR="114300" simplePos="0" relativeHeight="251694080" behindDoc="0" locked="0" layoutInCell="1" allowOverlap="1" wp14:anchorId="3AF5065E" wp14:editId="65021837">
                <wp:simplePos x="0" y="0"/>
                <wp:positionH relativeFrom="column">
                  <wp:posOffset>1266826</wp:posOffset>
                </wp:positionH>
                <wp:positionV relativeFrom="paragraph">
                  <wp:posOffset>283845</wp:posOffset>
                </wp:positionV>
                <wp:extent cx="133350" cy="1076325"/>
                <wp:effectExtent l="19050" t="0" r="38100" b="47625"/>
                <wp:wrapNone/>
                <wp:docPr id="42" name="Down Arrow 42"/>
                <wp:cNvGraphicFramePr/>
                <a:graphic xmlns:a="http://schemas.openxmlformats.org/drawingml/2006/main">
                  <a:graphicData uri="http://schemas.microsoft.com/office/word/2010/wordprocessingShape">
                    <wps:wsp>
                      <wps:cNvSpPr/>
                      <wps:spPr>
                        <a:xfrm>
                          <a:off x="0" y="0"/>
                          <a:ext cx="133350" cy="1076325"/>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7621A9" id="Down Arrow 42" o:spid="_x0000_s1026" type="#_x0000_t67" style="position:absolute;margin-left:99.75pt;margin-top:22.35pt;width:10.5pt;height:84.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" adj="20262" fillcolor="#7030a0" strokecolor="#7030a0" strokeweight="2pt"/>
            </w:pict>
          </mc:Fallback>
        </mc:AlternateContent>
      </w:r>
      <w:r w:rsidRPr="00BD0C14">
        <w:rPr>
          <w:rFonts w:cs="Arial"/>
          <w:noProof/>
          <w:lang w:eastAsia="en-GB"/>
        </w:rPr>
        <mc:AlternateContent>
          <mc:Choice Requires="wps">
            <w:drawing>
              <wp:anchor distT="0" distB="0" distL="114300" distR="114300" simplePos="0" relativeHeight="251692032" behindDoc="0" locked="0" layoutInCell="1" allowOverlap="1" wp14:anchorId="1C67EE8B" wp14:editId="5A3707F0">
                <wp:simplePos x="0" y="0"/>
                <wp:positionH relativeFrom="column">
                  <wp:posOffset>723900</wp:posOffset>
                </wp:positionH>
                <wp:positionV relativeFrom="paragraph">
                  <wp:posOffset>140970</wp:posOffset>
                </wp:positionV>
                <wp:extent cx="171450" cy="1219200"/>
                <wp:effectExtent l="19050" t="0" r="19050" b="38100"/>
                <wp:wrapNone/>
                <wp:docPr id="44" name="Down Arrow 44"/>
                <wp:cNvGraphicFramePr/>
                <a:graphic xmlns:a="http://schemas.openxmlformats.org/drawingml/2006/main">
                  <a:graphicData uri="http://schemas.microsoft.com/office/word/2010/wordprocessingShape">
                    <wps:wsp>
                      <wps:cNvSpPr/>
                      <wps:spPr>
                        <a:xfrm>
                          <a:off x="0" y="0"/>
                          <a:ext cx="171450" cy="1219200"/>
                        </a:xfrm>
                        <a:prstGeom prst="down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51F4" id="Down Arrow 44" o:spid="_x0000_s1026" type="#_x0000_t67" style="position:absolute;margin-left:57pt;margin-top:11.1pt;width:13.5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" adj="20081" fillcolor="yellow" strokecolor="yellow" strokeweight="2pt"/>
            </w:pict>
          </mc:Fallback>
        </mc:AlternateContent>
      </w:r>
    </w:p>
    <w:p w14:paraId="5B7A5898" w14:textId="77777777" w:rsidR="003D1942" w:rsidRPr="00BD0C14" w:rsidRDefault="003D1942" w:rsidP="003D1942">
      <w:pPr>
        <w:spacing w:line="276" w:lineRule="auto"/>
        <w:contextualSpacing w:val="0"/>
        <w:rPr>
          <w:rFonts w:cs="Arial"/>
        </w:rPr>
      </w:pPr>
    </w:p>
    <w:tbl>
      <w:tblPr>
        <w:tblStyle w:val="TableGrid2"/>
        <w:tblW w:w="14610" w:type="dxa"/>
        <w:tblInd w:w="0" w:type="dxa"/>
        <w:tblLayout w:type="fixed"/>
        <w:tblLook w:val="04A0" w:firstRow="1" w:lastRow="0" w:firstColumn="1" w:lastColumn="0" w:noHBand="0" w:noVBand="1"/>
      </w:tblPr>
      <w:tblGrid>
        <w:gridCol w:w="858"/>
        <w:gridCol w:w="859"/>
        <w:gridCol w:w="859"/>
        <w:gridCol w:w="859"/>
        <w:gridCol w:w="858"/>
        <w:gridCol w:w="859"/>
        <w:gridCol w:w="860"/>
        <w:gridCol w:w="860"/>
        <w:gridCol w:w="859"/>
        <w:gridCol w:w="860"/>
        <w:gridCol w:w="860"/>
        <w:gridCol w:w="860"/>
        <w:gridCol w:w="859"/>
        <w:gridCol w:w="860"/>
        <w:gridCol w:w="860"/>
        <w:gridCol w:w="860"/>
        <w:gridCol w:w="860"/>
      </w:tblGrid>
      <w:tr w:rsidR="003D1942" w:rsidRPr="00BD0C14" w14:paraId="40AB2824" w14:textId="77777777" w:rsidTr="00EC3348">
        <w:tc>
          <w:tcPr>
            <w:tcW w:w="1717" w:type="dxa"/>
            <w:gridSpan w:val="2"/>
            <w:tcBorders>
              <w:top w:val="nil"/>
              <w:left w:val="nil"/>
              <w:bottom w:val="single" w:sz="4" w:space="0" w:color="auto"/>
              <w:right w:val="nil"/>
            </w:tcBorders>
          </w:tcPr>
          <w:p w14:paraId="7FA59DB3" w14:textId="77777777" w:rsidR="003D1942" w:rsidRPr="00BD0C14" w:rsidRDefault="003D1942" w:rsidP="00EC3348">
            <w:pPr>
              <w:rPr>
                <w:rFonts w:cs="Arial"/>
              </w:rPr>
            </w:pPr>
          </w:p>
          <w:p w14:paraId="0F9FDE1B" w14:textId="77777777" w:rsidR="003D1942" w:rsidRPr="00BD0C14" w:rsidRDefault="003D1942" w:rsidP="00EC3348">
            <w:pPr>
              <w:rPr>
                <w:rFonts w:cs="Arial"/>
              </w:rPr>
            </w:pPr>
          </w:p>
          <w:p w14:paraId="031871E0" w14:textId="77777777" w:rsidR="003D1942" w:rsidRPr="00BD0C14" w:rsidRDefault="003D1942" w:rsidP="00EC3348">
            <w:pPr>
              <w:rPr>
                <w:rFonts w:cs="Arial"/>
                <w:b/>
              </w:rPr>
            </w:pPr>
            <w:r w:rsidRPr="00BD0C14">
              <w:rPr>
                <w:rFonts w:cs="Arial"/>
                <w:b/>
              </w:rPr>
              <w:t>Placement</w:t>
            </w:r>
          </w:p>
          <w:p w14:paraId="5BD55D77" w14:textId="77777777" w:rsidR="003D1942" w:rsidRPr="00BD0C14" w:rsidRDefault="003D1942" w:rsidP="00EC3348">
            <w:pPr>
              <w:rPr>
                <w:rFonts w:cs="Arial"/>
                <w:b/>
              </w:rPr>
            </w:pPr>
            <w:r w:rsidRPr="00BD0C14">
              <w:rPr>
                <w:rFonts w:cs="Arial"/>
                <w:b/>
              </w:rPr>
              <w:t>Cont.</w:t>
            </w:r>
          </w:p>
          <w:p w14:paraId="236F75D3" w14:textId="77777777" w:rsidR="003D1942" w:rsidRPr="00BD0C14" w:rsidRDefault="003D1942" w:rsidP="00EC3348">
            <w:pPr>
              <w:rPr>
                <w:rFonts w:cs="Arial"/>
              </w:rPr>
            </w:pPr>
          </w:p>
        </w:tc>
        <w:tc>
          <w:tcPr>
            <w:tcW w:w="859" w:type="dxa"/>
            <w:tcBorders>
              <w:top w:val="nil"/>
              <w:left w:val="nil"/>
              <w:bottom w:val="single" w:sz="4" w:space="0" w:color="auto"/>
              <w:right w:val="nil"/>
            </w:tcBorders>
          </w:tcPr>
          <w:p w14:paraId="0607F719"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71552" behindDoc="0" locked="0" layoutInCell="1" allowOverlap="1" wp14:anchorId="0C3859EF" wp14:editId="68DECDD5">
                      <wp:simplePos x="0" y="0"/>
                      <wp:positionH relativeFrom="column">
                        <wp:posOffset>-71120</wp:posOffset>
                      </wp:positionH>
                      <wp:positionV relativeFrom="paragraph">
                        <wp:posOffset>355600</wp:posOffset>
                      </wp:positionV>
                      <wp:extent cx="2562225" cy="114300"/>
                      <wp:effectExtent l="0" t="0" r="28575" b="19050"/>
                      <wp:wrapNone/>
                      <wp:docPr id="57" name="Left Arrow 57"/>
                      <wp:cNvGraphicFramePr/>
                      <a:graphic xmlns:a="http://schemas.openxmlformats.org/drawingml/2006/main">
                        <a:graphicData uri="http://schemas.microsoft.com/office/word/2010/wordprocessingShape">
                          <wps:wsp>
                            <wps:cNvSpPr/>
                            <wps:spPr>
                              <a:xfrm>
                                <a:off x="0" y="0"/>
                                <a:ext cx="2562225" cy="114300"/>
                              </a:xfrm>
                              <a:prstGeom prst="leftArrow">
                                <a:avLst/>
                              </a:prstGeom>
                              <a:solidFill>
                                <a:srgbClr val="FF99FF"/>
                              </a:solidFill>
                              <a:ln w="254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96B3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26" type="#_x0000_t66" style="position:absolute;margin-left:-5.6pt;margin-top:28pt;width:201.7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" adj="482" fillcolor="#f9f" strokecolor="#f9f" strokeweight="2pt"/>
                  </w:pict>
                </mc:Fallback>
              </mc:AlternateContent>
            </w:r>
          </w:p>
        </w:tc>
        <w:tc>
          <w:tcPr>
            <w:tcW w:w="859" w:type="dxa"/>
            <w:tcBorders>
              <w:top w:val="nil"/>
              <w:left w:val="nil"/>
              <w:bottom w:val="single" w:sz="4" w:space="0" w:color="auto"/>
              <w:right w:val="nil"/>
            </w:tcBorders>
          </w:tcPr>
          <w:p w14:paraId="7A9F2C95" w14:textId="77777777" w:rsidR="003D1942" w:rsidRPr="00BD0C14" w:rsidRDefault="003D1942" w:rsidP="00EC3348">
            <w:pPr>
              <w:rPr>
                <w:rFonts w:cs="Arial"/>
              </w:rPr>
            </w:pPr>
          </w:p>
        </w:tc>
        <w:tc>
          <w:tcPr>
            <w:tcW w:w="858" w:type="dxa"/>
            <w:tcBorders>
              <w:top w:val="nil"/>
              <w:left w:val="nil"/>
              <w:bottom w:val="single" w:sz="4" w:space="0" w:color="auto"/>
              <w:right w:val="nil"/>
            </w:tcBorders>
          </w:tcPr>
          <w:p w14:paraId="477E3A4D" w14:textId="77777777" w:rsidR="003D1942" w:rsidRPr="00BD0C14" w:rsidRDefault="003D1942" w:rsidP="00EC3348">
            <w:pPr>
              <w:rPr>
                <w:rFonts w:cs="Arial"/>
              </w:rPr>
            </w:pPr>
          </w:p>
        </w:tc>
        <w:tc>
          <w:tcPr>
            <w:tcW w:w="6018" w:type="dxa"/>
            <w:gridSpan w:val="7"/>
            <w:tcBorders>
              <w:top w:val="nil"/>
              <w:left w:val="nil"/>
              <w:bottom w:val="single" w:sz="4" w:space="0" w:color="auto"/>
              <w:right w:val="nil"/>
            </w:tcBorders>
          </w:tcPr>
          <w:p w14:paraId="508F84A6" w14:textId="77777777" w:rsidR="003D1942" w:rsidRPr="00BD0C14" w:rsidRDefault="003D1942" w:rsidP="00EC3348">
            <w:pPr>
              <w:jc w:val="center"/>
              <w:rPr>
                <w:rFonts w:cs="Arial"/>
              </w:rPr>
            </w:pPr>
            <w:r w:rsidRPr="00BD0C14">
              <w:rPr>
                <w:rFonts w:cs="Arial"/>
                <w:noProof/>
                <w:lang w:eastAsia="en-GB"/>
              </w:rPr>
              <mc:AlternateContent>
                <mc:Choice Requires="wps">
                  <w:drawing>
                    <wp:anchor distT="0" distB="0" distL="114300" distR="114300" simplePos="0" relativeHeight="251672576" behindDoc="0" locked="0" layoutInCell="1" allowOverlap="1" wp14:anchorId="468B646E" wp14:editId="6C98BA0F">
                      <wp:simplePos x="0" y="0"/>
                      <wp:positionH relativeFrom="column">
                        <wp:posOffset>2788920</wp:posOffset>
                      </wp:positionH>
                      <wp:positionV relativeFrom="paragraph">
                        <wp:posOffset>355600</wp:posOffset>
                      </wp:positionV>
                      <wp:extent cx="3086100" cy="114300"/>
                      <wp:effectExtent l="0" t="19050" r="38100" b="38100"/>
                      <wp:wrapNone/>
                      <wp:docPr id="56" name="Striped Right Arrow 56"/>
                      <wp:cNvGraphicFramePr/>
                      <a:graphic xmlns:a="http://schemas.openxmlformats.org/drawingml/2006/main">
                        <a:graphicData uri="http://schemas.microsoft.com/office/word/2010/wordprocessingShape">
                          <wps:wsp>
                            <wps:cNvSpPr/>
                            <wps:spPr>
                              <a:xfrm>
                                <a:off x="0" y="0"/>
                                <a:ext cx="3086100" cy="114300"/>
                              </a:xfrm>
                              <a:prstGeom prst="stripedRightArrow">
                                <a:avLst/>
                              </a:prstGeom>
                              <a:solidFill>
                                <a:srgbClr val="FF99FF"/>
                              </a:solidFill>
                              <a:ln w="254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D54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6" o:spid="_x0000_s1026" type="#_x0000_t93" style="position:absolute;margin-left:219.6pt;margin-top:28pt;width:243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" adj="21200" fillcolor="#f9f" strokecolor="#f9f" strokeweight="2pt"/>
                  </w:pict>
                </mc:Fallback>
              </mc:AlternateContent>
            </w:r>
            <w:r w:rsidRPr="00BD0C14">
              <w:rPr>
                <w:rFonts w:cs="Arial"/>
                <w:noProof/>
                <w:lang w:eastAsia="en-GB"/>
              </w:rPr>
              <w:drawing>
                <wp:inline distT="0" distB="0" distL="0" distR="0" wp14:anchorId="3A26B315" wp14:editId="79B0FA2D">
                  <wp:extent cx="1463570" cy="733425"/>
                  <wp:effectExtent l="0" t="0" r="3810" b="0"/>
                  <wp:docPr id="47" name="Picture 47" descr="C:\Users\hriddell\AppData\Local\Microsoft\Windows\Temporary Internet Files\Content.IE5\GAVN4LFS\mejores-gadgets-verano-2-660x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riddell\AppData\Local\Microsoft\Windows\Temporary Internet Files\Content.IE5\GAVN4LFS\mejores-gadgets-verano-2-660x33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62562" cy="732920"/>
                          </a:xfrm>
                          <a:prstGeom prst="rect">
                            <a:avLst/>
                          </a:prstGeom>
                          <a:noFill/>
                          <a:ln>
                            <a:noFill/>
                          </a:ln>
                        </pic:spPr>
                      </pic:pic>
                    </a:graphicData>
                  </a:graphic>
                </wp:inline>
              </w:drawing>
            </w:r>
          </w:p>
        </w:tc>
        <w:tc>
          <w:tcPr>
            <w:tcW w:w="859" w:type="dxa"/>
            <w:tcBorders>
              <w:top w:val="nil"/>
              <w:left w:val="nil"/>
              <w:bottom w:val="single" w:sz="4" w:space="0" w:color="auto"/>
              <w:right w:val="nil"/>
            </w:tcBorders>
          </w:tcPr>
          <w:p w14:paraId="2CE0A4A1" w14:textId="77777777" w:rsidR="003D1942" w:rsidRPr="00BD0C14" w:rsidRDefault="003D1942" w:rsidP="00EC3348">
            <w:pPr>
              <w:rPr>
                <w:rFonts w:cs="Arial"/>
              </w:rPr>
            </w:pPr>
          </w:p>
        </w:tc>
        <w:tc>
          <w:tcPr>
            <w:tcW w:w="860" w:type="dxa"/>
            <w:tcBorders>
              <w:top w:val="nil"/>
              <w:left w:val="nil"/>
              <w:bottom w:val="single" w:sz="4" w:space="0" w:color="auto"/>
              <w:right w:val="nil"/>
            </w:tcBorders>
          </w:tcPr>
          <w:p w14:paraId="4118838A" w14:textId="77777777" w:rsidR="003D1942" w:rsidRPr="00BD0C14" w:rsidRDefault="003D1942" w:rsidP="00EC3348">
            <w:pPr>
              <w:rPr>
                <w:rFonts w:cs="Arial"/>
              </w:rPr>
            </w:pPr>
          </w:p>
        </w:tc>
        <w:tc>
          <w:tcPr>
            <w:tcW w:w="860" w:type="dxa"/>
            <w:tcBorders>
              <w:top w:val="nil"/>
              <w:left w:val="nil"/>
              <w:bottom w:val="single" w:sz="4" w:space="0" w:color="auto"/>
              <w:right w:val="nil"/>
            </w:tcBorders>
          </w:tcPr>
          <w:p w14:paraId="647B10CF" w14:textId="77777777" w:rsidR="003D1942" w:rsidRPr="00BD0C14" w:rsidRDefault="003D1942" w:rsidP="00EC3348">
            <w:pPr>
              <w:rPr>
                <w:rFonts w:cs="Arial"/>
              </w:rPr>
            </w:pPr>
          </w:p>
        </w:tc>
        <w:tc>
          <w:tcPr>
            <w:tcW w:w="860" w:type="dxa"/>
            <w:tcBorders>
              <w:top w:val="nil"/>
              <w:left w:val="nil"/>
              <w:bottom w:val="single" w:sz="4" w:space="0" w:color="auto"/>
              <w:right w:val="nil"/>
            </w:tcBorders>
          </w:tcPr>
          <w:p w14:paraId="6040C092" w14:textId="77777777" w:rsidR="003D1942" w:rsidRPr="00BD0C14" w:rsidRDefault="003D1942" w:rsidP="00EC3348">
            <w:pPr>
              <w:rPr>
                <w:rFonts w:cs="Arial"/>
              </w:rPr>
            </w:pPr>
          </w:p>
        </w:tc>
        <w:tc>
          <w:tcPr>
            <w:tcW w:w="860" w:type="dxa"/>
            <w:tcBorders>
              <w:top w:val="nil"/>
              <w:left w:val="nil"/>
              <w:bottom w:val="single" w:sz="4" w:space="0" w:color="auto"/>
              <w:right w:val="nil"/>
            </w:tcBorders>
          </w:tcPr>
          <w:p w14:paraId="2F28860B" w14:textId="77777777" w:rsidR="003D1942" w:rsidRPr="00BD0C14" w:rsidRDefault="003D1942" w:rsidP="00EC3348">
            <w:pPr>
              <w:rPr>
                <w:rFonts w:cs="Arial"/>
              </w:rPr>
            </w:pPr>
          </w:p>
        </w:tc>
      </w:tr>
      <w:tr w:rsidR="003D1942" w:rsidRPr="00BD0C14" w14:paraId="49E0FF46" w14:textId="77777777" w:rsidTr="00EC3348">
        <w:tc>
          <w:tcPr>
            <w:tcW w:w="858" w:type="dxa"/>
            <w:tcBorders>
              <w:top w:val="single" w:sz="4" w:space="0" w:color="auto"/>
              <w:left w:val="single" w:sz="4" w:space="0" w:color="auto"/>
              <w:bottom w:val="single" w:sz="4" w:space="0" w:color="auto"/>
              <w:right w:val="single" w:sz="4" w:space="0" w:color="auto"/>
            </w:tcBorders>
            <w:shd w:val="clear" w:color="auto" w:fill="92D050"/>
          </w:tcPr>
          <w:p w14:paraId="012FC63F" w14:textId="77777777" w:rsidR="003D1942" w:rsidRPr="00BD0C14" w:rsidRDefault="003D1942" w:rsidP="00EC3348">
            <w:pPr>
              <w:rPr>
                <w:rFonts w:cs="Arial"/>
                <w:b/>
              </w:rPr>
            </w:pPr>
            <w:r w:rsidRPr="00BD0C14">
              <w:rPr>
                <w:rFonts w:cs="Arial"/>
                <w:b/>
              </w:rPr>
              <w:t>WK 37</w:t>
            </w:r>
          </w:p>
          <w:p w14:paraId="20D51836" w14:textId="77777777" w:rsidR="003D1942" w:rsidRPr="00BD0C14" w:rsidRDefault="003D1942" w:rsidP="00EC3348">
            <w:pPr>
              <w:rPr>
                <w:rFonts w:cs="Arial"/>
                <w:b/>
              </w:rPr>
            </w:pPr>
          </w:p>
        </w:tc>
        <w:tc>
          <w:tcPr>
            <w:tcW w:w="859" w:type="dxa"/>
            <w:tcBorders>
              <w:top w:val="single" w:sz="4" w:space="0" w:color="auto"/>
              <w:left w:val="single" w:sz="4" w:space="0" w:color="auto"/>
              <w:bottom w:val="single" w:sz="4" w:space="0" w:color="auto"/>
              <w:right w:val="single" w:sz="4" w:space="0" w:color="auto"/>
            </w:tcBorders>
            <w:shd w:val="clear" w:color="auto" w:fill="92D050"/>
          </w:tcPr>
          <w:p w14:paraId="2A0E815F" w14:textId="77777777" w:rsidR="003D1942" w:rsidRPr="00BD0C14" w:rsidRDefault="003D1942" w:rsidP="00EC3348">
            <w:pPr>
              <w:rPr>
                <w:rFonts w:cs="Arial"/>
                <w:b/>
              </w:rPr>
            </w:pPr>
            <w:r w:rsidRPr="00BD0C14">
              <w:rPr>
                <w:rFonts w:cs="Arial"/>
                <w:b/>
              </w:rPr>
              <w:t>WK 38</w:t>
            </w:r>
          </w:p>
        </w:tc>
        <w:tc>
          <w:tcPr>
            <w:tcW w:w="859" w:type="dxa"/>
            <w:tcBorders>
              <w:top w:val="single" w:sz="4" w:space="0" w:color="auto"/>
              <w:left w:val="single" w:sz="4" w:space="0" w:color="auto"/>
              <w:bottom w:val="single" w:sz="4" w:space="0" w:color="auto"/>
              <w:right w:val="single" w:sz="4" w:space="0" w:color="auto"/>
            </w:tcBorders>
            <w:shd w:val="clear" w:color="auto" w:fill="FF99FF"/>
          </w:tcPr>
          <w:p w14:paraId="0985EFDF" w14:textId="77777777" w:rsidR="003D1942" w:rsidRPr="00BD0C14" w:rsidRDefault="003D1942" w:rsidP="00EC3348">
            <w:pPr>
              <w:rPr>
                <w:rFonts w:cs="Arial"/>
                <w:b/>
              </w:rPr>
            </w:pPr>
            <w:r w:rsidRPr="00BD0C14">
              <w:rPr>
                <w:rFonts w:cs="Arial"/>
                <w:b/>
              </w:rPr>
              <w:t>WK 39</w:t>
            </w:r>
          </w:p>
        </w:tc>
        <w:tc>
          <w:tcPr>
            <w:tcW w:w="859" w:type="dxa"/>
            <w:tcBorders>
              <w:top w:val="single" w:sz="4" w:space="0" w:color="auto"/>
              <w:left w:val="single" w:sz="4" w:space="0" w:color="auto"/>
              <w:bottom w:val="single" w:sz="4" w:space="0" w:color="auto"/>
              <w:right w:val="single" w:sz="4" w:space="0" w:color="auto"/>
            </w:tcBorders>
            <w:shd w:val="clear" w:color="auto" w:fill="FF99FF"/>
          </w:tcPr>
          <w:p w14:paraId="724FEB61" w14:textId="77777777" w:rsidR="003D1942" w:rsidRPr="00BD0C14" w:rsidRDefault="003D1942" w:rsidP="00EC3348">
            <w:pPr>
              <w:rPr>
                <w:rFonts w:cs="Arial"/>
                <w:b/>
              </w:rPr>
            </w:pPr>
            <w:r w:rsidRPr="00BD0C14">
              <w:rPr>
                <w:rFonts w:cs="Arial"/>
                <w:b/>
              </w:rPr>
              <w:t>WK 40</w:t>
            </w:r>
          </w:p>
        </w:tc>
        <w:tc>
          <w:tcPr>
            <w:tcW w:w="858" w:type="dxa"/>
            <w:tcBorders>
              <w:top w:val="single" w:sz="4" w:space="0" w:color="auto"/>
              <w:left w:val="single" w:sz="4" w:space="0" w:color="auto"/>
              <w:bottom w:val="single" w:sz="4" w:space="0" w:color="auto"/>
              <w:right w:val="single" w:sz="4" w:space="0" w:color="auto"/>
            </w:tcBorders>
            <w:shd w:val="clear" w:color="auto" w:fill="FF99FF"/>
          </w:tcPr>
          <w:p w14:paraId="7F05D49E" w14:textId="77777777" w:rsidR="003D1942" w:rsidRPr="00BD0C14" w:rsidRDefault="003D1942" w:rsidP="00EC3348">
            <w:pPr>
              <w:rPr>
                <w:rFonts w:cs="Arial"/>
                <w:b/>
              </w:rPr>
            </w:pPr>
            <w:r w:rsidRPr="00BD0C14">
              <w:rPr>
                <w:rFonts w:cs="Arial"/>
                <w:b/>
              </w:rPr>
              <w:t>WK 41</w:t>
            </w:r>
          </w:p>
        </w:tc>
        <w:tc>
          <w:tcPr>
            <w:tcW w:w="859" w:type="dxa"/>
            <w:tcBorders>
              <w:top w:val="single" w:sz="4" w:space="0" w:color="auto"/>
              <w:left w:val="single" w:sz="4" w:space="0" w:color="auto"/>
              <w:bottom w:val="single" w:sz="4" w:space="0" w:color="auto"/>
              <w:right w:val="single" w:sz="4" w:space="0" w:color="auto"/>
            </w:tcBorders>
            <w:shd w:val="clear" w:color="auto" w:fill="FF99FF"/>
          </w:tcPr>
          <w:p w14:paraId="1DBABB0B" w14:textId="77777777" w:rsidR="003D1942" w:rsidRPr="00BD0C14" w:rsidRDefault="003D1942" w:rsidP="00EC3348">
            <w:pPr>
              <w:rPr>
                <w:rFonts w:cs="Arial"/>
                <w:b/>
              </w:rPr>
            </w:pPr>
            <w:r w:rsidRPr="00BD0C14">
              <w:rPr>
                <w:rFonts w:cs="Arial"/>
                <w:b/>
              </w:rPr>
              <w:t>WK 42</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1FA66266" w14:textId="77777777" w:rsidR="003D1942" w:rsidRPr="00BD0C14" w:rsidRDefault="003D1942" w:rsidP="00EC3348">
            <w:pPr>
              <w:rPr>
                <w:rFonts w:cs="Arial"/>
                <w:b/>
              </w:rPr>
            </w:pPr>
            <w:r w:rsidRPr="00BD0C14">
              <w:rPr>
                <w:rFonts w:cs="Arial"/>
                <w:b/>
              </w:rPr>
              <w:t>WK 43</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4D19AEE2" w14:textId="77777777" w:rsidR="003D1942" w:rsidRPr="00BD0C14" w:rsidRDefault="003D1942" w:rsidP="00EC3348">
            <w:pPr>
              <w:rPr>
                <w:rFonts w:cs="Arial"/>
                <w:b/>
              </w:rPr>
            </w:pPr>
            <w:r w:rsidRPr="00BD0C14">
              <w:rPr>
                <w:rFonts w:cs="Arial"/>
                <w:b/>
              </w:rPr>
              <w:t>WK 44</w:t>
            </w:r>
          </w:p>
        </w:tc>
        <w:tc>
          <w:tcPr>
            <w:tcW w:w="859" w:type="dxa"/>
            <w:tcBorders>
              <w:top w:val="single" w:sz="4" w:space="0" w:color="auto"/>
              <w:left w:val="single" w:sz="4" w:space="0" w:color="auto"/>
              <w:bottom w:val="single" w:sz="4" w:space="0" w:color="auto"/>
              <w:right w:val="single" w:sz="4" w:space="0" w:color="auto"/>
            </w:tcBorders>
            <w:shd w:val="clear" w:color="auto" w:fill="FF99FF"/>
          </w:tcPr>
          <w:p w14:paraId="6D56E70B" w14:textId="77777777" w:rsidR="003D1942" w:rsidRPr="00BD0C14" w:rsidRDefault="003D1942" w:rsidP="00EC3348">
            <w:pPr>
              <w:rPr>
                <w:rFonts w:cs="Arial"/>
                <w:b/>
              </w:rPr>
            </w:pPr>
            <w:r w:rsidRPr="00BD0C14">
              <w:rPr>
                <w:rFonts w:cs="Arial"/>
                <w:b/>
              </w:rPr>
              <w:t>WK 45</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39EA941F" w14:textId="77777777" w:rsidR="003D1942" w:rsidRPr="00BD0C14" w:rsidRDefault="003D1942" w:rsidP="00EC3348">
            <w:pPr>
              <w:rPr>
                <w:rFonts w:cs="Arial"/>
                <w:b/>
              </w:rPr>
            </w:pPr>
            <w:r w:rsidRPr="00BD0C14">
              <w:rPr>
                <w:rFonts w:cs="Arial"/>
                <w:b/>
              </w:rPr>
              <w:t>WK 46</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77413E4D" w14:textId="77777777" w:rsidR="003D1942" w:rsidRPr="00BD0C14" w:rsidRDefault="003D1942" w:rsidP="00EC3348">
            <w:pPr>
              <w:rPr>
                <w:rFonts w:cs="Arial"/>
                <w:b/>
              </w:rPr>
            </w:pPr>
            <w:r w:rsidRPr="00BD0C14">
              <w:rPr>
                <w:rFonts w:cs="Arial"/>
                <w:b/>
              </w:rPr>
              <w:t>WK 47</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1D001665" w14:textId="77777777" w:rsidR="003D1942" w:rsidRPr="00BD0C14" w:rsidRDefault="003D1942" w:rsidP="00EC3348">
            <w:pPr>
              <w:rPr>
                <w:rFonts w:cs="Arial"/>
                <w:b/>
              </w:rPr>
            </w:pPr>
            <w:r w:rsidRPr="00BD0C14">
              <w:rPr>
                <w:rFonts w:cs="Arial"/>
                <w:b/>
              </w:rPr>
              <w:t>WK 48</w:t>
            </w:r>
          </w:p>
        </w:tc>
        <w:tc>
          <w:tcPr>
            <w:tcW w:w="859" w:type="dxa"/>
            <w:tcBorders>
              <w:top w:val="single" w:sz="4" w:space="0" w:color="auto"/>
              <w:left w:val="single" w:sz="4" w:space="0" w:color="auto"/>
              <w:bottom w:val="single" w:sz="4" w:space="0" w:color="auto"/>
              <w:right w:val="single" w:sz="4" w:space="0" w:color="auto"/>
            </w:tcBorders>
            <w:shd w:val="clear" w:color="auto" w:fill="FF99FF"/>
          </w:tcPr>
          <w:p w14:paraId="2767F570" w14:textId="77777777" w:rsidR="003D1942" w:rsidRPr="00BD0C14" w:rsidRDefault="003D1942" w:rsidP="00EC3348">
            <w:pPr>
              <w:rPr>
                <w:rFonts w:cs="Arial"/>
                <w:b/>
              </w:rPr>
            </w:pPr>
            <w:r w:rsidRPr="00BD0C14">
              <w:rPr>
                <w:rFonts w:cs="Arial"/>
                <w:b/>
              </w:rPr>
              <w:t>WK 49</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5A3F8DDF" w14:textId="77777777" w:rsidR="003D1942" w:rsidRPr="00BD0C14" w:rsidRDefault="003D1942" w:rsidP="00EC3348">
            <w:pPr>
              <w:rPr>
                <w:rFonts w:cs="Arial"/>
                <w:b/>
              </w:rPr>
            </w:pPr>
            <w:r w:rsidRPr="00BD0C14">
              <w:rPr>
                <w:rFonts w:cs="Arial"/>
                <w:b/>
              </w:rPr>
              <w:t>WK 50</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53328917" w14:textId="77777777" w:rsidR="003D1942" w:rsidRPr="00BD0C14" w:rsidRDefault="003D1942" w:rsidP="00EC3348">
            <w:pPr>
              <w:rPr>
                <w:rFonts w:cs="Arial"/>
                <w:b/>
              </w:rPr>
            </w:pPr>
            <w:r w:rsidRPr="00BD0C14">
              <w:rPr>
                <w:rFonts w:cs="Arial"/>
                <w:b/>
              </w:rPr>
              <w:t xml:space="preserve">WK 51 </w:t>
            </w:r>
          </w:p>
        </w:tc>
        <w:tc>
          <w:tcPr>
            <w:tcW w:w="860" w:type="dxa"/>
            <w:tcBorders>
              <w:top w:val="single" w:sz="4" w:space="0" w:color="auto"/>
              <w:left w:val="single" w:sz="4" w:space="0" w:color="auto"/>
              <w:bottom w:val="single" w:sz="4" w:space="0" w:color="auto"/>
              <w:right w:val="single" w:sz="4" w:space="0" w:color="auto"/>
            </w:tcBorders>
            <w:shd w:val="clear" w:color="auto" w:fill="FF99FF"/>
          </w:tcPr>
          <w:p w14:paraId="54C21278" w14:textId="77777777" w:rsidR="003D1942" w:rsidRPr="00BD0C14" w:rsidRDefault="003D1942" w:rsidP="00EC3348">
            <w:pPr>
              <w:rPr>
                <w:rFonts w:cs="Arial"/>
                <w:b/>
              </w:rPr>
            </w:pPr>
            <w:r w:rsidRPr="00BD0C14">
              <w:rPr>
                <w:rFonts w:cs="Arial"/>
                <w:b/>
              </w:rPr>
              <w:t>WK 52</w:t>
            </w:r>
          </w:p>
        </w:tc>
        <w:tc>
          <w:tcPr>
            <w:tcW w:w="860" w:type="dxa"/>
            <w:tcBorders>
              <w:top w:val="single" w:sz="4" w:space="0" w:color="auto"/>
              <w:left w:val="single" w:sz="4" w:space="0" w:color="auto"/>
              <w:bottom w:val="single" w:sz="4" w:space="0" w:color="auto"/>
              <w:right w:val="single" w:sz="4" w:space="0" w:color="auto"/>
            </w:tcBorders>
          </w:tcPr>
          <w:p w14:paraId="344B5AA3" w14:textId="77777777" w:rsidR="003D1942" w:rsidRPr="00BD0C14" w:rsidRDefault="003D1942" w:rsidP="00EC3348">
            <w:pPr>
              <w:rPr>
                <w:rFonts w:cs="Arial"/>
                <w:b/>
              </w:rPr>
            </w:pPr>
          </w:p>
        </w:tc>
      </w:tr>
      <w:tr w:rsidR="003D1942" w:rsidRPr="00BD0C14" w14:paraId="3F78F106" w14:textId="77777777" w:rsidTr="00EC3348">
        <w:tc>
          <w:tcPr>
            <w:tcW w:w="858" w:type="dxa"/>
            <w:tcBorders>
              <w:top w:val="single" w:sz="4" w:space="0" w:color="auto"/>
              <w:left w:val="single" w:sz="4" w:space="0" w:color="auto"/>
              <w:bottom w:val="single" w:sz="4" w:space="0" w:color="auto"/>
              <w:right w:val="single" w:sz="4" w:space="0" w:color="auto"/>
            </w:tcBorders>
          </w:tcPr>
          <w:p w14:paraId="57ADF506" w14:textId="77777777" w:rsidR="003D1942" w:rsidRPr="00BD0C14" w:rsidRDefault="003D1942" w:rsidP="00EC3348">
            <w:pPr>
              <w:rPr>
                <w:rFonts w:cs="Arial"/>
                <w:b/>
              </w:rPr>
            </w:pPr>
            <w:r w:rsidRPr="00BD0C14">
              <w:rPr>
                <w:rFonts w:cs="Arial"/>
                <w:b/>
              </w:rPr>
              <w:t>May 14</w:t>
            </w:r>
            <w:r w:rsidRPr="00BD0C14">
              <w:rPr>
                <w:rFonts w:cs="Arial"/>
                <w:b/>
                <w:vertAlign w:val="superscript"/>
              </w:rPr>
              <w:t>th</w:t>
            </w:r>
            <w:r w:rsidRPr="00BD0C14">
              <w:rPr>
                <w:rFonts w:cs="Arial"/>
                <w:b/>
              </w:rPr>
              <w:t xml:space="preserve"> </w:t>
            </w:r>
          </w:p>
        </w:tc>
        <w:tc>
          <w:tcPr>
            <w:tcW w:w="859" w:type="dxa"/>
            <w:tcBorders>
              <w:top w:val="single" w:sz="4" w:space="0" w:color="auto"/>
              <w:left w:val="single" w:sz="4" w:space="0" w:color="auto"/>
              <w:bottom w:val="single" w:sz="4" w:space="0" w:color="auto"/>
              <w:right w:val="single" w:sz="4" w:space="0" w:color="auto"/>
            </w:tcBorders>
          </w:tcPr>
          <w:p w14:paraId="479DC3CA" w14:textId="77777777" w:rsidR="003D1942" w:rsidRPr="00BD0C14" w:rsidRDefault="003D1942" w:rsidP="00EC3348">
            <w:pPr>
              <w:rPr>
                <w:rFonts w:cs="Arial"/>
                <w:b/>
              </w:rPr>
            </w:pPr>
            <w:r w:rsidRPr="00BD0C14">
              <w:rPr>
                <w:rFonts w:cs="Arial"/>
                <w:b/>
              </w:rPr>
              <w:t>May</w:t>
            </w:r>
          </w:p>
          <w:p w14:paraId="0A6D09B5" w14:textId="77777777" w:rsidR="003D1942" w:rsidRPr="00BD0C14" w:rsidRDefault="003D1942" w:rsidP="00EC3348">
            <w:pPr>
              <w:rPr>
                <w:rFonts w:cs="Arial"/>
                <w:b/>
              </w:rPr>
            </w:pPr>
            <w:r w:rsidRPr="00BD0C14">
              <w:rPr>
                <w:rFonts w:cs="Arial"/>
                <w:b/>
              </w:rPr>
              <w:t>21st</w:t>
            </w:r>
          </w:p>
        </w:tc>
        <w:tc>
          <w:tcPr>
            <w:tcW w:w="859" w:type="dxa"/>
            <w:tcBorders>
              <w:top w:val="single" w:sz="4" w:space="0" w:color="auto"/>
              <w:left w:val="single" w:sz="4" w:space="0" w:color="auto"/>
              <w:bottom w:val="single" w:sz="4" w:space="0" w:color="auto"/>
              <w:right w:val="single" w:sz="4" w:space="0" w:color="auto"/>
            </w:tcBorders>
          </w:tcPr>
          <w:p w14:paraId="141A18C2" w14:textId="77777777" w:rsidR="003D1942" w:rsidRPr="00BD0C14" w:rsidRDefault="003D1942" w:rsidP="00EC3348">
            <w:pPr>
              <w:rPr>
                <w:rFonts w:cs="Arial"/>
                <w:b/>
              </w:rPr>
            </w:pPr>
            <w:r w:rsidRPr="00BD0C14">
              <w:rPr>
                <w:rFonts w:cs="Arial"/>
                <w:b/>
              </w:rPr>
              <w:t>May 28</w:t>
            </w:r>
            <w:r w:rsidRPr="00BD0C14">
              <w:rPr>
                <w:rFonts w:cs="Arial"/>
                <w:b/>
                <w:vertAlign w:val="superscript"/>
              </w:rPr>
              <w:t>th</w:t>
            </w:r>
            <w:r w:rsidRPr="00BD0C14">
              <w:rPr>
                <w:rFonts w:cs="Arial"/>
                <w:b/>
              </w:rPr>
              <w:t xml:space="preserve"> </w:t>
            </w:r>
          </w:p>
        </w:tc>
        <w:tc>
          <w:tcPr>
            <w:tcW w:w="859" w:type="dxa"/>
            <w:tcBorders>
              <w:top w:val="single" w:sz="4" w:space="0" w:color="auto"/>
              <w:left w:val="single" w:sz="4" w:space="0" w:color="auto"/>
              <w:bottom w:val="single" w:sz="4" w:space="0" w:color="auto"/>
              <w:right w:val="single" w:sz="4" w:space="0" w:color="auto"/>
            </w:tcBorders>
          </w:tcPr>
          <w:p w14:paraId="48348033" w14:textId="77777777" w:rsidR="003D1942" w:rsidRPr="00BD0C14" w:rsidRDefault="003D1942" w:rsidP="00EC3348">
            <w:pPr>
              <w:rPr>
                <w:rFonts w:cs="Arial"/>
                <w:b/>
              </w:rPr>
            </w:pPr>
            <w:r w:rsidRPr="00BD0C14">
              <w:rPr>
                <w:rFonts w:cs="Arial"/>
                <w:b/>
              </w:rPr>
              <w:t>June 4</w:t>
            </w:r>
            <w:r w:rsidRPr="00BD0C14">
              <w:rPr>
                <w:rFonts w:cs="Arial"/>
                <w:b/>
                <w:vertAlign w:val="superscript"/>
              </w:rPr>
              <w:t>th</w:t>
            </w:r>
            <w:r w:rsidRPr="00BD0C14">
              <w:rPr>
                <w:rFonts w:cs="Arial"/>
                <w:b/>
              </w:rPr>
              <w:t xml:space="preserve"> </w:t>
            </w:r>
          </w:p>
        </w:tc>
        <w:tc>
          <w:tcPr>
            <w:tcW w:w="858" w:type="dxa"/>
            <w:tcBorders>
              <w:top w:val="single" w:sz="4" w:space="0" w:color="auto"/>
              <w:left w:val="single" w:sz="4" w:space="0" w:color="auto"/>
              <w:bottom w:val="single" w:sz="4" w:space="0" w:color="auto"/>
              <w:right w:val="single" w:sz="4" w:space="0" w:color="auto"/>
            </w:tcBorders>
          </w:tcPr>
          <w:p w14:paraId="2127076F" w14:textId="77777777" w:rsidR="003D1942" w:rsidRPr="00BD0C14" w:rsidRDefault="003D1942" w:rsidP="00EC3348">
            <w:pPr>
              <w:rPr>
                <w:rFonts w:cs="Arial"/>
                <w:b/>
              </w:rPr>
            </w:pPr>
            <w:r w:rsidRPr="00BD0C14">
              <w:rPr>
                <w:rFonts w:cs="Arial"/>
                <w:b/>
              </w:rPr>
              <w:t>June 11</w:t>
            </w:r>
            <w:r w:rsidRPr="00BD0C14">
              <w:rPr>
                <w:rFonts w:cs="Arial"/>
                <w:b/>
                <w:vertAlign w:val="superscript"/>
              </w:rPr>
              <w:t>th</w:t>
            </w:r>
            <w:r w:rsidRPr="00BD0C14">
              <w:rPr>
                <w:rFonts w:cs="Arial"/>
                <w:b/>
              </w:rPr>
              <w:t xml:space="preserve"> </w:t>
            </w:r>
          </w:p>
        </w:tc>
        <w:tc>
          <w:tcPr>
            <w:tcW w:w="859" w:type="dxa"/>
            <w:tcBorders>
              <w:top w:val="single" w:sz="4" w:space="0" w:color="auto"/>
              <w:left w:val="single" w:sz="4" w:space="0" w:color="auto"/>
              <w:bottom w:val="single" w:sz="4" w:space="0" w:color="auto"/>
              <w:right w:val="single" w:sz="4" w:space="0" w:color="auto"/>
            </w:tcBorders>
          </w:tcPr>
          <w:p w14:paraId="7154FE2B" w14:textId="77777777" w:rsidR="003D1942" w:rsidRPr="00BD0C14" w:rsidRDefault="003D1942" w:rsidP="00EC3348">
            <w:pPr>
              <w:rPr>
                <w:rFonts w:cs="Arial"/>
                <w:b/>
              </w:rPr>
            </w:pPr>
            <w:r w:rsidRPr="00BD0C14">
              <w:rPr>
                <w:rFonts w:cs="Arial"/>
                <w:b/>
              </w:rPr>
              <w:t>June 18</w:t>
            </w:r>
            <w:r w:rsidRPr="00BD0C14">
              <w:rPr>
                <w:rFonts w:cs="Arial"/>
                <w:b/>
                <w:vertAlign w:val="superscript"/>
              </w:rPr>
              <w:t>th</w:t>
            </w:r>
            <w:r w:rsidRPr="00BD0C14">
              <w:rPr>
                <w:rFonts w:cs="Arial"/>
                <w:b/>
              </w:rPr>
              <w:t xml:space="preserve"> </w:t>
            </w:r>
          </w:p>
        </w:tc>
        <w:tc>
          <w:tcPr>
            <w:tcW w:w="860" w:type="dxa"/>
            <w:tcBorders>
              <w:top w:val="single" w:sz="4" w:space="0" w:color="auto"/>
              <w:left w:val="single" w:sz="4" w:space="0" w:color="auto"/>
              <w:bottom w:val="single" w:sz="4" w:space="0" w:color="auto"/>
              <w:right w:val="single" w:sz="4" w:space="0" w:color="auto"/>
            </w:tcBorders>
          </w:tcPr>
          <w:p w14:paraId="64A7B772" w14:textId="77777777" w:rsidR="003D1942" w:rsidRPr="00BD0C14" w:rsidRDefault="003D1942" w:rsidP="00EC3348">
            <w:pPr>
              <w:rPr>
                <w:rFonts w:cs="Arial"/>
                <w:b/>
              </w:rPr>
            </w:pPr>
            <w:r w:rsidRPr="00BD0C14">
              <w:rPr>
                <w:rFonts w:cs="Arial"/>
                <w:b/>
              </w:rPr>
              <w:t>June</w:t>
            </w:r>
          </w:p>
          <w:p w14:paraId="11358C20" w14:textId="77777777" w:rsidR="003D1942" w:rsidRPr="00BD0C14" w:rsidRDefault="003D1942" w:rsidP="00EC3348">
            <w:pPr>
              <w:rPr>
                <w:rFonts w:cs="Arial"/>
                <w:b/>
              </w:rPr>
            </w:pPr>
            <w:r w:rsidRPr="00BD0C14">
              <w:rPr>
                <w:rFonts w:cs="Arial"/>
                <w:b/>
              </w:rPr>
              <w:t>25th</w:t>
            </w:r>
          </w:p>
        </w:tc>
        <w:tc>
          <w:tcPr>
            <w:tcW w:w="860" w:type="dxa"/>
            <w:tcBorders>
              <w:top w:val="single" w:sz="4" w:space="0" w:color="auto"/>
              <w:left w:val="single" w:sz="4" w:space="0" w:color="auto"/>
              <w:bottom w:val="single" w:sz="4" w:space="0" w:color="auto"/>
              <w:right w:val="single" w:sz="4" w:space="0" w:color="auto"/>
            </w:tcBorders>
          </w:tcPr>
          <w:p w14:paraId="4E4D56D4" w14:textId="77777777" w:rsidR="003D1942" w:rsidRPr="00BD0C14" w:rsidRDefault="003D1942" w:rsidP="00EC3348">
            <w:pPr>
              <w:rPr>
                <w:rFonts w:cs="Arial"/>
                <w:b/>
              </w:rPr>
            </w:pPr>
            <w:r w:rsidRPr="00BD0C14">
              <w:rPr>
                <w:rFonts w:cs="Arial"/>
                <w:b/>
              </w:rPr>
              <w:t>July 2nd</w:t>
            </w:r>
          </w:p>
        </w:tc>
        <w:tc>
          <w:tcPr>
            <w:tcW w:w="859" w:type="dxa"/>
            <w:tcBorders>
              <w:top w:val="single" w:sz="4" w:space="0" w:color="auto"/>
              <w:left w:val="single" w:sz="4" w:space="0" w:color="auto"/>
              <w:bottom w:val="single" w:sz="4" w:space="0" w:color="auto"/>
              <w:right w:val="single" w:sz="4" w:space="0" w:color="auto"/>
            </w:tcBorders>
          </w:tcPr>
          <w:p w14:paraId="0808ED7E" w14:textId="77777777" w:rsidR="003D1942" w:rsidRPr="00BD0C14" w:rsidRDefault="003D1942" w:rsidP="00EC3348">
            <w:pPr>
              <w:rPr>
                <w:rFonts w:cs="Arial"/>
                <w:b/>
              </w:rPr>
            </w:pPr>
            <w:r w:rsidRPr="00BD0C14">
              <w:rPr>
                <w:rFonts w:cs="Arial"/>
                <w:b/>
              </w:rPr>
              <w:t>July 9th</w:t>
            </w:r>
          </w:p>
        </w:tc>
        <w:tc>
          <w:tcPr>
            <w:tcW w:w="860" w:type="dxa"/>
            <w:tcBorders>
              <w:top w:val="single" w:sz="4" w:space="0" w:color="auto"/>
              <w:left w:val="single" w:sz="4" w:space="0" w:color="auto"/>
              <w:bottom w:val="single" w:sz="4" w:space="0" w:color="auto"/>
              <w:right w:val="single" w:sz="4" w:space="0" w:color="auto"/>
            </w:tcBorders>
          </w:tcPr>
          <w:p w14:paraId="598BB285" w14:textId="77777777" w:rsidR="003D1942" w:rsidRPr="00BD0C14" w:rsidRDefault="003D1942" w:rsidP="00EC3348">
            <w:pPr>
              <w:rPr>
                <w:rFonts w:cs="Arial"/>
                <w:b/>
              </w:rPr>
            </w:pPr>
            <w:r w:rsidRPr="00BD0C14">
              <w:rPr>
                <w:rFonts w:cs="Arial"/>
                <w:b/>
              </w:rPr>
              <w:t>July 16</w:t>
            </w:r>
            <w:r w:rsidRPr="00BD0C14">
              <w:rPr>
                <w:rFonts w:cs="Arial"/>
                <w:b/>
                <w:vertAlign w:val="superscript"/>
              </w:rPr>
              <w:t>th</w:t>
            </w:r>
            <w:r w:rsidRPr="00BD0C14">
              <w:rPr>
                <w:rFonts w:cs="Arial"/>
                <w:b/>
              </w:rPr>
              <w:t xml:space="preserve"> </w:t>
            </w:r>
          </w:p>
        </w:tc>
        <w:tc>
          <w:tcPr>
            <w:tcW w:w="860" w:type="dxa"/>
            <w:tcBorders>
              <w:top w:val="single" w:sz="4" w:space="0" w:color="auto"/>
              <w:left w:val="single" w:sz="4" w:space="0" w:color="auto"/>
              <w:bottom w:val="single" w:sz="4" w:space="0" w:color="auto"/>
              <w:right w:val="single" w:sz="4" w:space="0" w:color="auto"/>
            </w:tcBorders>
          </w:tcPr>
          <w:p w14:paraId="5F4C778C" w14:textId="77777777" w:rsidR="003D1942" w:rsidRPr="00BD0C14" w:rsidRDefault="003D1942" w:rsidP="00EC3348">
            <w:pPr>
              <w:rPr>
                <w:rFonts w:cs="Arial"/>
                <w:b/>
              </w:rPr>
            </w:pPr>
            <w:r w:rsidRPr="00BD0C14">
              <w:rPr>
                <w:rFonts w:cs="Arial"/>
                <w:b/>
              </w:rPr>
              <w:t>July 23rd</w:t>
            </w:r>
          </w:p>
        </w:tc>
        <w:tc>
          <w:tcPr>
            <w:tcW w:w="860" w:type="dxa"/>
            <w:tcBorders>
              <w:top w:val="single" w:sz="4" w:space="0" w:color="auto"/>
              <w:left w:val="single" w:sz="4" w:space="0" w:color="auto"/>
              <w:bottom w:val="single" w:sz="4" w:space="0" w:color="auto"/>
              <w:right w:val="single" w:sz="4" w:space="0" w:color="auto"/>
            </w:tcBorders>
          </w:tcPr>
          <w:p w14:paraId="139330E5" w14:textId="77777777" w:rsidR="003D1942" w:rsidRPr="00BD0C14" w:rsidRDefault="003D1942" w:rsidP="00EC3348">
            <w:pPr>
              <w:rPr>
                <w:rFonts w:cs="Arial"/>
                <w:b/>
              </w:rPr>
            </w:pPr>
            <w:r w:rsidRPr="00BD0C14">
              <w:rPr>
                <w:rFonts w:cs="Arial"/>
                <w:b/>
              </w:rPr>
              <w:t>July 30</w:t>
            </w:r>
            <w:r w:rsidRPr="00BD0C14">
              <w:rPr>
                <w:rFonts w:cs="Arial"/>
                <w:b/>
                <w:vertAlign w:val="superscript"/>
              </w:rPr>
              <w:t>th</w:t>
            </w:r>
            <w:r w:rsidRPr="00BD0C14">
              <w:rPr>
                <w:rFonts w:cs="Arial"/>
                <w:b/>
              </w:rPr>
              <w:t xml:space="preserve"> </w:t>
            </w:r>
          </w:p>
        </w:tc>
        <w:tc>
          <w:tcPr>
            <w:tcW w:w="859" w:type="dxa"/>
            <w:tcBorders>
              <w:top w:val="single" w:sz="4" w:space="0" w:color="auto"/>
              <w:left w:val="single" w:sz="4" w:space="0" w:color="auto"/>
              <w:bottom w:val="single" w:sz="4" w:space="0" w:color="auto"/>
              <w:right w:val="single" w:sz="4" w:space="0" w:color="auto"/>
            </w:tcBorders>
          </w:tcPr>
          <w:p w14:paraId="10C77E69" w14:textId="77777777" w:rsidR="003D1942" w:rsidRPr="00BD0C14" w:rsidRDefault="003D1942" w:rsidP="00EC3348">
            <w:pPr>
              <w:rPr>
                <w:rFonts w:cs="Arial"/>
                <w:b/>
              </w:rPr>
            </w:pPr>
            <w:r w:rsidRPr="00BD0C14">
              <w:rPr>
                <w:rFonts w:cs="Arial"/>
                <w:b/>
              </w:rPr>
              <w:t>Aug</w:t>
            </w:r>
          </w:p>
          <w:p w14:paraId="504944FB" w14:textId="77777777" w:rsidR="003D1942" w:rsidRPr="00BD0C14" w:rsidRDefault="003D1942" w:rsidP="00EC3348">
            <w:pPr>
              <w:rPr>
                <w:rFonts w:cs="Arial"/>
                <w:b/>
              </w:rPr>
            </w:pPr>
            <w:r w:rsidRPr="00BD0C14">
              <w:rPr>
                <w:rFonts w:cs="Arial"/>
                <w:b/>
              </w:rPr>
              <w:t>6</w:t>
            </w:r>
            <w:r w:rsidRPr="00BD0C14">
              <w:rPr>
                <w:rFonts w:cs="Arial"/>
                <w:b/>
                <w:vertAlign w:val="superscript"/>
              </w:rPr>
              <w:t>th</w:t>
            </w:r>
            <w:r w:rsidRPr="00BD0C14">
              <w:rPr>
                <w:rFonts w:cs="Arial"/>
                <w:b/>
              </w:rPr>
              <w:t xml:space="preserve"> </w:t>
            </w:r>
          </w:p>
        </w:tc>
        <w:tc>
          <w:tcPr>
            <w:tcW w:w="860" w:type="dxa"/>
            <w:tcBorders>
              <w:top w:val="single" w:sz="4" w:space="0" w:color="auto"/>
              <w:left w:val="single" w:sz="4" w:space="0" w:color="auto"/>
              <w:bottom w:val="single" w:sz="4" w:space="0" w:color="auto"/>
              <w:right w:val="single" w:sz="4" w:space="0" w:color="auto"/>
            </w:tcBorders>
          </w:tcPr>
          <w:p w14:paraId="25E82BEC" w14:textId="77777777" w:rsidR="003D1942" w:rsidRPr="00BD0C14" w:rsidRDefault="003D1942" w:rsidP="00EC3348">
            <w:pPr>
              <w:rPr>
                <w:rFonts w:cs="Arial"/>
                <w:b/>
              </w:rPr>
            </w:pPr>
            <w:r w:rsidRPr="00BD0C14">
              <w:rPr>
                <w:rFonts w:cs="Arial"/>
                <w:b/>
              </w:rPr>
              <w:t xml:space="preserve">Aug 13th </w:t>
            </w:r>
          </w:p>
        </w:tc>
        <w:tc>
          <w:tcPr>
            <w:tcW w:w="860" w:type="dxa"/>
            <w:tcBorders>
              <w:top w:val="single" w:sz="4" w:space="0" w:color="auto"/>
              <w:left w:val="single" w:sz="4" w:space="0" w:color="auto"/>
              <w:bottom w:val="single" w:sz="4" w:space="0" w:color="auto"/>
              <w:right w:val="single" w:sz="4" w:space="0" w:color="auto"/>
            </w:tcBorders>
          </w:tcPr>
          <w:p w14:paraId="56E9D54C" w14:textId="77777777" w:rsidR="003D1942" w:rsidRPr="00BD0C14" w:rsidRDefault="003D1942" w:rsidP="00EC3348">
            <w:pPr>
              <w:rPr>
                <w:rFonts w:cs="Arial"/>
                <w:b/>
              </w:rPr>
            </w:pPr>
            <w:r w:rsidRPr="00BD0C14">
              <w:rPr>
                <w:rFonts w:cs="Arial"/>
                <w:b/>
              </w:rPr>
              <w:t>Aug 20th</w:t>
            </w:r>
          </w:p>
        </w:tc>
        <w:tc>
          <w:tcPr>
            <w:tcW w:w="860" w:type="dxa"/>
            <w:tcBorders>
              <w:top w:val="single" w:sz="4" w:space="0" w:color="auto"/>
              <w:left w:val="single" w:sz="4" w:space="0" w:color="auto"/>
              <w:bottom w:val="single" w:sz="4" w:space="0" w:color="auto"/>
              <w:right w:val="single" w:sz="4" w:space="0" w:color="auto"/>
            </w:tcBorders>
          </w:tcPr>
          <w:p w14:paraId="63A8B945" w14:textId="77777777" w:rsidR="003D1942" w:rsidRPr="00BD0C14" w:rsidRDefault="003D1942" w:rsidP="00EC3348">
            <w:pPr>
              <w:rPr>
                <w:rFonts w:cs="Arial"/>
                <w:b/>
              </w:rPr>
            </w:pPr>
            <w:r w:rsidRPr="00BD0C14">
              <w:rPr>
                <w:rFonts w:cs="Arial"/>
                <w:b/>
              </w:rPr>
              <w:t>Aug 27</w:t>
            </w:r>
            <w:r w:rsidRPr="00BD0C14">
              <w:rPr>
                <w:rFonts w:cs="Arial"/>
                <w:b/>
                <w:vertAlign w:val="superscript"/>
              </w:rPr>
              <w:t>th</w:t>
            </w:r>
            <w:r w:rsidRPr="00BD0C14">
              <w:rPr>
                <w:rFonts w:cs="Arial"/>
                <w:b/>
              </w:rPr>
              <w:t xml:space="preserve"> </w:t>
            </w:r>
          </w:p>
        </w:tc>
        <w:tc>
          <w:tcPr>
            <w:tcW w:w="860" w:type="dxa"/>
            <w:tcBorders>
              <w:top w:val="single" w:sz="4" w:space="0" w:color="auto"/>
              <w:left w:val="single" w:sz="4" w:space="0" w:color="auto"/>
              <w:bottom w:val="single" w:sz="4" w:space="0" w:color="auto"/>
              <w:right w:val="single" w:sz="4" w:space="0" w:color="auto"/>
            </w:tcBorders>
          </w:tcPr>
          <w:p w14:paraId="5AD88526" w14:textId="77777777" w:rsidR="003D1942" w:rsidRPr="00BD0C14" w:rsidRDefault="003D1942" w:rsidP="00EC3348">
            <w:pPr>
              <w:rPr>
                <w:rFonts w:cs="Arial"/>
                <w:b/>
                <w:sz w:val="20"/>
                <w:szCs w:val="20"/>
              </w:rPr>
            </w:pPr>
          </w:p>
        </w:tc>
      </w:tr>
      <w:tr w:rsidR="003D1942" w:rsidRPr="00BD0C14" w14:paraId="4A6F39BC" w14:textId="77777777" w:rsidTr="00EC3348">
        <w:trPr>
          <w:trHeight w:val="1434"/>
        </w:trPr>
        <w:tc>
          <w:tcPr>
            <w:tcW w:w="858" w:type="dxa"/>
            <w:tcBorders>
              <w:top w:val="single" w:sz="4" w:space="0" w:color="auto"/>
              <w:left w:val="nil"/>
              <w:bottom w:val="nil"/>
              <w:right w:val="nil"/>
            </w:tcBorders>
          </w:tcPr>
          <w:p w14:paraId="1DC35470" w14:textId="77777777" w:rsidR="003D1942" w:rsidRPr="00BD0C14" w:rsidRDefault="003D1942" w:rsidP="00EC3348">
            <w:pPr>
              <w:rPr>
                <w:rFonts w:cs="Arial"/>
              </w:rPr>
            </w:pPr>
          </w:p>
          <w:p w14:paraId="698B1DAF" w14:textId="77777777" w:rsidR="003D1942" w:rsidRPr="00BD0C14" w:rsidRDefault="003D1942" w:rsidP="00EC3348">
            <w:pPr>
              <w:rPr>
                <w:rFonts w:cs="Arial"/>
              </w:rPr>
            </w:pPr>
          </w:p>
          <w:p w14:paraId="18FEA9FA" w14:textId="77777777" w:rsidR="003D1942" w:rsidRPr="00BD0C14" w:rsidRDefault="003D1942" w:rsidP="00EC3348">
            <w:pPr>
              <w:rPr>
                <w:rFonts w:cs="Arial"/>
              </w:rPr>
            </w:pPr>
          </w:p>
          <w:p w14:paraId="7CCBA8C5" w14:textId="77777777" w:rsidR="003D1942" w:rsidRPr="00BD0C14" w:rsidRDefault="003D1942" w:rsidP="00EC3348">
            <w:pPr>
              <w:rPr>
                <w:rFonts w:cs="Arial"/>
              </w:rPr>
            </w:pPr>
          </w:p>
          <w:p w14:paraId="2C167C50" w14:textId="77777777" w:rsidR="003D1942" w:rsidRPr="00BD0C14" w:rsidRDefault="003D1942" w:rsidP="00EC3348">
            <w:pPr>
              <w:rPr>
                <w:rFonts w:cs="Arial"/>
              </w:rPr>
            </w:pPr>
          </w:p>
          <w:p w14:paraId="75ABCE85" w14:textId="77777777" w:rsidR="003D1942" w:rsidRPr="00BD0C14" w:rsidRDefault="003D1942" w:rsidP="00EC3348">
            <w:pPr>
              <w:rPr>
                <w:rFonts w:cs="Arial"/>
              </w:rPr>
            </w:pPr>
          </w:p>
        </w:tc>
        <w:tc>
          <w:tcPr>
            <w:tcW w:w="859" w:type="dxa"/>
            <w:tcBorders>
              <w:top w:val="single" w:sz="4" w:space="0" w:color="auto"/>
              <w:left w:val="nil"/>
              <w:bottom w:val="nil"/>
              <w:right w:val="nil"/>
            </w:tcBorders>
          </w:tcPr>
          <w:p w14:paraId="5B1EACC4" w14:textId="77777777" w:rsidR="003D1942" w:rsidRPr="00BD0C14" w:rsidRDefault="003D1942" w:rsidP="00EC3348">
            <w:pPr>
              <w:rPr>
                <w:rFonts w:cs="Arial"/>
              </w:rPr>
            </w:pPr>
          </w:p>
          <w:p w14:paraId="42D6BD22"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73600" behindDoc="0" locked="0" layoutInCell="1" allowOverlap="1" wp14:anchorId="157A907A" wp14:editId="1A05632D">
                      <wp:simplePos x="0" y="0"/>
                      <wp:positionH relativeFrom="column">
                        <wp:posOffset>179069</wp:posOffset>
                      </wp:positionH>
                      <wp:positionV relativeFrom="paragraph">
                        <wp:posOffset>41911</wp:posOffset>
                      </wp:positionV>
                      <wp:extent cx="115200" cy="1009650"/>
                      <wp:effectExtent l="19050" t="19050" r="37465" b="19050"/>
                      <wp:wrapNone/>
                      <wp:docPr id="45" name="Up Arrow 45"/>
                      <wp:cNvGraphicFramePr/>
                      <a:graphic xmlns:a="http://schemas.openxmlformats.org/drawingml/2006/main">
                        <a:graphicData uri="http://schemas.microsoft.com/office/word/2010/wordprocessingShape">
                          <wps:wsp>
                            <wps:cNvSpPr/>
                            <wps:spPr>
                              <a:xfrm flipH="1">
                                <a:off x="0" y="0"/>
                                <a:ext cx="115200" cy="1009650"/>
                              </a:xfrm>
                              <a:prstGeom prst="up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AA68" id="Up Arrow 45" o:spid="_x0000_s1026" type="#_x0000_t68" style="position:absolute;margin-left:14.1pt;margin-top:3.3pt;width:9.05pt;height:7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" adj="1232" fillcolor="#7030a0" strokecolor="#7030a0" strokeweight="2pt"/>
                  </w:pict>
                </mc:Fallback>
              </mc:AlternateContent>
            </w:r>
          </w:p>
        </w:tc>
        <w:tc>
          <w:tcPr>
            <w:tcW w:w="859" w:type="dxa"/>
            <w:tcBorders>
              <w:top w:val="single" w:sz="4" w:space="0" w:color="auto"/>
              <w:left w:val="nil"/>
              <w:bottom w:val="nil"/>
              <w:right w:val="nil"/>
            </w:tcBorders>
          </w:tcPr>
          <w:p w14:paraId="4322AAB3" w14:textId="77777777" w:rsidR="003D1942" w:rsidRPr="00BD0C14" w:rsidRDefault="003D1942" w:rsidP="00EC3348">
            <w:pPr>
              <w:rPr>
                <w:rFonts w:cs="Arial"/>
              </w:rPr>
            </w:pPr>
          </w:p>
        </w:tc>
        <w:tc>
          <w:tcPr>
            <w:tcW w:w="859" w:type="dxa"/>
            <w:tcBorders>
              <w:top w:val="single" w:sz="4" w:space="0" w:color="auto"/>
              <w:left w:val="nil"/>
              <w:bottom w:val="nil"/>
              <w:right w:val="nil"/>
            </w:tcBorders>
          </w:tcPr>
          <w:p w14:paraId="23FB7DB4" w14:textId="77777777" w:rsidR="003D1942" w:rsidRPr="00BD0C14" w:rsidRDefault="003D1942" w:rsidP="00EC3348">
            <w:pPr>
              <w:rPr>
                <w:rFonts w:cs="Arial"/>
              </w:rPr>
            </w:pPr>
          </w:p>
        </w:tc>
        <w:tc>
          <w:tcPr>
            <w:tcW w:w="858" w:type="dxa"/>
            <w:tcBorders>
              <w:top w:val="single" w:sz="4" w:space="0" w:color="auto"/>
              <w:left w:val="nil"/>
              <w:bottom w:val="nil"/>
              <w:right w:val="nil"/>
            </w:tcBorders>
          </w:tcPr>
          <w:p w14:paraId="021232B8" w14:textId="77777777" w:rsidR="003D1942" w:rsidRPr="00BD0C14" w:rsidRDefault="003D1942" w:rsidP="00EC3348">
            <w:pPr>
              <w:rPr>
                <w:rFonts w:cs="Arial"/>
              </w:rPr>
            </w:pPr>
          </w:p>
        </w:tc>
        <w:tc>
          <w:tcPr>
            <w:tcW w:w="859" w:type="dxa"/>
            <w:tcBorders>
              <w:top w:val="single" w:sz="4" w:space="0" w:color="auto"/>
              <w:left w:val="nil"/>
              <w:bottom w:val="nil"/>
              <w:right w:val="nil"/>
            </w:tcBorders>
          </w:tcPr>
          <w:p w14:paraId="0F306588"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4EB3DE16"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655BCE01" w14:textId="77777777" w:rsidR="003D1942" w:rsidRPr="00BD0C14" w:rsidRDefault="003D1942" w:rsidP="00EC3348">
            <w:pPr>
              <w:rPr>
                <w:rFonts w:cs="Arial"/>
              </w:rPr>
            </w:pPr>
          </w:p>
        </w:tc>
        <w:tc>
          <w:tcPr>
            <w:tcW w:w="859" w:type="dxa"/>
            <w:tcBorders>
              <w:top w:val="single" w:sz="4" w:space="0" w:color="auto"/>
              <w:left w:val="nil"/>
              <w:bottom w:val="nil"/>
              <w:right w:val="nil"/>
            </w:tcBorders>
            <w:hideMark/>
          </w:tcPr>
          <w:p w14:paraId="0DFAD84E"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6B48D6F0" w14:textId="77777777" w:rsidR="003D1942" w:rsidRPr="00BD0C14" w:rsidRDefault="003D1942" w:rsidP="00EC3348">
            <w:pPr>
              <w:rPr>
                <w:rFonts w:cs="Arial"/>
              </w:rPr>
            </w:pPr>
          </w:p>
        </w:tc>
        <w:tc>
          <w:tcPr>
            <w:tcW w:w="860" w:type="dxa"/>
            <w:tcBorders>
              <w:top w:val="single" w:sz="4" w:space="0" w:color="auto"/>
              <w:left w:val="nil"/>
              <w:bottom w:val="nil"/>
              <w:right w:val="nil"/>
            </w:tcBorders>
            <w:hideMark/>
          </w:tcPr>
          <w:p w14:paraId="646AB4A3" w14:textId="77777777" w:rsidR="003D1942" w:rsidRPr="00BD0C14" w:rsidRDefault="003D1942" w:rsidP="00EC3348">
            <w:pPr>
              <w:rPr>
                <w:rFonts w:cs="Arial"/>
              </w:rPr>
            </w:pPr>
            <w:r w:rsidRPr="00BD0C14">
              <w:rPr>
                <w:rFonts w:cs="Arial"/>
                <w:noProof/>
                <w:lang w:eastAsia="en-GB"/>
              </w:rPr>
              <mc:AlternateContent>
                <mc:Choice Requires="wps">
                  <w:drawing>
                    <wp:anchor distT="0" distB="0" distL="114300" distR="114300" simplePos="0" relativeHeight="251674624" behindDoc="0" locked="0" layoutInCell="1" allowOverlap="1" wp14:anchorId="5BBA7A6E" wp14:editId="1BF7B9EF">
                      <wp:simplePos x="0" y="0"/>
                      <wp:positionH relativeFrom="column">
                        <wp:posOffset>173990</wp:posOffset>
                      </wp:positionH>
                      <wp:positionV relativeFrom="paragraph">
                        <wp:posOffset>212725</wp:posOffset>
                      </wp:positionV>
                      <wp:extent cx="133350" cy="1009650"/>
                      <wp:effectExtent l="19050" t="19050" r="38100" b="19050"/>
                      <wp:wrapNone/>
                      <wp:docPr id="54" name="Up Arrow 54"/>
                      <wp:cNvGraphicFramePr/>
                      <a:graphic xmlns:a="http://schemas.openxmlformats.org/drawingml/2006/main">
                        <a:graphicData uri="http://schemas.microsoft.com/office/word/2010/wordprocessingShape">
                          <wps:wsp>
                            <wps:cNvSpPr/>
                            <wps:spPr>
                              <a:xfrm>
                                <a:off x="0" y="0"/>
                                <a:ext cx="133350" cy="100965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5B24B" id="Up Arrow 54" o:spid="_x0000_s1026" type="#_x0000_t68" style="position:absolute;margin-left:13.7pt;margin-top:16.75pt;width:10.5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" adj="1426" fillcolor="red" strokecolor="red" strokeweight="2pt"/>
                  </w:pict>
                </mc:Fallback>
              </mc:AlternateContent>
            </w:r>
          </w:p>
        </w:tc>
        <w:tc>
          <w:tcPr>
            <w:tcW w:w="860" w:type="dxa"/>
            <w:tcBorders>
              <w:top w:val="single" w:sz="4" w:space="0" w:color="auto"/>
              <w:left w:val="nil"/>
              <w:bottom w:val="nil"/>
              <w:right w:val="nil"/>
            </w:tcBorders>
          </w:tcPr>
          <w:p w14:paraId="6CA0D05E" w14:textId="77777777" w:rsidR="003D1942" w:rsidRPr="00BD0C14" w:rsidRDefault="003D1942" w:rsidP="00EC3348">
            <w:pPr>
              <w:rPr>
                <w:rFonts w:cs="Arial"/>
              </w:rPr>
            </w:pPr>
          </w:p>
        </w:tc>
        <w:tc>
          <w:tcPr>
            <w:tcW w:w="859" w:type="dxa"/>
            <w:tcBorders>
              <w:top w:val="single" w:sz="4" w:space="0" w:color="auto"/>
              <w:left w:val="nil"/>
              <w:bottom w:val="nil"/>
              <w:right w:val="nil"/>
            </w:tcBorders>
            <w:hideMark/>
          </w:tcPr>
          <w:p w14:paraId="7066895A"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28B02E6B"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09F187EE" w14:textId="77777777" w:rsidR="003D1942" w:rsidRPr="00BD0C14" w:rsidRDefault="003D1942" w:rsidP="00EC3348">
            <w:pPr>
              <w:rPr>
                <w:rFonts w:cs="Arial"/>
              </w:rPr>
            </w:pPr>
          </w:p>
        </w:tc>
        <w:tc>
          <w:tcPr>
            <w:tcW w:w="860" w:type="dxa"/>
            <w:tcBorders>
              <w:top w:val="single" w:sz="4" w:space="0" w:color="auto"/>
              <w:left w:val="nil"/>
              <w:bottom w:val="nil"/>
              <w:right w:val="nil"/>
            </w:tcBorders>
          </w:tcPr>
          <w:p w14:paraId="11F86CC3" w14:textId="77777777" w:rsidR="003D1942" w:rsidRPr="00BD0C14" w:rsidRDefault="003D1942" w:rsidP="00EC3348">
            <w:pPr>
              <w:rPr>
                <w:rFonts w:cs="Arial"/>
              </w:rPr>
            </w:pPr>
          </w:p>
        </w:tc>
        <w:tc>
          <w:tcPr>
            <w:tcW w:w="860" w:type="dxa"/>
            <w:tcBorders>
              <w:top w:val="single" w:sz="4" w:space="0" w:color="auto"/>
              <w:left w:val="nil"/>
              <w:bottom w:val="nil"/>
              <w:right w:val="nil"/>
            </w:tcBorders>
            <w:hideMark/>
          </w:tcPr>
          <w:p w14:paraId="02712A45" w14:textId="77777777" w:rsidR="003D1942" w:rsidRPr="00BD0C14" w:rsidRDefault="003D1942" w:rsidP="00EC3348">
            <w:pPr>
              <w:rPr>
                <w:rFonts w:cs="Arial"/>
                <w:sz w:val="20"/>
                <w:szCs w:val="20"/>
              </w:rPr>
            </w:pPr>
          </w:p>
        </w:tc>
      </w:tr>
    </w:tbl>
    <w:p w14:paraId="2806C2A2" w14:textId="77777777" w:rsidR="003D1942" w:rsidRPr="00BD0C14" w:rsidRDefault="003D1942" w:rsidP="003D1942">
      <w:pPr>
        <w:spacing w:line="276" w:lineRule="auto"/>
        <w:contextualSpacing w:val="0"/>
        <w:rPr>
          <w:rFonts w:cs="Arial"/>
        </w:rPr>
      </w:pPr>
    </w:p>
    <w:p w14:paraId="26658975" w14:textId="77777777" w:rsidR="003D1942" w:rsidRPr="00BD0C14" w:rsidRDefault="003D1942" w:rsidP="003D1942">
      <w:pPr>
        <w:spacing w:line="276" w:lineRule="auto"/>
        <w:contextualSpacing w:val="0"/>
        <w:rPr>
          <w:rFonts w:cs="Arial"/>
        </w:rPr>
      </w:pPr>
      <w:r w:rsidRPr="00BD0C14">
        <w:rPr>
          <w:rFonts w:cs="Arial"/>
          <w:noProof/>
          <w:lang w:eastAsia="en-GB"/>
        </w:rPr>
        <mc:AlternateContent>
          <mc:Choice Requires="wps">
            <w:drawing>
              <wp:anchor distT="0" distB="0" distL="114300" distR="114300" simplePos="0" relativeHeight="251688960" behindDoc="0" locked="0" layoutInCell="1" allowOverlap="1" wp14:anchorId="09A4D5DA" wp14:editId="13ACBF60">
                <wp:simplePos x="0" y="0"/>
                <wp:positionH relativeFrom="column">
                  <wp:posOffset>561975</wp:posOffset>
                </wp:positionH>
                <wp:positionV relativeFrom="paragraph">
                  <wp:posOffset>3175</wp:posOffset>
                </wp:positionV>
                <wp:extent cx="1066800" cy="733425"/>
                <wp:effectExtent l="76200" t="38100" r="95250" b="123825"/>
                <wp:wrapNone/>
                <wp:docPr id="46" name="Text Box 46"/>
                <wp:cNvGraphicFramePr/>
                <a:graphic xmlns:a="http://schemas.openxmlformats.org/drawingml/2006/main">
                  <a:graphicData uri="http://schemas.microsoft.com/office/word/2010/wordprocessingShape">
                    <wps:wsp>
                      <wps:cNvSpPr txBox="1"/>
                      <wps:spPr>
                        <a:xfrm>
                          <a:off x="0" y="0"/>
                          <a:ext cx="1066800" cy="733425"/>
                        </a:xfrm>
                        <a:prstGeom prst="rect">
                          <a:avLst/>
                        </a:prstGeom>
                        <a:solidFill>
                          <a:srgbClr val="7030A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DF001A8" w14:textId="77777777" w:rsidR="00EA6A11" w:rsidRPr="00416C85" w:rsidRDefault="00EA6A11" w:rsidP="003D1942">
                            <w:pPr>
                              <w:rPr>
                                <w:b/>
                                <w:color w:val="FFFFFF" w:themeColor="background1"/>
                              </w:rPr>
                            </w:pPr>
                            <w:r w:rsidRPr="00416C85">
                              <w:rPr>
                                <w:b/>
                                <w:color w:val="FFFFFF" w:themeColor="background1"/>
                              </w:rPr>
                              <w:t xml:space="preserve">Submit </w:t>
                            </w:r>
                            <w:r>
                              <w:rPr>
                                <w:b/>
                                <w:color w:val="FFFFFF" w:themeColor="background1"/>
                              </w:rPr>
                              <w:t>P</w:t>
                            </w:r>
                            <w:r w:rsidRPr="00416C85">
                              <w:rPr>
                                <w:b/>
                                <w:color w:val="FFFFFF" w:themeColor="background1"/>
                              </w:rPr>
                              <w:t xml:space="preserve">ractice </w:t>
                            </w:r>
                            <w:r>
                              <w:rPr>
                                <w:b/>
                                <w:color w:val="FFFFFF" w:themeColor="background1"/>
                              </w:rPr>
                              <w:t>P</w:t>
                            </w:r>
                            <w:r w:rsidRPr="00416C85">
                              <w:rPr>
                                <w:b/>
                                <w:color w:val="FFFFFF" w:themeColor="background1"/>
                              </w:rPr>
                              <w:t xml:space="preserve">lacement </w:t>
                            </w:r>
                            <w:r>
                              <w:rPr>
                                <w:b/>
                                <w:color w:val="FFFFFF" w:themeColor="background1"/>
                              </w:rPr>
                              <w:t>P</w:t>
                            </w:r>
                            <w:r w:rsidRPr="00416C85">
                              <w:rPr>
                                <w:b/>
                                <w:color w:val="FFFFFF" w:themeColor="background1"/>
                              </w:rPr>
                              <w:t>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4D5DA" id="Text Box 46" o:spid="_x0000_s1047" type="#_x0000_t202" style="position:absolute;margin-left:44.25pt;margin-top:.25pt;width:84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" fillcolor="#7030a0" stroked="f" strokeweight=".5pt">
                <v:shadow on="t" color="black" opacity="20971f" offset="0,2.2pt"/>
                <v:textbox>
                  <w:txbxContent>
                    <w:p w14:paraId="3DF001A8" w14:textId="77777777" w:rsidR="00EA6A11" w:rsidRPr="00416C85" w:rsidRDefault="00EA6A11" w:rsidP="003D1942">
                      <w:pPr>
                        <w:rPr>
                          <w:b/>
                          <w:color w:val="FFFFFF" w:themeColor="background1"/>
                        </w:rPr>
                      </w:pPr>
                      <w:r w:rsidRPr="00416C85">
                        <w:rPr>
                          <w:b/>
                          <w:color w:val="FFFFFF" w:themeColor="background1"/>
                        </w:rPr>
                        <w:t xml:space="preserve">Submit </w:t>
                      </w:r>
                      <w:r>
                        <w:rPr>
                          <w:b/>
                          <w:color w:val="FFFFFF" w:themeColor="background1"/>
                        </w:rPr>
                        <w:t>P</w:t>
                      </w:r>
                      <w:r w:rsidRPr="00416C85">
                        <w:rPr>
                          <w:b/>
                          <w:color w:val="FFFFFF" w:themeColor="background1"/>
                        </w:rPr>
                        <w:t xml:space="preserve">ractice </w:t>
                      </w:r>
                      <w:r>
                        <w:rPr>
                          <w:b/>
                          <w:color w:val="FFFFFF" w:themeColor="background1"/>
                        </w:rPr>
                        <w:t>P</w:t>
                      </w:r>
                      <w:r w:rsidRPr="00416C85">
                        <w:rPr>
                          <w:b/>
                          <w:color w:val="FFFFFF" w:themeColor="background1"/>
                        </w:rPr>
                        <w:t xml:space="preserve">lacement </w:t>
                      </w:r>
                      <w:r>
                        <w:rPr>
                          <w:b/>
                          <w:color w:val="FFFFFF" w:themeColor="background1"/>
                        </w:rPr>
                        <w:t>P</w:t>
                      </w:r>
                      <w:r w:rsidRPr="00416C85">
                        <w:rPr>
                          <w:b/>
                          <w:color w:val="FFFFFF" w:themeColor="background1"/>
                        </w:rPr>
                        <w:t>ortfolio</w:t>
                      </w:r>
                    </w:p>
                  </w:txbxContent>
                </v:textbox>
              </v:shape>
            </w:pict>
          </mc:Fallback>
        </mc:AlternateContent>
      </w:r>
      <w:r w:rsidRPr="00BD0C14">
        <w:rPr>
          <w:rFonts w:cs="Arial"/>
          <w:noProof/>
          <w:lang w:eastAsia="en-GB"/>
        </w:rPr>
        <mc:AlternateContent>
          <mc:Choice Requires="wps">
            <w:drawing>
              <wp:anchor distT="0" distB="0" distL="114300" distR="114300" simplePos="0" relativeHeight="251689984" behindDoc="0" locked="0" layoutInCell="1" allowOverlap="1" wp14:anchorId="65367BAC" wp14:editId="76335F5B">
                <wp:simplePos x="0" y="0"/>
                <wp:positionH relativeFrom="column">
                  <wp:posOffset>5124450</wp:posOffset>
                </wp:positionH>
                <wp:positionV relativeFrom="paragraph">
                  <wp:posOffset>88900</wp:posOffset>
                </wp:positionV>
                <wp:extent cx="1333500" cy="51435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1333500" cy="514350"/>
                        </a:xfrm>
                        <a:prstGeom prst="roundRect">
                          <a:avLst/>
                        </a:prstGeom>
                        <a:solidFill>
                          <a:sysClr val="window" lastClr="FFFFFF"/>
                        </a:solidFill>
                        <a:ln w="25400" cap="flat" cmpd="sng" algn="ctr">
                          <a:solidFill>
                            <a:srgbClr val="FF0000"/>
                          </a:solidFill>
                          <a:prstDash val="solid"/>
                        </a:ln>
                        <a:effectLst/>
                      </wps:spPr>
                      <wps:txbx>
                        <w:txbxContent>
                          <w:p w14:paraId="2FE79E7A" w14:textId="77777777" w:rsidR="00EA6A11" w:rsidRPr="0043679F" w:rsidRDefault="00EA6A11" w:rsidP="003D1942">
                            <w:pPr>
                              <w:jc w:val="center"/>
                              <w:rPr>
                                <w:b/>
                                <w:sz w:val="20"/>
                                <w:szCs w:val="20"/>
                              </w:rPr>
                            </w:pPr>
                            <w:r w:rsidRPr="0043679F">
                              <w:rPr>
                                <w:b/>
                                <w:sz w:val="20"/>
                                <w:szCs w:val="20"/>
                              </w:rPr>
                              <w:t>Deadline for re-submissions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67BAC" id="Rounded Rectangle 55" o:spid="_x0000_s1048" style="position:absolute;margin-left:403.5pt;margin-top:7pt;width:10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" fillcolor="window" strokecolor="red" strokeweight="2pt">
                <v:textbox>
                  <w:txbxContent>
                    <w:p w14:paraId="2FE79E7A" w14:textId="77777777" w:rsidR="00EA6A11" w:rsidRPr="0043679F" w:rsidRDefault="00EA6A11" w:rsidP="003D1942">
                      <w:pPr>
                        <w:jc w:val="center"/>
                        <w:rPr>
                          <w:b/>
                          <w:sz w:val="20"/>
                          <w:szCs w:val="20"/>
                        </w:rPr>
                      </w:pPr>
                      <w:r w:rsidRPr="0043679F">
                        <w:rPr>
                          <w:b/>
                          <w:sz w:val="20"/>
                          <w:szCs w:val="20"/>
                        </w:rPr>
                        <w:t>Deadline for re-submissions</w:t>
                      </w:r>
                    </w:p>
                  </w:txbxContent>
                </v:textbox>
              </v:roundrect>
            </w:pict>
          </mc:Fallback>
        </mc:AlternateContent>
      </w:r>
      <w:r w:rsidRPr="00BD0C14">
        <w:rPr>
          <w:rFonts w:cs="Arial"/>
        </w:rPr>
        <w:br w:type="page"/>
      </w:r>
    </w:p>
    <w:p w14:paraId="205727B8" w14:textId="77777777" w:rsidR="003D1942" w:rsidRPr="00BD0C14" w:rsidRDefault="003D1942" w:rsidP="003D1942">
      <w:pPr>
        <w:rPr>
          <w:rFonts w:cs="Arial"/>
        </w:rPr>
      </w:pPr>
    </w:p>
    <w:p w14:paraId="65CECEAB" w14:textId="77777777" w:rsidR="00B16741" w:rsidRPr="00BD0C14" w:rsidRDefault="00B16741" w:rsidP="005430AB">
      <w:pPr>
        <w:spacing w:line="276" w:lineRule="auto"/>
        <w:jc w:val="both"/>
        <w:rPr>
          <w:rFonts w:cs="Arial"/>
        </w:rPr>
      </w:pPr>
    </w:p>
    <w:p w14:paraId="00DEBC48" w14:textId="40633561" w:rsidR="00B16741" w:rsidRPr="00BD0C14" w:rsidRDefault="00B16741" w:rsidP="008704C3">
      <w:pPr>
        <w:pStyle w:val="Heading3"/>
      </w:pPr>
      <w:bookmarkStart w:id="33" w:name="_Toc491875500"/>
      <w:r w:rsidRPr="00BD0C14">
        <w:t>BSc Hons Nursing</w:t>
      </w:r>
      <w:r w:rsidR="008704C3">
        <w:t xml:space="preserve">. </w:t>
      </w:r>
      <w:r w:rsidR="007D1906" w:rsidRPr="00BD0C14">
        <w:t>NU2 Assessment Schedule 17</w:t>
      </w:r>
      <w:r w:rsidRPr="00BD0C14">
        <w:t>-1</w:t>
      </w:r>
      <w:r w:rsidR="007D1906" w:rsidRPr="00BD0C14">
        <w:t>8</w:t>
      </w:r>
      <w:bookmarkEnd w:id="33"/>
    </w:p>
    <w:p w14:paraId="3700594E" w14:textId="4DF67526" w:rsidR="007D1906" w:rsidRPr="00BD0C14" w:rsidRDefault="007D1906" w:rsidP="005430AB">
      <w:pPr>
        <w:spacing w:line="276" w:lineRule="auto"/>
        <w:jc w:val="both"/>
        <w:rPr>
          <w:rFonts w:cs="Arial"/>
          <w:b/>
          <w:sz w:val="28"/>
          <w:szCs w:val="28"/>
        </w:rPr>
      </w:pPr>
    </w:p>
    <w:tbl>
      <w:tblPr>
        <w:tblStyle w:val="TableGrid"/>
        <w:tblW w:w="0" w:type="auto"/>
        <w:tblLook w:val="04A0" w:firstRow="1" w:lastRow="0" w:firstColumn="1" w:lastColumn="0" w:noHBand="0" w:noVBand="1"/>
      </w:tblPr>
      <w:tblGrid>
        <w:gridCol w:w="1646"/>
        <w:gridCol w:w="1456"/>
        <w:gridCol w:w="1072"/>
        <w:gridCol w:w="2046"/>
        <w:gridCol w:w="1545"/>
        <w:gridCol w:w="2112"/>
        <w:gridCol w:w="1231"/>
        <w:gridCol w:w="1272"/>
        <w:gridCol w:w="1568"/>
      </w:tblGrid>
      <w:tr w:rsidR="007D1906" w:rsidRPr="00BD0C14" w14:paraId="26175183" w14:textId="77777777" w:rsidTr="00EC3348">
        <w:tc>
          <w:tcPr>
            <w:tcW w:w="1668" w:type="dxa"/>
            <w:tcBorders>
              <w:bottom w:val="single" w:sz="4" w:space="0" w:color="auto"/>
            </w:tcBorders>
            <w:shd w:val="clear" w:color="auto" w:fill="DBE5F1" w:themeFill="accent1" w:themeFillTint="33"/>
          </w:tcPr>
          <w:p w14:paraId="7E24CF9B" w14:textId="77777777" w:rsidR="007D1906" w:rsidRPr="00BD0C14" w:rsidRDefault="007D1906" w:rsidP="00EC3348">
            <w:pPr>
              <w:rPr>
                <w:rFonts w:cs="Arial"/>
                <w:b/>
              </w:rPr>
            </w:pPr>
            <w:r w:rsidRPr="00BD0C14">
              <w:rPr>
                <w:rFonts w:cs="Arial"/>
                <w:b/>
              </w:rPr>
              <w:t>Module</w:t>
            </w:r>
          </w:p>
        </w:tc>
        <w:tc>
          <w:tcPr>
            <w:tcW w:w="1473" w:type="dxa"/>
            <w:tcBorders>
              <w:bottom w:val="single" w:sz="4" w:space="0" w:color="auto"/>
            </w:tcBorders>
            <w:shd w:val="clear" w:color="auto" w:fill="DBE5F1" w:themeFill="accent1" w:themeFillTint="33"/>
          </w:tcPr>
          <w:p w14:paraId="653D71DB" w14:textId="77777777" w:rsidR="007D1906" w:rsidRPr="00BD0C14" w:rsidRDefault="007D1906" w:rsidP="00EC3348">
            <w:pPr>
              <w:rPr>
                <w:rFonts w:cs="Arial"/>
                <w:b/>
              </w:rPr>
            </w:pPr>
            <w:r w:rsidRPr="00BD0C14">
              <w:rPr>
                <w:rFonts w:cs="Arial"/>
                <w:b/>
              </w:rPr>
              <w:t>Co-ordinator</w:t>
            </w:r>
          </w:p>
        </w:tc>
        <w:tc>
          <w:tcPr>
            <w:tcW w:w="1078" w:type="dxa"/>
            <w:tcBorders>
              <w:bottom w:val="single" w:sz="4" w:space="0" w:color="auto"/>
            </w:tcBorders>
            <w:shd w:val="clear" w:color="auto" w:fill="DBE5F1" w:themeFill="accent1" w:themeFillTint="33"/>
          </w:tcPr>
          <w:p w14:paraId="0145C4D7" w14:textId="77777777" w:rsidR="007D1906" w:rsidRPr="00BD0C14" w:rsidRDefault="007D1906" w:rsidP="00EC3348">
            <w:pPr>
              <w:rPr>
                <w:rFonts w:cs="Arial"/>
                <w:b/>
              </w:rPr>
            </w:pPr>
            <w:r w:rsidRPr="00BD0C14">
              <w:rPr>
                <w:rFonts w:cs="Arial"/>
                <w:b/>
              </w:rPr>
              <w:t>Credits</w:t>
            </w:r>
          </w:p>
        </w:tc>
        <w:tc>
          <w:tcPr>
            <w:tcW w:w="2072" w:type="dxa"/>
            <w:tcBorders>
              <w:bottom w:val="single" w:sz="4" w:space="0" w:color="auto"/>
            </w:tcBorders>
            <w:shd w:val="clear" w:color="auto" w:fill="DBE5F1" w:themeFill="accent1" w:themeFillTint="33"/>
          </w:tcPr>
          <w:p w14:paraId="6C9D1D42" w14:textId="77777777" w:rsidR="007D1906" w:rsidRPr="00BD0C14" w:rsidRDefault="007D1906" w:rsidP="00EC3348">
            <w:pPr>
              <w:rPr>
                <w:rFonts w:cs="Arial"/>
                <w:b/>
              </w:rPr>
            </w:pPr>
            <w:r w:rsidRPr="00BD0C14">
              <w:rPr>
                <w:rFonts w:cs="Arial"/>
                <w:b/>
              </w:rPr>
              <w:t>Assessments</w:t>
            </w:r>
          </w:p>
        </w:tc>
        <w:tc>
          <w:tcPr>
            <w:tcW w:w="1575" w:type="dxa"/>
            <w:tcBorders>
              <w:bottom w:val="single" w:sz="4" w:space="0" w:color="auto"/>
            </w:tcBorders>
            <w:shd w:val="clear" w:color="auto" w:fill="DBE5F1" w:themeFill="accent1" w:themeFillTint="33"/>
          </w:tcPr>
          <w:p w14:paraId="62784CCF" w14:textId="77777777" w:rsidR="007D1906" w:rsidRPr="00BD0C14" w:rsidRDefault="007D1906" w:rsidP="00EC3348">
            <w:pPr>
              <w:rPr>
                <w:rFonts w:cs="Arial"/>
                <w:b/>
              </w:rPr>
            </w:pPr>
            <w:r w:rsidRPr="00BD0C14">
              <w:rPr>
                <w:rFonts w:cs="Arial"/>
                <w:b/>
              </w:rPr>
              <w:t>Markers</w:t>
            </w:r>
          </w:p>
        </w:tc>
        <w:tc>
          <w:tcPr>
            <w:tcW w:w="2156" w:type="dxa"/>
            <w:tcBorders>
              <w:bottom w:val="single" w:sz="4" w:space="0" w:color="auto"/>
            </w:tcBorders>
            <w:shd w:val="clear" w:color="auto" w:fill="DBE5F1" w:themeFill="accent1" w:themeFillTint="33"/>
          </w:tcPr>
          <w:p w14:paraId="3C2792DE" w14:textId="77777777" w:rsidR="007D1906" w:rsidRPr="00BD0C14" w:rsidRDefault="007D1906" w:rsidP="00EC3348">
            <w:pPr>
              <w:rPr>
                <w:rFonts w:cs="Arial"/>
                <w:b/>
              </w:rPr>
            </w:pPr>
            <w:r w:rsidRPr="00BD0C14">
              <w:rPr>
                <w:rFonts w:cs="Arial"/>
                <w:b/>
              </w:rPr>
              <w:t>Moderators</w:t>
            </w:r>
          </w:p>
        </w:tc>
        <w:tc>
          <w:tcPr>
            <w:tcW w:w="1276" w:type="dxa"/>
            <w:tcBorders>
              <w:bottom w:val="single" w:sz="4" w:space="0" w:color="auto"/>
            </w:tcBorders>
            <w:shd w:val="clear" w:color="auto" w:fill="DBE5F1" w:themeFill="accent1" w:themeFillTint="33"/>
          </w:tcPr>
          <w:p w14:paraId="553A172E" w14:textId="77777777" w:rsidR="007D1906" w:rsidRPr="00BD0C14" w:rsidRDefault="007D1906" w:rsidP="00EC3348">
            <w:pPr>
              <w:rPr>
                <w:rFonts w:cs="Arial"/>
                <w:b/>
              </w:rPr>
            </w:pPr>
            <w:r w:rsidRPr="00BD0C14">
              <w:rPr>
                <w:rFonts w:cs="Arial"/>
                <w:b/>
              </w:rPr>
              <w:t>EE</w:t>
            </w:r>
          </w:p>
        </w:tc>
        <w:tc>
          <w:tcPr>
            <w:tcW w:w="1293" w:type="dxa"/>
            <w:tcBorders>
              <w:bottom w:val="single" w:sz="4" w:space="0" w:color="auto"/>
            </w:tcBorders>
            <w:shd w:val="clear" w:color="auto" w:fill="DBE5F1" w:themeFill="accent1" w:themeFillTint="33"/>
          </w:tcPr>
          <w:p w14:paraId="309812F5" w14:textId="77777777" w:rsidR="007D1906" w:rsidRPr="00BD0C14" w:rsidRDefault="007D1906" w:rsidP="00EC3348">
            <w:pPr>
              <w:rPr>
                <w:rFonts w:cs="Arial"/>
                <w:b/>
              </w:rPr>
            </w:pPr>
            <w:r w:rsidRPr="00BD0C14">
              <w:rPr>
                <w:rFonts w:cs="Arial"/>
                <w:b/>
              </w:rPr>
              <w:t>Cohort</w:t>
            </w:r>
          </w:p>
        </w:tc>
        <w:tc>
          <w:tcPr>
            <w:tcW w:w="1575" w:type="dxa"/>
            <w:tcBorders>
              <w:bottom w:val="single" w:sz="4" w:space="0" w:color="auto"/>
            </w:tcBorders>
            <w:shd w:val="clear" w:color="auto" w:fill="DBE5F1" w:themeFill="accent1" w:themeFillTint="33"/>
          </w:tcPr>
          <w:p w14:paraId="551C1346" w14:textId="77777777" w:rsidR="007D1906" w:rsidRPr="00BD0C14" w:rsidRDefault="007D1906" w:rsidP="00EC3348">
            <w:pPr>
              <w:rPr>
                <w:rFonts w:cs="Arial"/>
                <w:b/>
              </w:rPr>
            </w:pPr>
            <w:r w:rsidRPr="00BD0C14">
              <w:rPr>
                <w:rFonts w:cs="Arial"/>
                <w:b/>
              </w:rPr>
              <w:t>Submission Date</w:t>
            </w:r>
          </w:p>
          <w:p w14:paraId="311C4F34" w14:textId="77777777" w:rsidR="007D1906" w:rsidRPr="00BD0C14" w:rsidRDefault="007D1906" w:rsidP="00EC3348">
            <w:pPr>
              <w:rPr>
                <w:rFonts w:cs="Arial"/>
                <w:b/>
              </w:rPr>
            </w:pPr>
          </w:p>
        </w:tc>
      </w:tr>
      <w:tr w:rsidR="007D1906" w:rsidRPr="00BD0C14" w14:paraId="32DEEC07" w14:textId="77777777" w:rsidTr="00EC3348">
        <w:tc>
          <w:tcPr>
            <w:tcW w:w="1668" w:type="dxa"/>
            <w:shd w:val="clear" w:color="auto" w:fill="EAF1DD" w:themeFill="accent3" w:themeFillTint="33"/>
          </w:tcPr>
          <w:p w14:paraId="679EDD56" w14:textId="77777777" w:rsidR="007D1906" w:rsidRPr="00BD0C14" w:rsidRDefault="007D1906" w:rsidP="00EC3348">
            <w:pPr>
              <w:rPr>
                <w:rFonts w:cs="Arial"/>
                <w:b/>
              </w:rPr>
            </w:pPr>
            <w:r w:rsidRPr="00BD0C14">
              <w:rPr>
                <w:rFonts w:cs="Arial"/>
                <w:b/>
              </w:rPr>
              <w:t>2</w:t>
            </w:r>
            <w:r w:rsidRPr="00BD0C14">
              <w:rPr>
                <w:rFonts w:cs="Arial"/>
                <w:b/>
                <w:vertAlign w:val="superscript"/>
              </w:rPr>
              <w:t>nd</w:t>
            </w:r>
            <w:r w:rsidRPr="00BD0C14">
              <w:rPr>
                <w:rFonts w:cs="Arial"/>
                <w:b/>
              </w:rPr>
              <w:t xml:space="preserve"> Year</w:t>
            </w:r>
          </w:p>
        </w:tc>
        <w:tc>
          <w:tcPr>
            <w:tcW w:w="1473" w:type="dxa"/>
            <w:shd w:val="clear" w:color="auto" w:fill="EAF1DD" w:themeFill="accent3" w:themeFillTint="33"/>
          </w:tcPr>
          <w:p w14:paraId="549E28C6" w14:textId="77777777" w:rsidR="007D1906" w:rsidRPr="00BD0C14" w:rsidRDefault="007D1906" w:rsidP="00EC3348">
            <w:pPr>
              <w:rPr>
                <w:rFonts w:cs="Arial"/>
                <w:b/>
              </w:rPr>
            </w:pPr>
          </w:p>
        </w:tc>
        <w:tc>
          <w:tcPr>
            <w:tcW w:w="1078" w:type="dxa"/>
            <w:shd w:val="clear" w:color="auto" w:fill="EAF1DD" w:themeFill="accent3" w:themeFillTint="33"/>
          </w:tcPr>
          <w:p w14:paraId="528F096C" w14:textId="77777777" w:rsidR="007D1906" w:rsidRPr="00BD0C14" w:rsidRDefault="007D1906" w:rsidP="00EC3348">
            <w:pPr>
              <w:rPr>
                <w:rFonts w:cs="Arial"/>
                <w:b/>
              </w:rPr>
            </w:pPr>
          </w:p>
        </w:tc>
        <w:tc>
          <w:tcPr>
            <w:tcW w:w="2072" w:type="dxa"/>
            <w:shd w:val="clear" w:color="auto" w:fill="EAF1DD" w:themeFill="accent3" w:themeFillTint="33"/>
          </w:tcPr>
          <w:p w14:paraId="546957BD" w14:textId="77777777" w:rsidR="007D1906" w:rsidRPr="00BD0C14" w:rsidRDefault="007D1906" w:rsidP="00EC3348">
            <w:pPr>
              <w:rPr>
                <w:rFonts w:cs="Arial"/>
                <w:b/>
              </w:rPr>
            </w:pPr>
          </w:p>
        </w:tc>
        <w:tc>
          <w:tcPr>
            <w:tcW w:w="1575" w:type="dxa"/>
            <w:shd w:val="clear" w:color="auto" w:fill="EAF1DD" w:themeFill="accent3" w:themeFillTint="33"/>
          </w:tcPr>
          <w:p w14:paraId="6857CFE4" w14:textId="77777777" w:rsidR="007D1906" w:rsidRPr="00BD0C14" w:rsidRDefault="007D1906" w:rsidP="00EC3348">
            <w:pPr>
              <w:rPr>
                <w:rFonts w:cs="Arial"/>
                <w:b/>
              </w:rPr>
            </w:pPr>
          </w:p>
        </w:tc>
        <w:tc>
          <w:tcPr>
            <w:tcW w:w="2156" w:type="dxa"/>
            <w:shd w:val="clear" w:color="auto" w:fill="EAF1DD" w:themeFill="accent3" w:themeFillTint="33"/>
          </w:tcPr>
          <w:p w14:paraId="0BCF3CB1" w14:textId="77777777" w:rsidR="007D1906" w:rsidRPr="00BD0C14" w:rsidRDefault="007D1906" w:rsidP="00EC3348">
            <w:pPr>
              <w:rPr>
                <w:rFonts w:cs="Arial"/>
                <w:b/>
              </w:rPr>
            </w:pPr>
          </w:p>
        </w:tc>
        <w:tc>
          <w:tcPr>
            <w:tcW w:w="1276" w:type="dxa"/>
            <w:shd w:val="clear" w:color="auto" w:fill="EAF1DD" w:themeFill="accent3" w:themeFillTint="33"/>
          </w:tcPr>
          <w:p w14:paraId="28580421" w14:textId="77777777" w:rsidR="007D1906" w:rsidRPr="00BD0C14" w:rsidRDefault="007D1906" w:rsidP="00EC3348">
            <w:pPr>
              <w:rPr>
                <w:rFonts w:cs="Arial"/>
                <w:b/>
              </w:rPr>
            </w:pPr>
          </w:p>
        </w:tc>
        <w:tc>
          <w:tcPr>
            <w:tcW w:w="1293" w:type="dxa"/>
            <w:shd w:val="clear" w:color="auto" w:fill="EAF1DD" w:themeFill="accent3" w:themeFillTint="33"/>
          </w:tcPr>
          <w:p w14:paraId="53A337CF" w14:textId="77777777" w:rsidR="007D1906" w:rsidRPr="00BD0C14" w:rsidRDefault="007D1906" w:rsidP="00EC3348">
            <w:pPr>
              <w:rPr>
                <w:rFonts w:cs="Arial"/>
                <w:b/>
              </w:rPr>
            </w:pPr>
          </w:p>
        </w:tc>
        <w:tc>
          <w:tcPr>
            <w:tcW w:w="1575" w:type="dxa"/>
            <w:shd w:val="clear" w:color="auto" w:fill="EAF1DD" w:themeFill="accent3" w:themeFillTint="33"/>
          </w:tcPr>
          <w:p w14:paraId="37A0E787" w14:textId="77777777" w:rsidR="007D1906" w:rsidRPr="00BD0C14" w:rsidRDefault="007D1906" w:rsidP="00EC3348">
            <w:pPr>
              <w:rPr>
                <w:rFonts w:cs="Arial"/>
                <w:b/>
              </w:rPr>
            </w:pPr>
          </w:p>
        </w:tc>
      </w:tr>
      <w:tr w:rsidR="007D1906" w:rsidRPr="00BD0C14" w14:paraId="65252CB2" w14:textId="77777777" w:rsidTr="00EC3348">
        <w:tc>
          <w:tcPr>
            <w:tcW w:w="1668" w:type="dxa"/>
          </w:tcPr>
          <w:p w14:paraId="2D11950C" w14:textId="77777777" w:rsidR="007D1906" w:rsidRPr="00BD0C14" w:rsidRDefault="007D1906" w:rsidP="00EC3348">
            <w:pPr>
              <w:rPr>
                <w:rFonts w:cs="Arial"/>
              </w:rPr>
            </w:pPr>
            <w:r w:rsidRPr="00BD0C14">
              <w:rPr>
                <w:rFonts w:cs="Arial"/>
              </w:rPr>
              <w:t>Learning to Assess &amp; Care for Ill Adults</w:t>
            </w:r>
          </w:p>
          <w:p w14:paraId="168FB24C" w14:textId="77777777" w:rsidR="007D1906" w:rsidRPr="00BD0C14" w:rsidRDefault="007D1906" w:rsidP="00EC3348">
            <w:pPr>
              <w:rPr>
                <w:rFonts w:cs="Arial"/>
              </w:rPr>
            </w:pPr>
            <w:r w:rsidRPr="00BD0C14">
              <w:rPr>
                <w:rFonts w:cs="Arial"/>
              </w:rPr>
              <w:t>(N2355)</w:t>
            </w:r>
          </w:p>
        </w:tc>
        <w:tc>
          <w:tcPr>
            <w:tcW w:w="1473" w:type="dxa"/>
          </w:tcPr>
          <w:p w14:paraId="21B7C549" w14:textId="77777777" w:rsidR="007D1906" w:rsidRPr="00BD0C14" w:rsidRDefault="007D1906" w:rsidP="00EC3348">
            <w:pPr>
              <w:rPr>
                <w:rFonts w:cs="Arial"/>
              </w:rPr>
            </w:pPr>
            <w:r w:rsidRPr="00BD0C14">
              <w:rPr>
                <w:rFonts w:cs="Arial"/>
              </w:rPr>
              <w:t>Helen Riddell</w:t>
            </w:r>
          </w:p>
        </w:tc>
        <w:tc>
          <w:tcPr>
            <w:tcW w:w="1078" w:type="dxa"/>
          </w:tcPr>
          <w:p w14:paraId="2218336D" w14:textId="77777777" w:rsidR="007D1906" w:rsidRPr="00BD0C14" w:rsidRDefault="007D1906" w:rsidP="00EC3348">
            <w:pPr>
              <w:rPr>
                <w:rFonts w:cs="Arial"/>
              </w:rPr>
            </w:pPr>
            <w:r w:rsidRPr="00BD0C14">
              <w:rPr>
                <w:rFonts w:cs="Arial"/>
              </w:rPr>
              <w:t>30</w:t>
            </w:r>
          </w:p>
        </w:tc>
        <w:tc>
          <w:tcPr>
            <w:tcW w:w="2072" w:type="dxa"/>
          </w:tcPr>
          <w:p w14:paraId="15798F07" w14:textId="77777777" w:rsidR="007D1906" w:rsidRPr="00BD0C14" w:rsidRDefault="007D1906" w:rsidP="00EC3348">
            <w:pPr>
              <w:rPr>
                <w:rFonts w:cs="Arial"/>
              </w:rPr>
            </w:pPr>
            <w:r w:rsidRPr="00BD0C14">
              <w:rPr>
                <w:rFonts w:cs="Arial"/>
              </w:rPr>
              <w:t>Seen Exam (80%)</w:t>
            </w:r>
          </w:p>
          <w:p w14:paraId="7370BC62" w14:textId="77777777" w:rsidR="007D1906" w:rsidRPr="00BD0C14" w:rsidRDefault="007D1906" w:rsidP="00EC3348">
            <w:pPr>
              <w:rPr>
                <w:rFonts w:cs="Arial"/>
              </w:rPr>
            </w:pPr>
          </w:p>
          <w:p w14:paraId="46F7E853" w14:textId="77777777" w:rsidR="007D1906" w:rsidRPr="00BD0C14" w:rsidRDefault="007D1906" w:rsidP="00EC3348">
            <w:pPr>
              <w:rPr>
                <w:rFonts w:cs="Arial"/>
              </w:rPr>
            </w:pPr>
          </w:p>
          <w:p w14:paraId="2F988135" w14:textId="77777777" w:rsidR="007D1906" w:rsidRPr="00BD0C14" w:rsidRDefault="007D1906" w:rsidP="00EC3348">
            <w:pPr>
              <w:rPr>
                <w:rFonts w:cs="Arial"/>
              </w:rPr>
            </w:pPr>
            <w:r w:rsidRPr="00BD0C14">
              <w:rPr>
                <w:rFonts w:cs="Arial"/>
              </w:rPr>
              <w:t xml:space="preserve">Microbiology- lab report (20%) </w:t>
            </w:r>
          </w:p>
          <w:p w14:paraId="08A1ABEB" w14:textId="77777777" w:rsidR="007D1906" w:rsidRPr="00BD0C14" w:rsidRDefault="007D1906" w:rsidP="00EC3348">
            <w:pPr>
              <w:rPr>
                <w:rFonts w:cs="Arial"/>
              </w:rPr>
            </w:pPr>
          </w:p>
        </w:tc>
        <w:tc>
          <w:tcPr>
            <w:tcW w:w="1575" w:type="dxa"/>
          </w:tcPr>
          <w:p w14:paraId="3D4D0BCC" w14:textId="77777777" w:rsidR="007D1906" w:rsidRPr="00BD0C14" w:rsidRDefault="007D1906" w:rsidP="00EC3348">
            <w:pPr>
              <w:rPr>
                <w:rFonts w:cs="Arial"/>
              </w:rPr>
            </w:pPr>
            <w:r w:rsidRPr="00BD0C14">
              <w:rPr>
                <w:rFonts w:cs="Arial"/>
              </w:rPr>
              <w:t>Anne</w:t>
            </w:r>
          </w:p>
          <w:p w14:paraId="4FCA5824" w14:textId="77777777" w:rsidR="007D1906" w:rsidRPr="00BD0C14" w:rsidRDefault="007D1906" w:rsidP="00EC3348">
            <w:pPr>
              <w:rPr>
                <w:rFonts w:cs="Arial"/>
              </w:rPr>
            </w:pPr>
          </w:p>
          <w:p w14:paraId="20A43E6A" w14:textId="77777777" w:rsidR="007D1906" w:rsidRPr="00BD0C14" w:rsidRDefault="007D1906" w:rsidP="00EC3348">
            <w:pPr>
              <w:rPr>
                <w:rFonts w:cs="Arial"/>
              </w:rPr>
            </w:pPr>
          </w:p>
          <w:p w14:paraId="57FB1A1C" w14:textId="77777777" w:rsidR="007D1906" w:rsidRPr="00BD0C14" w:rsidRDefault="007D1906" w:rsidP="00EC3348">
            <w:pPr>
              <w:rPr>
                <w:rFonts w:cs="Arial"/>
              </w:rPr>
            </w:pPr>
            <w:r w:rsidRPr="00BD0C14">
              <w:rPr>
                <w:rFonts w:cs="Arial"/>
              </w:rPr>
              <w:t>Anne</w:t>
            </w:r>
          </w:p>
        </w:tc>
        <w:tc>
          <w:tcPr>
            <w:tcW w:w="2156" w:type="dxa"/>
          </w:tcPr>
          <w:p w14:paraId="57258773" w14:textId="77777777" w:rsidR="007D1906" w:rsidRPr="00BD0C14" w:rsidRDefault="007D1906" w:rsidP="00EC3348">
            <w:pPr>
              <w:rPr>
                <w:rFonts w:cs="Arial"/>
              </w:rPr>
            </w:pPr>
            <w:r w:rsidRPr="00BD0C14">
              <w:rPr>
                <w:rFonts w:cs="Arial"/>
              </w:rPr>
              <w:t>Helen</w:t>
            </w:r>
          </w:p>
          <w:p w14:paraId="55CA3A77" w14:textId="77777777" w:rsidR="007D1906" w:rsidRPr="00BD0C14" w:rsidRDefault="007D1906" w:rsidP="00EC3348">
            <w:pPr>
              <w:rPr>
                <w:rFonts w:cs="Arial"/>
              </w:rPr>
            </w:pPr>
          </w:p>
          <w:p w14:paraId="4A31D274" w14:textId="77777777" w:rsidR="007D1906" w:rsidRPr="00BD0C14" w:rsidRDefault="007D1906" w:rsidP="00EC3348">
            <w:pPr>
              <w:rPr>
                <w:rFonts w:cs="Arial"/>
              </w:rPr>
            </w:pPr>
          </w:p>
          <w:p w14:paraId="74638334" w14:textId="77777777" w:rsidR="007D1906" w:rsidRPr="00BD0C14" w:rsidRDefault="007D1906" w:rsidP="00EC3348">
            <w:pPr>
              <w:rPr>
                <w:rFonts w:cs="Arial"/>
              </w:rPr>
            </w:pPr>
            <w:r w:rsidRPr="00BD0C14">
              <w:rPr>
                <w:rFonts w:cs="Arial"/>
              </w:rPr>
              <w:t>Helen</w:t>
            </w:r>
          </w:p>
        </w:tc>
        <w:tc>
          <w:tcPr>
            <w:tcW w:w="1276" w:type="dxa"/>
          </w:tcPr>
          <w:p w14:paraId="28AD64A4" w14:textId="77777777" w:rsidR="007D1906" w:rsidRPr="00BD0C14" w:rsidRDefault="007D1906" w:rsidP="00EC3348">
            <w:pPr>
              <w:rPr>
                <w:rFonts w:cs="Arial"/>
              </w:rPr>
            </w:pPr>
          </w:p>
        </w:tc>
        <w:tc>
          <w:tcPr>
            <w:tcW w:w="1293" w:type="dxa"/>
          </w:tcPr>
          <w:p w14:paraId="1EFAC012" w14:textId="77777777" w:rsidR="007D1906" w:rsidRPr="00BD0C14" w:rsidRDefault="007D1906" w:rsidP="00EC3348">
            <w:pPr>
              <w:rPr>
                <w:rFonts w:cs="Arial"/>
              </w:rPr>
            </w:pPr>
          </w:p>
        </w:tc>
        <w:tc>
          <w:tcPr>
            <w:tcW w:w="1575" w:type="dxa"/>
          </w:tcPr>
          <w:p w14:paraId="14A739E0" w14:textId="77777777" w:rsidR="007D1906" w:rsidRPr="00BD0C14" w:rsidRDefault="007D1906" w:rsidP="00EC3348">
            <w:pPr>
              <w:rPr>
                <w:rFonts w:cs="Arial"/>
              </w:rPr>
            </w:pPr>
            <w:r w:rsidRPr="00BD0C14">
              <w:rPr>
                <w:rFonts w:cs="Arial"/>
              </w:rPr>
              <w:t>Week 12</w:t>
            </w:r>
          </w:p>
          <w:p w14:paraId="6E63F6DA" w14:textId="77777777" w:rsidR="007D1906" w:rsidRPr="00BD0C14" w:rsidRDefault="007D1906" w:rsidP="00EC3348">
            <w:pPr>
              <w:rPr>
                <w:rFonts w:cs="Arial"/>
              </w:rPr>
            </w:pPr>
          </w:p>
          <w:p w14:paraId="0C01F70B" w14:textId="77777777" w:rsidR="007D1906" w:rsidRPr="00BD0C14" w:rsidRDefault="007D1906" w:rsidP="00EC3348">
            <w:pPr>
              <w:rPr>
                <w:rFonts w:cs="Arial"/>
              </w:rPr>
            </w:pPr>
          </w:p>
          <w:p w14:paraId="426F1F90" w14:textId="77777777" w:rsidR="007D1906" w:rsidRPr="00BD0C14" w:rsidRDefault="007D1906" w:rsidP="00EC3348">
            <w:pPr>
              <w:rPr>
                <w:rFonts w:cs="Arial"/>
              </w:rPr>
            </w:pPr>
          </w:p>
          <w:p w14:paraId="3C1AA47D" w14:textId="77777777" w:rsidR="007D1906" w:rsidRPr="00BD0C14" w:rsidRDefault="007D1906" w:rsidP="00EC3348">
            <w:pPr>
              <w:rPr>
                <w:rFonts w:cs="Arial"/>
              </w:rPr>
            </w:pPr>
            <w:r w:rsidRPr="00BD0C14">
              <w:rPr>
                <w:rFonts w:cs="Arial"/>
              </w:rPr>
              <w:t>Week 14</w:t>
            </w:r>
          </w:p>
        </w:tc>
      </w:tr>
      <w:tr w:rsidR="007D1906" w:rsidRPr="00BD0C14" w14:paraId="4B19FE89" w14:textId="77777777" w:rsidTr="00EC3348">
        <w:tc>
          <w:tcPr>
            <w:tcW w:w="1668" w:type="dxa"/>
          </w:tcPr>
          <w:p w14:paraId="5E3087F9" w14:textId="77777777" w:rsidR="007D1906" w:rsidRPr="00BD0C14" w:rsidRDefault="007D1906" w:rsidP="00EC3348">
            <w:pPr>
              <w:rPr>
                <w:rFonts w:cs="Arial"/>
              </w:rPr>
            </w:pPr>
            <w:r w:rsidRPr="00BD0C14">
              <w:rPr>
                <w:rFonts w:cs="Arial"/>
              </w:rPr>
              <w:t>Caring for the Adult with Complex Healthcare Needs (N2356)</w:t>
            </w:r>
          </w:p>
        </w:tc>
        <w:tc>
          <w:tcPr>
            <w:tcW w:w="1473" w:type="dxa"/>
          </w:tcPr>
          <w:p w14:paraId="06DD3719" w14:textId="77777777" w:rsidR="007D1906" w:rsidRPr="00BD0C14" w:rsidRDefault="007D1906" w:rsidP="00EC3348">
            <w:pPr>
              <w:rPr>
                <w:rFonts w:cs="Arial"/>
              </w:rPr>
            </w:pPr>
            <w:r w:rsidRPr="00BD0C14">
              <w:rPr>
                <w:rFonts w:cs="Arial"/>
              </w:rPr>
              <w:t>Fiona Kelly/ Anne Williams</w:t>
            </w:r>
          </w:p>
        </w:tc>
        <w:tc>
          <w:tcPr>
            <w:tcW w:w="1078" w:type="dxa"/>
          </w:tcPr>
          <w:p w14:paraId="6F97732D" w14:textId="77777777" w:rsidR="007D1906" w:rsidRPr="00BD0C14" w:rsidRDefault="007D1906" w:rsidP="00EC3348">
            <w:pPr>
              <w:rPr>
                <w:rFonts w:cs="Arial"/>
              </w:rPr>
            </w:pPr>
            <w:r w:rsidRPr="00BD0C14">
              <w:rPr>
                <w:rFonts w:cs="Arial"/>
              </w:rPr>
              <w:t>40</w:t>
            </w:r>
          </w:p>
        </w:tc>
        <w:tc>
          <w:tcPr>
            <w:tcW w:w="2072" w:type="dxa"/>
          </w:tcPr>
          <w:p w14:paraId="202A6EED" w14:textId="77777777" w:rsidR="007D1906" w:rsidRPr="00BD0C14" w:rsidRDefault="007D1906" w:rsidP="00EC3348">
            <w:pPr>
              <w:rPr>
                <w:rFonts w:cs="Arial"/>
              </w:rPr>
            </w:pPr>
            <w:r w:rsidRPr="00BD0C14">
              <w:rPr>
                <w:rFonts w:cs="Arial"/>
              </w:rPr>
              <w:t>Exam</w:t>
            </w:r>
          </w:p>
          <w:p w14:paraId="16EE2B07" w14:textId="77777777" w:rsidR="007D1906" w:rsidRPr="00BD0C14" w:rsidRDefault="007D1906" w:rsidP="00EC3348">
            <w:pPr>
              <w:rPr>
                <w:rFonts w:cs="Arial"/>
              </w:rPr>
            </w:pPr>
          </w:p>
          <w:p w14:paraId="49F57679" w14:textId="77777777" w:rsidR="007D1906" w:rsidRPr="00BD0C14" w:rsidRDefault="007D1906" w:rsidP="00EC3348">
            <w:pPr>
              <w:rPr>
                <w:rFonts w:cs="Arial"/>
              </w:rPr>
            </w:pPr>
          </w:p>
          <w:p w14:paraId="68CECC02" w14:textId="77777777" w:rsidR="007D1906" w:rsidRPr="00BD0C14" w:rsidRDefault="007D1906" w:rsidP="00EC3348">
            <w:pPr>
              <w:rPr>
                <w:rFonts w:cs="Arial"/>
              </w:rPr>
            </w:pPr>
            <w:r w:rsidRPr="00BD0C14">
              <w:rPr>
                <w:rFonts w:cs="Arial"/>
              </w:rPr>
              <w:t>Assignment</w:t>
            </w:r>
          </w:p>
          <w:p w14:paraId="60755093" w14:textId="77777777" w:rsidR="007D1906" w:rsidRPr="00BD0C14" w:rsidRDefault="007D1906" w:rsidP="00EC3348">
            <w:pPr>
              <w:rPr>
                <w:rFonts w:cs="Arial"/>
              </w:rPr>
            </w:pPr>
            <w:r w:rsidRPr="00BD0C14">
              <w:rPr>
                <w:rFonts w:cs="Arial"/>
              </w:rPr>
              <w:t>3,000 words</w:t>
            </w:r>
          </w:p>
        </w:tc>
        <w:tc>
          <w:tcPr>
            <w:tcW w:w="1575" w:type="dxa"/>
          </w:tcPr>
          <w:p w14:paraId="0FA10E2B" w14:textId="77777777" w:rsidR="007D1906" w:rsidRPr="00BD0C14" w:rsidRDefault="007D1906" w:rsidP="00EC3348">
            <w:pPr>
              <w:rPr>
                <w:rFonts w:cs="Arial"/>
              </w:rPr>
            </w:pPr>
            <w:r w:rsidRPr="00BD0C14">
              <w:rPr>
                <w:rFonts w:cs="Arial"/>
              </w:rPr>
              <w:t>Anne</w:t>
            </w:r>
          </w:p>
          <w:p w14:paraId="30A93747" w14:textId="77777777" w:rsidR="007D1906" w:rsidRPr="00BD0C14" w:rsidRDefault="007D1906" w:rsidP="00EC3348">
            <w:pPr>
              <w:rPr>
                <w:rFonts w:cs="Arial"/>
              </w:rPr>
            </w:pPr>
          </w:p>
          <w:p w14:paraId="66BA6659" w14:textId="77777777" w:rsidR="007D1906" w:rsidRPr="00BD0C14" w:rsidRDefault="007D1906" w:rsidP="00EC3348">
            <w:pPr>
              <w:rPr>
                <w:rFonts w:cs="Arial"/>
              </w:rPr>
            </w:pPr>
          </w:p>
          <w:p w14:paraId="17F55015" w14:textId="77777777" w:rsidR="007D1906" w:rsidRPr="00BD0C14" w:rsidRDefault="007D1906" w:rsidP="00EC3348">
            <w:pPr>
              <w:rPr>
                <w:rFonts w:cs="Arial"/>
              </w:rPr>
            </w:pPr>
            <w:r w:rsidRPr="00BD0C14">
              <w:rPr>
                <w:rFonts w:cs="Arial"/>
              </w:rPr>
              <w:t>Team: FK, H, BL</w:t>
            </w:r>
          </w:p>
        </w:tc>
        <w:tc>
          <w:tcPr>
            <w:tcW w:w="2156" w:type="dxa"/>
          </w:tcPr>
          <w:p w14:paraId="390DF0C0" w14:textId="77777777" w:rsidR="007D1906" w:rsidRPr="00BD0C14" w:rsidRDefault="007D1906" w:rsidP="00EC3348">
            <w:pPr>
              <w:rPr>
                <w:rFonts w:cs="Arial"/>
              </w:rPr>
            </w:pPr>
            <w:r w:rsidRPr="00BD0C14">
              <w:rPr>
                <w:rFonts w:cs="Arial"/>
              </w:rPr>
              <w:t>Helen</w:t>
            </w:r>
          </w:p>
          <w:p w14:paraId="66D9B54A" w14:textId="77777777" w:rsidR="007D1906" w:rsidRPr="00BD0C14" w:rsidRDefault="007D1906" w:rsidP="00EC3348">
            <w:pPr>
              <w:rPr>
                <w:rFonts w:cs="Arial"/>
              </w:rPr>
            </w:pPr>
          </w:p>
          <w:p w14:paraId="490CB2EC" w14:textId="77777777" w:rsidR="007D1906" w:rsidRPr="00BD0C14" w:rsidRDefault="007D1906" w:rsidP="00EC3348">
            <w:pPr>
              <w:rPr>
                <w:rFonts w:cs="Arial"/>
              </w:rPr>
            </w:pPr>
          </w:p>
          <w:p w14:paraId="0738D5D0" w14:textId="77777777" w:rsidR="007D1906" w:rsidRPr="00BD0C14" w:rsidRDefault="007D1906" w:rsidP="00EC3348">
            <w:pPr>
              <w:rPr>
                <w:rFonts w:cs="Arial"/>
              </w:rPr>
            </w:pPr>
            <w:r w:rsidRPr="00BD0C14">
              <w:rPr>
                <w:rFonts w:cs="Arial"/>
              </w:rPr>
              <w:t>Anne</w:t>
            </w:r>
          </w:p>
        </w:tc>
        <w:tc>
          <w:tcPr>
            <w:tcW w:w="1276" w:type="dxa"/>
          </w:tcPr>
          <w:p w14:paraId="2A6F4A61" w14:textId="77777777" w:rsidR="007D1906" w:rsidRPr="00BD0C14" w:rsidRDefault="007D1906" w:rsidP="00EC3348">
            <w:pPr>
              <w:rPr>
                <w:rFonts w:cs="Arial"/>
              </w:rPr>
            </w:pPr>
          </w:p>
        </w:tc>
        <w:tc>
          <w:tcPr>
            <w:tcW w:w="1293" w:type="dxa"/>
          </w:tcPr>
          <w:p w14:paraId="0A853F76" w14:textId="77777777" w:rsidR="007D1906" w:rsidRPr="00BD0C14" w:rsidRDefault="007D1906" w:rsidP="00EC3348">
            <w:pPr>
              <w:rPr>
                <w:rFonts w:cs="Arial"/>
              </w:rPr>
            </w:pPr>
          </w:p>
        </w:tc>
        <w:tc>
          <w:tcPr>
            <w:tcW w:w="1575" w:type="dxa"/>
          </w:tcPr>
          <w:p w14:paraId="34E04BA3" w14:textId="77777777" w:rsidR="007D1906" w:rsidRPr="00BD0C14" w:rsidRDefault="007D1906" w:rsidP="00EC3348">
            <w:pPr>
              <w:rPr>
                <w:rFonts w:cs="Arial"/>
              </w:rPr>
            </w:pPr>
            <w:r w:rsidRPr="00BD0C14">
              <w:rPr>
                <w:rFonts w:cs="Arial"/>
              </w:rPr>
              <w:t>Week 29</w:t>
            </w:r>
          </w:p>
          <w:p w14:paraId="1BC287C8" w14:textId="77777777" w:rsidR="007D1906" w:rsidRPr="00BD0C14" w:rsidRDefault="007D1906" w:rsidP="00EC3348">
            <w:pPr>
              <w:rPr>
                <w:rFonts w:cs="Arial"/>
              </w:rPr>
            </w:pPr>
          </w:p>
          <w:p w14:paraId="10DFB5C9" w14:textId="77777777" w:rsidR="007D1906" w:rsidRPr="00BD0C14" w:rsidRDefault="007D1906" w:rsidP="00EC3348">
            <w:pPr>
              <w:rPr>
                <w:rFonts w:cs="Arial"/>
              </w:rPr>
            </w:pPr>
          </w:p>
          <w:p w14:paraId="714DA759" w14:textId="77777777" w:rsidR="007D1906" w:rsidRPr="00BD0C14" w:rsidRDefault="007D1906" w:rsidP="00EC3348">
            <w:pPr>
              <w:rPr>
                <w:rFonts w:cs="Arial"/>
              </w:rPr>
            </w:pPr>
            <w:r w:rsidRPr="00BD0C14">
              <w:rPr>
                <w:rFonts w:cs="Arial"/>
              </w:rPr>
              <w:t>Week 32</w:t>
            </w:r>
          </w:p>
        </w:tc>
      </w:tr>
      <w:tr w:rsidR="007D1906" w:rsidRPr="00BD0C14" w14:paraId="597AA9EE" w14:textId="77777777" w:rsidTr="00EC3348">
        <w:tc>
          <w:tcPr>
            <w:tcW w:w="1668" w:type="dxa"/>
          </w:tcPr>
          <w:p w14:paraId="3F46BBB1" w14:textId="77777777" w:rsidR="007D1906" w:rsidRPr="00BD0C14" w:rsidRDefault="007D1906" w:rsidP="00EC3348">
            <w:pPr>
              <w:rPr>
                <w:rFonts w:cs="Arial"/>
              </w:rPr>
            </w:pPr>
            <w:r w:rsidRPr="00BD0C14">
              <w:rPr>
                <w:rFonts w:cs="Arial"/>
              </w:rPr>
              <w:t>Skills &amp; Practice 2</w:t>
            </w:r>
          </w:p>
        </w:tc>
        <w:tc>
          <w:tcPr>
            <w:tcW w:w="1473" w:type="dxa"/>
          </w:tcPr>
          <w:p w14:paraId="179B3AB0" w14:textId="77777777" w:rsidR="007D1906" w:rsidRPr="00BD0C14" w:rsidRDefault="007D1906" w:rsidP="00EC3348">
            <w:pPr>
              <w:rPr>
                <w:rFonts w:cs="Arial"/>
              </w:rPr>
            </w:pPr>
            <w:r w:rsidRPr="00BD0C14">
              <w:rPr>
                <w:rFonts w:cs="Arial"/>
              </w:rPr>
              <w:t>Lesley McKinlay</w:t>
            </w:r>
          </w:p>
        </w:tc>
        <w:tc>
          <w:tcPr>
            <w:tcW w:w="1078" w:type="dxa"/>
          </w:tcPr>
          <w:p w14:paraId="39272D0F" w14:textId="77777777" w:rsidR="007D1906" w:rsidRPr="00BD0C14" w:rsidRDefault="007D1906" w:rsidP="00EC3348">
            <w:pPr>
              <w:rPr>
                <w:rFonts w:cs="Arial"/>
              </w:rPr>
            </w:pPr>
            <w:r w:rsidRPr="00BD0C14">
              <w:rPr>
                <w:rFonts w:cs="Arial"/>
              </w:rPr>
              <w:t>30</w:t>
            </w:r>
          </w:p>
        </w:tc>
        <w:tc>
          <w:tcPr>
            <w:tcW w:w="2072" w:type="dxa"/>
          </w:tcPr>
          <w:p w14:paraId="2EF857FD" w14:textId="77777777" w:rsidR="007D1906" w:rsidRPr="00BD0C14" w:rsidRDefault="007D1906" w:rsidP="00EC3348">
            <w:pPr>
              <w:rPr>
                <w:rFonts w:cs="Arial"/>
              </w:rPr>
            </w:pPr>
            <w:r w:rsidRPr="00BD0C14">
              <w:rPr>
                <w:rFonts w:cs="Arial"/>
              </w:rPr>
              <w:t>OSCA</w:t>
            </w:r>
          </w:p>
          <w:p w14:paraId="08545FF4" w14:textId="77777777" w:rsidR="007D1906" w:rsidRPr="00BD0C14" w:rsidRDefault="007D1906" w:rsidP="00EC3348">
            <w:pPr>
              <w:rPr>
                <w:rFonts w:cs="Arial"/>
              </w:rPr>
            </w:pPr>
          </w:p>
          <w:p w14:paraId="27F1BB5B" w14:textId="77777777" w:rsidR="007D1906" w:rsidRPr="00BD0C14" w:rsidRDefault="007D1906" w:rsidP="00EC3348">
            <w:pPr>
              <w:rPr>
                <w:rFonts w:cs="Arial"/>
              </w:rPr>
            </w:pPr>
          </w:p>
          <w:p w14:paraId="7FAD4FDF" w14:textId="77777777" w:rsidR="007D1906" w:rsidRPr="00BD0C14" w:rsidRDefault="007D1906" w:rsidP="00EC3348">
            <w:pPr>
              <w:rPr>
                <w:rFonts w:cs="Arial"/>
              </w:rPr>
            </w:pPr>
            <w:r w:rsidRPr="00BD0C14">
              <w:rPr>
                <w:rFonts w:cs="Arial"/>
              </w:rPr>
              <w:t>Practice Placement Portfolio</w:t>
            </w:r>
          </w:p>
        </w:tc>
        <w:tc>
          <w:tcPr>
            <w:tcW w:w="1575" w:type="dxa"/>
          </w:tcPr>
          <w:p w14:paraId="36DE1898" w14:textId="77777777" w:rsidR="007D1906" w:rsidRPr="00BD0C14" w:rsidRDefault="007D1906" w:rsidP="00EC3348">
            <w:pPr>
              <w:rPr>
                <w:rFonts w:cs="Arial"/>
              </w:rPr>
            </w:pPr>
          </w:p>
        </w:tc>
        <w:tc>
          <w:tcPr>
            <w:tcW w:w="2156" w:type="dxa"/>
          </w:tcPr>
          <w:p w14:paraId="01625F5B" w14:textId="77777777" w:rsidR="007D1906" w:rsidRPr="00BD0C14" w:rsidRDefault="007D1906" w:rsidP="00EC3348">
            <w:pPr>
              <w:rPr>
                <w:rFonts w:cs="Arial"/>
              </w:rPr>
            </w:pPr>
          </w:p>
        </w:tc>
        <w:tc>
          <w:tcPr>
            <w:tcW w:w="1276" w:type="dxa"/>
          </w:tcPr>
          <w:p w14:paraId="35F0DB42" w14:textId="77777777" w:rsidR="007D1906" w:rsidRPr="00BD0C14" w:rsidRDefault="007D1906" w:rsidP="00EC3348">
            <w:pPr>
              <w:rPr>
                <w:rFonts w:cs="Arial"/>
              </w:rPr>
            </w:pPr>
          </w:p>
        </w:tc>
        <w:tc>
          <w:tcPr>
            <w:tcW w:w="1293" w:type="dxa"/>
          </w:tcPr>
          <w:p w14:paraId="74184B77" w14:textId="77777777" w:rsidR="007D1906" w:rsidRPr="00BD0C14" w:rsidRDefault="007D1906" w:rsidP="00EC3348">
            <w:pPr>
              <w:rPr>
                <w:rFonts w:cs="Arial"/>
              </w:rPr>
            </w:pPr>
          </w:p>
        </w:tc>
        <w:tc>
          <w:tcPr>
            <w:tcW w:w="1575" w:type="dxa"/>
          </w:tcPr>
          <w:p w14:paraId="63140D63" w14:textId="77777777" w:rsidR="007D1906" w:rsidRPr="00BD0C14" w:rsidRDefault="007D1906" w:rsidP="00EC3348">
            <w:pPr>
              <w:rPr>
                <w:rFonts w:cs="Arial"/>
              </w:rPr>
            </w:pPr>
            <w:r w:rsidRPr="00BD0C14">
              <w:rPr>
                <w:rFonts w:cs="Arial"/>
              </w:rPr>
              <w:t>Week 29</w:t>
            </w:r>
          </w:p>
          <w:p w14:paraId="1352843B" w14:textId="77777777" w:rsidR="007D1906" w:rsidRPr="00BD0C14" w:rsidRDefault="007D1906" w:rsidP="00EC3348">
            <w:pPr>
              <w:rPr>
                <w:rFonts w:cs="Arial"/>
              </w:rPr>
            </w:pPr>
          </w:p>
          <w:p w14:paraId="5FA7892C" w14:textId="77777777" w:rsidR="007D1906" w:rsidRPr="00BD0C14" w:rsidRDefault="007D1906" w:rsidP="00EC3348">
            <w:pPr>
              <w:rPr>
                <w:rFonts w:cs="Arial"/>
              </w:rPr>
            </w:pPr>
          </w:p>
          <w:p w14:paraId="39465099" w14:textId="77777777" w:rsidR="007D1906" w:rsidRPr="00BD0C14" w:rsidRDefault="007D1906" w:rsidP="00EC3348">
            <w:pPr>
              <w:rPr>
                <w:rFonts w:cs="Arial"/>
              </w:rPr>
            </w:pPr>
          </w:p>
          <w:p w14:paraId="598EE1D6" w14:textId="77777777" w:rsidR="007D1906" w:rsidRPr="00BD0C14" w:rsidRDefault="007D1906" w:rsidP="00EC3348">
            <w:pPr>
              <w:rPr>
                <w:rFonts w:cs="Arial"/>
              </w:rPr>
            </w:pPr>
            <w:r w:rsidRPr="00BD0C14">
              <w:rPr>
                <w:rFonts w:cs="Arial"/>
              </w:rPr>
              <w:t>Week 38</w:t>
            </w:r>
          </w:p>
        </w:tc>
      </w:tr>
      <w:tr w:rsidR="007D1906" w:rsidRPr="00BD0C14" w14:paraId="7CF5A3D5" w14:textId="77777777" w:rsidTr="00EC3348">
        <w:tc>
          <w:tcPr>
            <w:tcW w:w="1668" w:type="dxa"/>
          </w:tcPr>
          <w:p w14:paraId="51D5EB79" w14:textId="77777777" w:rsidR="007D1906" w:rsidRPr="00BD0C14" w:rsidRDefault="007D1906" w:rsidP="00EC3348">
            <w:pPr>
              <w:rPr>
                <w:rFonts w:cs="Arial"/>
              </w:rPr>
            </w:pPr>
            <w:r w:rsidRPr="00BD0C14">
              <w:rPr>
                <w:rFonts w:cs="Arial"/>
              </w:rPr>
              <w:t>IPE2</w:t>
            </w:r>
          </w:p>
        </w:tc>
        <w:tc>
          <w:tcPr>
            <w:tcW w:w="1473" w:type="dxa"/>
          </w:tcPr>
          <w:p w14:paraId="16B75CE6" w14:textId="77777777" w:rsidR="007D1906" w:rsidRPr="00BD0C14" w:rsidRDefault="007D1906" w:rsidP="00EC3348">
            <w:pPr>
              <w:rPr>
                <w:rFonts w:cs="Arial"/>
              </w:rPr>
            </w:pPr>
          </w:p>
        </w:tc>
        <w:tc>
          <w:tcPr>
            <w:tcW w:w="1078" w:type="dxa"/>
          </w:tcPr>
          <w:p w14:paraId="1373922A" w14:textId="77777777" w:rsidR="007D1906" w:rsidRPr="00BD0C14" w:rsidRDefault="007D1906" w:rsidP="00EC3348">
            <w:pPr>
              <w:rPr>
                <w:rFonts w:cs="Arial"/>
              </w:rPr>
            </w:pPr>
            <w:r w:rsidRPr="00BD0C14">
              <w:rPr>
                <w:rFonts w:cs="Arial"/>
              </w:rPr>
              <w:t>20</w:t>
            </w:r>
          </w:p>
        </w:tc>
        <w:tc>
          <w:tcPr>
            <w:tcW w:w="2072" w:type="dxa"/>
          </w:tcPr>
          <w:p w14:paraId="53BB07FC" w14:textId="77777777" w:rsidR="007D1906" w:rsidRPr="00BD0C14" w:rsidRDefault="007D1906" w:rsidP="00EC3348">
            <w:pPr>
              <w:rPr>
                <w:rFonts w:cs="Arial"/>
              </w:rPr>
            </w:pPr>
            <w:r w:rsidRPr="00BD0C14">
              <w:rPr>
                <w:rFonts w:cs="Arial"/>
              </w:rPr>
              <w:t>Presentation</w:t>
            </w:r>
          </w:p>
          <w:p w14:paraId="492E2743" w14:textId="77777777" w:rsidR="007D1906" w:rsidRPr="00BD0C14" w:rsidRDefault="007D1906" w:rsidP="00EC3348">
            <w:pPr>
              <w:rPr>
                <w:rFonts w:cs="Arial"/>
              </w:rPr>
            </w:pPr>
          </w:p>
          <w:p w14:paraId="0AA51195" w14:textId="77777777" w:rsidR="007D1906" w:rsidRPr="00BD0C14" w:rsidRDefault="007D1906" w:rsidP="00EC3348">
            <w:pPr>
              <w:rPr>
                <w:rFonts w:cs="Arial"/>
              </w:rPr>
            </w:pPr>
          </w:p>
          <w:p w14:paraId="79A0253E" w14:textId="77777777" w:rsidR="007D1906" w:rsidRPr="00BD0C14" w:rsidRDefault="007D1906" w:rsidP="00EC3348">
            <w:pPr>
              <w:rPr>
                <w:rFonts w:cs="Arial"/>
              </w:rPr>
            </w:pPr>
          </w:p>
          <w:p w14:paraId="0FC1AA7F" w14:textId="77777777" w:rsidR="007D1906" w:rsidRPr="00BD0C14" w:rsidRDefault="007D1906" w:rsidP="00EC3348">
            <w:pPr>
              <w:rPr>
                <w:rFonts w:cs="Arial"/>
              </w:rPr>
            </w:pPr>
            <w:r w:rsidRPr="00BD0C14">
              <w:rPr>
                <w:rFonts w:cs="Arial"/>
              </w:rPr>
              <w:t xml:space="preserve">Written Account </w:t>
            </w:r>
          </w:p>
          <w:p w14:paraId="13B67E11" w14:textId="77777777" w:rsidR="007D1906" w:rsidRPr="00BD0C14" w:rsidRDefault="007D1906" w:rsidP="00EC3348">
            <w:pPr>
              <w:rPr>
                <w:rFonts w:cs="Arial"/>
              </w:rPr>
            </w:pPr>
            <w:r w:rsidRPr="00BD0C14">
              <w:rPr>
                <w:rFonts w:cs="Arial"/>
              </w:rPr>
              <w:t>1500 words</w:t>
            </w:r>
          </w:p>
          <w:p w14:paraId="5B0F00EE" w14:textId="77777777" w:rsidR="007D1906" w:rsidRPr="00BD0C14" w:rsidRDefault="007D1906" w:rsidP="00EC3348">
            <w:pPr>
              <w:rPr>
                <w:rFonts w:cs="Arial"/>
              </w:rPr>
            </w:pPr>
          </w:p>
        </w:tc>
        <w:tc>
          <w:tcPr>
            <w:tcW w:w="1575" w:type="dxa"/>
          </w:tcPr>
          <w:p w14:paraId="69A3917C" w14:textId="77777777" w:rsidR="007D1906" w:rsidRPr="00BD0C14" w:rsidRDefault="007D1906" w:rsidP="00EC3348">
            <w:pPr>
              <w:rPr>
                <w:rFonts w:cs="Arial"/>
              </w:rPr>
            </w:pPr>
          </w:p>
        </w:tc>
        <w:tc>
          <w:tcPr>
            <w:tcW w:w="2156" w:type="dxa"/>
          </w:tcPr>
          <w:p w14:paraId="431138E2" w14:textId="77777777" w:rsidR="007D1906" w:rsidRPr="00BD0C14" w:rsidRDefault="007D1906" w:rsidP="00EC3348">
            <w:pPr>
              <w:rPr>
                <w:rFonts w:cs="Arial"/>
              </w:rPr>
            </w:pPr>
          </w:p>
        </w:tc>
        <w:tc>
          <w:tcPr>
            <w:tcW w:w="1276" w:type="dxa"/>
          </w:tcPr>
          <w:p w14:paraId="06C01317" w14:textId="77777777" w:rsidR="007D1906" w:rsidRPr="00BD0C14" w:rsidRDefault="007D1906" w:rsidP="00EC3348">
            <w:pPr>
              <w:rPr>
                <w:rFonts w:cs="Arial"/>
              </w:rPr>
            </w:pPr>
          </w:p>
        </w:tc>
        <w:tc>
          <w:tcPr>
            <w:tcW w:w="1293" w:type="dxa"/>
          </w:tcPr>
          <w:p w14:paraId="11A91CCB" w14:textId="77777777" w:rsidR="007D1906" w:rsidRPr="00BD0C14" w:rsidRDefault="007D1906" w:rsidP="00EC3348">
            <w:pPr>
              <w:rPr>
                <w:rFonts w:cs="Arial"/>
              </w:rPr>
            </w:pPr>
          </w:p>
        </w:tc>
        <w:tc>
          <w:tcPr>
            <w:tcW w:w="1575" w:type="dxa"/>
          </w:tcPr>
          <w:p w14:paraId="1FC25D82" w14:textId="77777777" w:rsidR="007D1906" w:rsidRPr="00BD0C14" w:rsidRDefault="007D1906" w:rsidP="00EC3348">
            <w:pPr>
              <w:rPr>
                <w:rFonts w:cs="Arial"/>
              </w:rPr>
            </w:pPr>
            <w:r w:rsidRPr="00BD0C14">
              <w:rPr>
                <w:rFonts w:cs="Arial"/>
              </w:rPr>
              <w:t>Week 21 (24</w:t>
            </w:r>
            <w:r w:rsidRPr="00BD0C14">
              <w:rPr>
                <w:rFonts w:cs="Arial"/>
                <w:vertAlign w:val="superscript"/>
              </w:rPr>
              <w:t>th</w:t>
            </w:r>
            <w:r w:rsidRPr="00BD0C14">
              <w:rPr>
                <w:rFonts w:cs="Arial"/>
              </w:rPr>
              <w:t xml:space="preserve"> and 25</w:t>
            </w:r>
            <w:r w:rsidRPr="00BD0C14">
              <w:rPr>
                <w:rFonts w:cs="Arial"/>
                <w:vertAlign w:val="superscript"/>
              </w:rPr>
              <w:t>th</w:t>
            </w:r>
            <w:r w:rsidRPr="00BD0C14">
              <w:rPr>
                <w:rFonts w:cs="Arial"/>
              </w:rPr>
              <w:t xml:space="preserve"> Jan)</w:t>
            </w:r>
          </w:p>
          <w:p w14:paraId="7E89FBD2" w14:textId="77777777" w:rsidR="007D1906" w:rsidRPr="00BD0C14" w:rsidRDefault="007D1906" w:rsidP="00EC3348">
            <w:pPr>
              <w:rPr>
                <w:rFonts w:cs="Arial"/>
              </w:rPr>
            </w:pPr>
          </w:p>
          <w:p w14:paraId="0E8E9EF4" w14:textId="77777777" w:rsidR="007D1906" w:rsidRPr="00BD0C14" w:rsidRDefault="007D1906" w:rsidP="00EC3348">
            <w:pPr>
              <w:rPr>
                <w:rFonts w:cs="Arial"/>
              </w:rPr>
            </w:pPr>
          </w:p>
          <w:p w14:paraId="1074AD44" w14:textId="77777777" w:rsidR="007D1906" w:rsidRPr="00BD0C14" w:rsidRDefault="007D1906" w:rsidP="00EC3348">
            <w:pPr>
              <w:rPr>
                <w:rFonts w:cs="Arial"/>
              </w:rPr>
            </w:pPr>
          </w:p>
          <w:p w14:paraId="6727CD23" w14:textId="77777777" w:rsidR="007D1906" w:rsidRPr="00BD0C14" w:rsidRDefault="007D1906" w:rsidP="00EC3348">
            <w:pPr>
              <w:rPr>
                <w:rFonts w:cs="Arial"/>
              </w:rPr>
            </w:pPr>
            <w:r w:rsidRPr="00BD0C14">
              <w:rPr>
                <w:rFonts w:cs="Arial"/>
              </w:rPr>
              <w:t>Week 32 (Wed 11</w:t>
            </w:r>
            <w:r w:rsidRPr="00BD0C14">
              <w:rPr>
                <w:rFonts w:cs="Arial"/>
                <w:vertAlign w:val="superscript"/>
              </w:rPr>
              <w:t>th</w:t>
            </w:r>
            <w:r w:rsidRPr="00BD0C14">
              <w:rPr>
                <w:rFonts w:cs="Arial"/>
              </w:rPr>
              <w:t xml:space="preserve"> Apr)</w:t>
            </w:r>
          </w:p>
        </w:tc>
      </w:tr>
    </w:tbl>
    <w:p w14:paraId="6FC1A8E6" w14:textId="77777777" w:rsidR="00B16741" w:rsidRPr="00BD0C14" w:rsidRDefault="00B16741" w:rsidP="005430AB">
      <w:pPr>
        <w:spacing w:line="276" w:lineRule="auto"/>
        <w:jc w:val="both"/>
        <w:rPr>
          <w:rFonts w:cs="Arial"/>
        </w:rPr>
        <w:sectPr w:rsidR="00B16741" w:rsidRPr="00BD0C14">
          <w:pgSz w:w="16838" w:h="11906" w:orient="landscape"/>
          <w:pgMar w:top="851" w:right="1440" w:bottom="907" w:left="1440" w:header="709" w:footer="709" w:gutter="0"/>
          <w:cols w:space="720"/>
        </w:sectPr>
      </w:pPr>
    </w:p>
    <w:p w14:paraId="73796681" w14:textId="6FA78224" w:rsidR="00B16741" w:rsidRPr="00BD0C14" w:rsidRDefault="00B16741" w:rsidP="008704C3">
      <w:pPr>
        <w:pStyle w:val="Heading3"/>
      </w:pPr>
      <w:bookmarkStart w:id="34" w:name="_Toc491875501"/>
      <w:r w:rsidRPr="00BD0C14">
        <w:lastRenderedPageBreak/>
        <w:t>Module Descriptor</w:t>
      </w:r>
      <w:r w:rsidR="008704C3">
        <w:t>s</w:t>
      </w:r>
      <w:bookmarkEnd w:id="34"/>
    </w:p>
    <w:p w14:paraId="135E52E2" w14:textId="77777777" w:rsidR="00B16741" w:rsidRPr="00BD0C14" w:rsidRDefault="00B16741" w:rsidP="00601FE7">
      <w:pPr>
        <w:spacing w:line="276" w:lineRule="auto"/>
        <w:ind w:left="2880" w:hanging="2880"/>
        <w:jc w:val="center"/>
        <w:rPr>
          <w:rFonts w:cs="Arial"/>
          <w:sz w:val="20"/>
        </w:rPr>
      </w:pPr>
      <w:r w:rsidRPr="00BD0C14">
        <w:rPr>
          <w:rFonts w:cs="Arial"/>
          <w:noProof/>
          <w:sz w:val="20"/>
          <w:lang w:eastAsia="en-GB"/>
        </w:rPr>
        <w:drawing>
          <wp:inline distT="0" distB="0" distL="0" distR="0" wp14:anchorId="1D9D8F60" wp14:editId="409206A7">
            <wp:extent cx="12954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742950"/>
                    </a:xfrm>
                    <a:prstGeom prst="rect">
                      <a:avLst/>
                    </a:prstGeom>
                    <a:noFill/>
                    <a:ln>
                      <a:noFill/>
                    </a:ln>
                  </pic:spPr>
                </pic:pic>
              </a:graphicData>
            </a:graphic>
          </wp:inline>
        </w:drawing>
      </w:r>
    </w:p>
    <w:p w14:paraId="249E70DC" w14:textId="77777777" w:rsidR="00B16741" w:rsidRPr="00BD0C14" w:rsidRDefault="00B16741" w:rsidP="005430AB">
      <w:pPr>
        <w:pStyle w:val="Caption"/>
        <w:spacing w:line="276" w:lineRule="auto"/>
        <w:jc w:val="both"/>
        <w:rPr>
          <w:rFonts w:cs="Arial"/>
          <w:sz w:val="20"/>
        </w:rPr>
      </w:pPr>
      <w:r w:rsidRPr="00BD0C14">
        <w:rPr>
          <w:rFonts w:cs="Arial"/>
          <w:sz w:val="20"/>
        </w:rPr>
        <w:t>Module Descriptor</w:t>
      </w:r>
    </w:p>
    <w:tbl>
      <w:tblPr>
        <w:tblW w:w="9900" w:type="dxa"/>
        <w:tblInd w:w="-72" w:type="dxa"/>
        <w:tblLayout w:type="fixed"/>
        <w:tblLook w:val="04A0" w:firstRow="1" w:lastRow="0" w:firstColumn="1" w:lastColumn="0" w:noHBand="0" w:noVBand="1"/>
      </w:tblPr>
      <w:tblGrid>
        <w:gridCol w:w="629"/>
        <w:gridCol w:w="89"/>
        <w:gridCol w:w="736"/>
        <w:gridCol w:w="974"/>
        <w:gridCol w:w="1530"/>
        <w:gridCol w:w="2789"/>
        <w:gridCol w:w="1440"/>
        <w:gridCol w:w="270"/>
        <w:gridCol w:w="360"/>
        <w:gridCol w:w="360"/>
        <w:gridCol w:w="360"/>
        <w:gridCol w:w="363"/>
      </w:tblGrid>
      <w:tr w:rsidR="00B16741" w:rsidRPr="00BD0C14" w14:paraId="33676B31" w14:textId="77777777" w:rsidTr="00016E36">
        <w:trPr>
          <w:cantSplit/>
          <w:trHeight w:val="193"/>
        </w:trPr>
        <w:tc>
          <w:tcPr>
            <w:tcW w:w="720" w:type="dxa"/>
            <w:gridSpan w:val="2"/>
            <w:vMerge w:val="restart"/>
            <w:tcBorders>
              <w:top w:val="single" w:sz="12" w:space="0" w:color="auto"/>
              <w:left w:val="single" w:sz="12" w:space="0" w:color="auto"/>
              <w:bottom w:val="nil"/>
              <w:right w:val="single" w:sz="2" w:space="0" w:color="auto"/>
            </w:tcBorders>
            <w:hideMark/>
          </w:tcPr>
          <w:p w14:paraId="6D5C69B5" w14:textId="77777777" w:rsidR="00B16741" w:rsidRPr="00BD0C14" w:rsidRDefault="00B16741" w:rsidP="005430AB">
            <w:pPr>
              <w:spacing w:line="276" w:lineRule="auto"/>
              <w:jc w:val="both"/>
              <w:rPr>
                <w:rFonts w:cs="Arial"/>
                <w:b/>
                <w:sz w:val="20"/>
              </w:rPr>
            </w:pPr>
            <w:r w:rsidRPr="00BD0C14">
              <w:rPr>
                <w:rFonts w:cs="Arial"/>
                <w:b/>
                <w:sz w:val="20"/>
              </w:rPr>
              <w:t xml:space="preserve">Title </w:t>
            </w:r>
          </w:p>
        </w:tc>
        <w:tc>
          <w:tcPr>
            <w:tcW w:w="7470" w:type="dxa"/>
            <w:gridSpan w:val="5"/>
            <w:vMerge w:val="restart"/>
            <w:tcBorders>
              <w:top w:val="single" w:sz="12" w:space="0" w:color="auto"/>
              <w:left w:val="single" w:sz="2" w:space="0" w:color="auto"/>
              <w:bottom w:val="nil"/>
              <w:right w:val="nil"/>
            </w:tcBorders>
            <w:hideMark/>
          </w:tcPr>
          <w:p w14:paraId="0D503107" w14:textId="77777777" w:rsidR="00B16741" w:rsidRPr="00BD0C14" w:rsidRDefault="00B16741" w:rsidP="005430AB">
            <w:pPr>
              <w:spacing w:line="276" w:lineRule="auto"/>
              <w:jc w:val="both"/>
              <w:rPr>
                <w:rFonts w:cs="Arial"/>
                <w:b/>
                <w:sz w:val="20"/>
              </w:rPr>
            </w:pPr>
            <w:r w:rsidRPr="00BD0C14">
              <w:rPr>
                <w:rFonts w:cs="Arial"/>
                <w:b/>
                <w:sz w:val="20"/>
              </w:rPr>
              <w:t xml:space="preserve">Enquiry Based Learning: 1 Learning to Assess and Care for Ill Adults  </w:t>
            </w:r>
          </w:p>
        </w:tc>
        <w:tc>
          <w:tcPr>
            <w:tcW w:w="1713" w:type="dxa"/>
            <w:gridSpan w:val="5"/>
            <w:tcBorders>
              <w:top w:val="single" w:sz="12" w:space="0" w:color="auto"/>
              <w:left w:val="single" w:sz="12" w:space="0" w:color="auto"/>
              <w:bottom w:val="nil"/>
              <w:right w:val="single" w:sz="12" w:space="0" w:color="auto"/>
            </w:tcBorders>
            <w:hideMark/>
          </w:tcPr>
          <w:p w14:paraId="5513AB3E" w14:textId="77777777" w:rsidR="00B16741" w:rsidRDefault="00B16741" w:rsidP="007370A2">
            <w:pPr>
              <w:spacing w:line="276" w:lineRule="auto"/>
              <w:jc w:val="both"/>
              <w:rPr>
                <w:rFonts w:cs="Arial"/>
                <w:b/>
                <w:sz w:val="20"/>
              </w:rPr>
            </w:pPr>
            <w:r w:rsidRPr="00BD0C14">
              <w:rPr>
                <w:rFonts w:cs="Arial"/>
                <w:b/>
                <w:sz w:val="20"/>
              </w:rPr>
              <w:t>Code</w:t>
            </w:r>
          </w:p>
          <w:p w14:paraId="58759F26" w14:textId="514747E5" w:rsidR="007370A2" w:rsidRPr="00BD0C14" w:rsidRDefault="007370A2" w:rsidP="007370A2">
            <w:pPr>
              <w:spacing w:line="276" w:lineRule="auto"/>
              <w:jc w:val="both"/>
              <w:rPr>
                <w:rFonts w:cs="Arial"/>
                <w:b/>
                <w:sz w:val="20"/>
              </w:rPr>
            </w:pPr>
            <w:r>
              <w:rPr>
                <w:rFonts w:cs="Arial"/>
                <w:b/>
                <w:sz w:val="20"/>
              </w:rPr>
              <w:t>N2355</w:t>
            </w:r>
          </w:p>
        </w:tc>
      </w:tr>
      <w:tr w:rsidR="00B16741" w:rsidRPr="00BD0C14" w14:paraId="24D06E12" w14:textId="77777777" w:rsidTr="00016E36">
        <w:trPr>
          <w:cantSplit/>
          <w:trHeight w:val="223"/>
        </w:trPr>
        <w:tc>
          <w:tcPr>
            <w:tcW w:w="600" w:type="dxa"/>
            <w:gridSpan w:val="2"/>
            <w:vMerge/>
            <w:tcBorders>
              <w:top w:val="single" w:sz="12" w:space="0" w:color="auto"/>
              <w:left w:val="single" w:sz="12" w:space="0" w:color="auto"/>
              <w:bottom w:val="nil"/>
              <w:right w:val="single" w:sz="2" w:space="0" w:color="auto"/>
            </w:tcBorders>
            <w:vAlign w:val="center"/>
            <w:hideMark/>
          </w:tcPr>
          <w:p w14:paraId="21881058" w14:textId="77777777" w:rsidR="00B16741" w:rsidRPr="00BD0C14" w:rsidRDefault="00B16741" w:rsidP="005430AB">
            <w:pPr>
              <w:spacing w:line="276" w:lineRule="auto"/>
              <w:jc w:val="both"/>
              <w:rPr>
                <w:rFonts w:cs="Arial"/>
                <w:b/>
                <w:sz w:val="20"/>
              </w:rPr>
            </w:pPr>
          </w:p>
        </w:tc>
        <w:tc>
          <w:tcPr>
            <w:tcW w:w="14313" w:type="dxa"/>
            <w:gridSpan w:val="5"/>
            <w:vMerge/>
            <w:tcBorders>
              <w:top w:val="single" w:sz="12" w:space="0" w:color="auto"/>
              <w:left w:val="single" w:sz="2" w:space="0" w:color="auto"/>
              <w:bottom w:val="nil"/>
              <w:right w:val="nil"/>
            </w:tcBorders>
            <w:vAlign w:val="center"/>
            <w:hideMark/>
          </w:tcPr>
          <w:p w14:paraId="7BE7B5C4" w14:textId="77777777" w:rsidR="00B16741" w:rsidRPr="00BD0C14" w:rsidRDefault="00B16741" w:rsidP="005430AB">
            <w:pPr>
              <w:spacing w:line="276" w:lineRule="auto"/>
              <w:jc w:val="both"/>
              <w:rPr>
                <w:rFonts w:cs="Arial"/>
                <w:b/>
                <w:sz w:val="20"/>
              </w:rPr>
            </w:pPr>
          </w:p>
        </w:tc>
        <w:tc>
          <w:tcPr>
            <w:tcW w:w="1713" w:type="dxa"/>
            <w:gridSpan w:val="5"/>
            <w:tcBorders>
              <w:top w:val="nil"/>
              <w:left w:val="nil"/>
              <w:bottom w:val="single" w:sz="12" w:space="0" w:color="auto"/>
              <w:right w:val="single" w:sz="12" w:space="0" w:color="auto"/>
            </w:tcBorders>
          </w:tcPr>
          <w:p w14:paraId="03350A15" w14:textId="77777777" w:rsidR="00B16741" w:rsidRPr="00BD0C14" w:rsidRDefault="00B16741" w:rsidP="005430AB">
            <w:pPr>
              <w:pStyle w:val="BodyText"/>
              <w:spacing w:line="276" w:lineRule="auto"/>
              <w:jc w:val="both"/>
              <w:rPr>
                <w:rFonts w:cs="Arial"/>
                <w:b w:val="0"/>
              </w:rPr>
            </w:pPr>
          </w:p>
        </w:tc>
      </w:tr>
      <w:tr w:rsidR="00B16741" w:rsidRPr="00BD0C14" w14:paraId="308D5D4C" w14:textId="77777777" w:rsidTr="00016E36">
        <w:trPr>
          <w:cantSplit/>
          <w:trHeight w:val="274"/>
        </w:trPr>
        <w:tc>
          <w:tcPr>
            <w:tcW w:w="1456" w:type="dxa"/>
            <w:gridSpan w:val="3"/>
            <w:tcBorders>
              <w:top w:val="single" w:sz="12" w:space="0" w:color="auto"/>
              <w:left w:val="single" w:sz="12" w:space="0" w:color="auto"/>
              <w:bottom w:val="single" w:sz="6" w:space="0" w:color="auto"/>
              <w:right w:val="single" w:sz="6" w:space="0" w:color="auto"/>
            </w:tcBorders>
            <w:hideMark/>
          </w:tcPr>
          <w:p w14:paraId="6B1B62FC" w14:textId="77777777" w:rsidR="00B16741" w:rsidRPr="00BD0C14" w:rsidRDefault="00B16741" w:rsidP="005430AB">
            <w:pPr>
              <w:spacing w:line="276" w:lineRule="auto"/>
              <w:jc w:val="both"/>
              <w:rPr>
                <w:rFonts w:cs="Arial"/>
                <w:b/>
                <w:sz w:val="20"/>
              </w:rPr>
            </w:pPr>
            <w:r w:rsidRPr="00BD0C14">
              <w:rPr>
                <w:rFonts w:cs="Arial"/>
                <w:b/>
                <w:sz w:val="20"/>
              </w:rPr>
              <w:t>SHE Level</w:t>
            </w:r>
          </w:p>
        </w:tc>
        <w:tc>
          <w:tcPr>
            <w:tcW w:w="974" w:type="dxa"/>
            <w:tcBorders>
              <w:top w:val="single" w:sz="12" w:space="0" w:color="auto"/>
              <w:left w:val="single" w:sz="6" w:space="0" w:color="auto"/>
              <w:bottom w:val="single" w:sz="6" w:space="0" w:color="auto"/>
              <w:right w:val="single" w:sz="12" w:space="0" w:color="auto"/>
            </w:tcBorders>
            <w:hideMark/>
          </w:tcPr>
          <w:p w14:paraId="14B1421B" w14:textId="77777777" w:rsidR="00B16741" w:rsidRPr="00BD0C14" w:rsidRDefault="00B16741" w:rsidP="005430AB">
            <w:pPr>
              <w:spacing w:line="276" w:lineRule="auto"/>
              <w:jc w:val="both"/>
              <w:rPr>
                <w:rFonts w:cs="Arial"/>
                <w:b/>
                <w:sz w:val="20"/>
              </w:rPr>
            </w:pPr>
            <w:r w:rsidRPr="00BD0C14">
              <w:rPr>
                <w:rFonts w:cs="Arial"/>
                <w:b/>
                <w:sz w:val="20"/>
              </w:rPr>
              <w:t>2</w:t>
            </w:r>
          </w:p>
        </w:tc>
        <w:tc>
          <w:tcPr>
            <w:tcW w:w="1530" w:type="dxa"/>
            <w:vMerge w:val="restart"/>
            <w:tcBorders>
              <w:top w:val="single" w:sz="12" w:space="0" w:color="auto"/>
              <w:left w:val="single" w:sz="12" w:space="0" w:color="auto"/>
              <w:bottom w:val="nil"/>
              <w:right w:val="single" w:sz="2" w:space="0" w:color="auto"/>
            </w:tcBorders>
            <w:hideMark/>
          </w:tcPr>
          <w:p w14:paraId="6F41B04A" w14:textId="77777777" w:rsidR="00B16741" w:rsidRPr="00BD0C14" w:rsidRDefault="00B16741" w:rsidP="005430AB">
            <w:pPr>
              <w:pStyle w:val="BodyText"/>
              <w:spacing w:line="276" w:lineRule="auto"/>
              <w:jc w:val="both"/>
              <w:rPr>
                <w:rFonts w:cs="Arial"/>
                <w:b w:val="0"/>
              </w:rPr>
            </w:pPr>
            <w:r w:rsidRPr="00BD0C14">
              <w:rPr>
                <w:rFonts w:cs="Arial"/>
              </w:rPr>
              <w:t>Semester &amp; Mode of Study</w:t>
            </w:r>
          </w:p>
        </w:tc>
        <w:tc>
          <w:tcPr>
            <w:tcW w:w="4230" w:type="dxa"/>
            <w:gridSpan w:val="2"/>
            <w:vMerge w:val="restart"/>
            <w:tcBorders>
              <w:top w:val="single" w:sz="12" w:space="0" w:color="auto"/>
              <w:left w:val="single" w:sz="2" w:space="0" w:color="auto"/>
              <w:bottom w:val="nil"/>
              <w:right w:val="single" w:sz="12" w:space="0" w:color="auto"/>
            </w:tcBorders>
          </w:tcPr>
          <w:p w14:paraId="461506B6" w14:textId="77777777" w:rsidR="00B16741" w:rsidRPr="00BD0C14" w:rsidRDefault="00B16741" w:rsidP="005430AB">
            <w:pPr>
              <w:pStyle w:val="BodyText"/>
              <w:spacing w:line="276" w:lineRule="auto"/>
              <w:jc w:val="both"/>
              <w:rPr>
                <w:rFonts w:cs="Arial"/>
                <w:b w:val="0"/>
              </w:rPr>
            </w:pPr>
            <w:r w:rsidRPr="00BD0C14">
              <w:rPr>
                <w:rFonts w:cs="Arial"/>
              </w:rPr>
              <w:t xml:space="preserve">Semester 1 </w:t>
            </w:r>
          </w:p>
          <w:p w14:paraId="2FAF4976" w14:textId="77777777" w:rsidR="00B16741" w:rsidRPr="00BD0C14" w:rsidRDefault="00B16741" w:rsidP="005430AB">
            <w:pPr>
              <w:pStyle w:val="BodyText"/>
              <w:spacing w:line="276" w:lineRule="auto"/>
              <w:jc w:val="both"/>
              <w:rPr>
                <w:rFonts w:cs="Arial"/>
                <w:b w:val="0"/>
              </w:rPr>
            </w:pPr>
            <w:r w:rsidRPr="00BD0C14">
              <w:rPr>
                <w:rFonts w:cs="Arial"/>
              </w:rPr>
              <w:t>Full Time</w:t>
            </w:r>
          </w:p>
          <w:p w14:paraId="72A2096F" w14:textId="77777777" w:rsidR="00B16741" w:rsidRPr="00BD0C14" w:rsidRDefault="00B16741" w:rsidP="005430AB">
            <w:pPr>
              <w:spacing w:line="276" w:lineRule="auto"/>
              <w:jc w:val="both"/>
              <w:rPr>
                <w:rFonts w:cs="Arial"/>
                <w:b/>
                <w:sz w:val="20"/>
              </w:rPr>
            </w:pPr>
          </w:p>
        </w:tc>
        <w:tc>
          <w:tcPr>
            <w:tcW w:w="1713" w:type="dxa"/>
            <w:gridSpan w:val="5"/>
            <w:tcBorders>
              <w:top w:val="nil"/>
              <w:left w:val="single" w:sz="12" w:space="0" w:color="auto"/>
              <w:bottom w:val="nil"/>
              <w:right w:val="single" w:sz="12" w:space="0" w:color="auto"/>
            </w:tcBorders>
            <w:hideMark/>
          </w:tcPr>
          <w:p w14:paraId="4D50D1CC" w14:textId="77777777" w:rsidR="00B16741" w:rsidRPr="00BD0C14" w:rsidRDefault="00B16741" w:rsidP="005430AB">
            <w:pPr>
              <w:spacing w:line="276" w:lineRule="auto"/>
              <w:jc w:val="both"/>
              <w:rPr>
                <w:rFonts w:cs="Arial"/>
                <w:b/>
                <w:sz w:val="20"/>
              </w:rPr>
            </w:pPr>
            <w:r w:rsidRPr="00BD0C14">
              <w:rPr>
                <w:rFonts w:cs="Arial"/>
                <w:b/>
                <w:sz w:val="20"/>
              </w:rPr>
              <w:t xml:space="preserve">Credit Rating </w:t>
            </w:r>
          </w:p>
        </w:tc>
      </w:tr>
      <w:tr w:rsidR="00B16741" w:rsidRPr="00BD0C14" w14:paraId="7ED8B0EF" w14:textId="77777777" w:rsidTr="00016E36">
        <w:trPr>
          <w:cantSplit/>
        </w:trPr>
        <w:tc>
          <w:tcPr>
            <w:tcW w:w="1456" w:type="dxa"/>
            <w:gridSpan w:val="3"/>
            <w:tcBorders>
              <w:top w:val="single" w:sz="6" w:space="0" w:color="auto"/>
              <w:left w:val="single" w:sz="12" w:space="0" w:color="auto"/>
              <w:bottom w:val="single" w:sz="12" w:space="0" w:color="auto"/>
              <w:right w:val="single" w:sz="6" w:space="0" w:color="auto"/>
            </w:tcBorders>
            <w:hideMark/>
          </w:tcPr>
          <w:p w14:paraId="3A40EC73" w14:textId="77777777" w:rsidR="00B16741" w:rsidRPr="00BD0C14" w:rsidRDefault="00B16741" w:rsidP="005430AB">
            <w:pPr>
              <w:spacing w:line="276" w:lineRule="auto"/>
              <w:jc w:val="both"/>
              <w:rPr>
                <w:rFonts w:cs="Arial"/>
                <w:b/>
                <w:sz w:val="20"/>
              </w:rPr>
            </w:pPr>
            <w:r w:rsidRPr="00BD0C14">
              <w:rPr>
                <w:rFonts w:cs="Arial"/>
                <w:b/>
                <w:sz w:val="20"/>
              </w:rPr>
              <w:t>SCQF Level</w:t>
            </w:r>
          </w:p>
        </w:tc>
        <w:tc>
          <w:tcPr>
            <w:tcW w:w="974" w:type="dxa"/>
            <w:tcBorders>
              <w:top w:val="single" w:sz="6" w:space="0" w:color="auto"/>
              <w:left w:val="single" w:sz="6" w:space="0" w:color="auto"/>
              <w:bottom w:val="single" w:sz="12" w:space="0" w:color="auto"/>
              <w:right w:val="single" w:sz="12" w:space="0" w:color="auto"/>
            </w:tcBorders>
            <w:hideMark/>
          </w:tcPr>
          <w:p w14:paraId="67BBC853" w14:textId="77777777" w:rsidR="00B16741" w:rsidRPr="00BD0C14" w:rsidRDefault="00B16741" w:rsidP="005430AB">
            <w:pPr>
              <w:spacing w:line="276" w:lineRule="auto"/>
              <w:jc w:val="both"/>
              <w:rPr>
                <w:rFonts w:cs="Arial"/>
                <w:b/>
                <w:sz w:val="20"/>
              </w:rPr>
            </w:pPr>
            <w:r w:rsidRPr="00BD0C14">
              <w:rPr>
                <w:rFonts w:cs="Arial"/>
                <w:b/>
                <w:sz w:val="20"/>
              </w:rPr>
              <w:t>8</w:t>
            </w:r>
          </w:p>
        </w:tc>
        <w:tc>
          <w:tcPr>
            <w:tcW w:w="7773" w:type="dxa"/>
            <w:vMerge/>
            <w:tcBorders>
              <w:top w:val="single" w:sz="12" w:space="0" w:color="auto"/>
              <w:left w:val="single" w:sz="12" w:space="0" w:color="auto"/>
              <w:bottom w:val="nil"/>
              <w:right w:val="single" w:sz="2" w:space="0" w:color="auto"/>
            </w:tcBorders>
            <w:vAlign w:val="center"/>
            <w:hideMark/>
          </w:tcPr>
          <w:p w14:paraId="2A00FC1C" w14:textId="77777777" w:rsidR="00B16741" w:rsidRPr="00BD0C14" w:rsidRDefault="00B16741" w:rsidP="005430AB">
            <w:pPr>
              <w:spacing w:line="276" w:lineRule="auto"/>
              <w:jc w:val="both"/>
              <w:rPr>
                <w:rFonts w:cs="Arial"/>
                <w:sz w:val="20"/>
                <w:szCs w:val="20"/>
              </w:rPr>
            </w:pPr>
          </w:p>
        </w:tc>
        <w:tc>
          <w:tcPr>
            <w:tcW w:w="5940" w:type="dxa"/>
            <w:gridSpan w:val="2"/>
            <w:vMerge/>
            <w:tcBorders>
              <w:top w:val="single" w:sz="12" w:space="0" w:color="auto"/>
              <w:left w:val="single" w:sz="2" w:space="0" w:color="auto"/>
              <w:bottom w:val="nil"/>
              <w:right w:val="single" w:sz="12" w:space="0" w:color="auto"/>
            </w:tcBorders>
            <w:vAlign w:val="center"/>
            <w:hideMark/>
          </w:tcPr>
          <w:p w14:paraId="02D47D7E" w14:textId="77777777" w:rsidR="00B16741" w:rsidRPr="00BD0C14" w:rsidRDefault="00B16741" w:rsidP="005430AB">
            <w:pPr>
              <w:spacing w:line="276" w:lineRule="auto"/>
              <w:jc w:val="both"/>
              <w:rPr>
                <w:rFonts w:cs="Arial"/>
                <w:b/>
                <w:sz w:val="20"/>
              </w:rPr>
            </w:pPr>
          </w:p>
        </w:tc>
        <w:tc>
          <w:tcPr>
            <w:tcW w:w="1713" w:type="dxa"/>
            <w:gridSpan w:val="5"/>
            <w:tcBorders>
              <w:top w:val="nil"/>
              <w:left w:val="single" w:sz="12" w:space="0" w:color="auto"/>
              <w:bottom w:val="nil"/>
              <w:right w:val="single" w:sz="12" w:space="0" w:color="auto"/>
            </w:tcBorders>
            <w:hideMark/>
          </w:tcPr>
          <w:p w14:paraId="2CDEEA8B" w14:textId="77777777" w:rsidR="00B16741" w:rsidRPr="00BD0C14" w:rsidRDefault="00B16741" w:rsidP="005430AB">
            <w:pPr>
              <w:spacing w:line="276" w:lineRule="auto"/>
              <w:jc w:val="both"/>
              <w:rPr>
                <w:rFonts w:cs="Arial"/>
                <w:b/>
                <w:sz w:val="20"/>
              </w:rPr>
            </w:pPr>
            <w:r w:rsidRPr="00BD0C14">
              <w:rPr>
                <w:rFonts w:cs="Arial"/>
                <w:b/>
                <w:sz w:val="20"/>
              </w:rPr>
              <w:t>30</w:t>
            </w:r>
          </w:p>
        </w:tc>
      </w:tr>
      <w:tr w:rsidR="00B16741" w:rsidRPr="00BD0C14" w14:paraId="3BC03200" w14:textId="77777777" w:rsidTr="00016E36">
        <w:trPr>
          <w:cantSplit/>
        </w:trPr>
        <w:tc>
          <w:tcPr>
            <w:tcW w:w="2430" w:type="dxa"/>
            <w:gridSpan w:val="4"/>
            <w:tcBorders>
              <w:top w:val="single" w:sz="12" w:space="0" w:color="auto"/>
              <w:left w:val="single" w:sz="12" w:space="0" w:color="auto"/>
              <w:bottom w:val="single" w:sz="12" w:space="0" w:color="auto"/>
              <w:right w:val="single" w:sz="2" w:space="0" w:color="auto"/>
            </w:tcBorders>
          </w:tcPr>
          <w:p w14:paraId="5A08BAE2" w14:textId="77777777" w:rsidR="00B16741" w:rsidRPr="00BD0C14" w:rsidRDefault="00B16741" w:rsidP="005430AB">
            <w:pPr>
              <w:spacing w:line="276" w:lineRule="auto"/>
              <w:jc w:val="both"/>
              <w:rPr>
                <w:rFonts w:cs="Arial"/>
                <w:b/>
                <w:sz w:val="20"/>
              </w:rPr>
            </w:pPr>
            <w:r w:rsidRPr="00BD0C14">
              <w:rPr>
                <w:rFonts w:cs="Arial"/>
                <w:b/>
                <w:sz w:val="20"/>
              </w:rPr>
              <w:t>Module Co-ordinator</w:t>
            </w:r>
          </w:p>
          <w:p w14:paraId="1BF645E6" w14:textId="77777777" w:rsidR="00B16741" w:rsidRPr="00BD0C14" w:rsidRDefault="00B16741" w:rsidP="005430AB">
            <w:pPr>
              <w:spacing w:line="276" w:lineRule="auto"/>
              <w:jc w:val="both"/>
              <w:rPr>
                <w:rFonts w:cs="Arial"/>
                <w:b/>
                <w:sz w:val="20"/>
              </w:rPr>
            </w:pPr>
          </w:p>
        </w:tc>
        <w:tc>
          <w:tcPr>
            <w:tcW w:w="7473" w:type="dxa"/>
            <w:gridSpan w:val="8"/>
            <w:tcBorders>
              <w:top w:val="single" w:sz="12" w:space="0" w:color="auto"/>
              <w:left w:val="single" w:sz="2" w:space="0" w:color="auto"/>
              <w:bottom w:val="single" w:sz="12" w:space="0" w:color="auto"/>
              <w:right w:val="single" w:sz="12" w:space="0" w:color="auto"/>
            </w:tcBorders>
            <w:hideMark/>
          </w:tcPr>
          <w:p w14:paraId="51E43B35" w14:textId="77777777" w:rsidR="00B16741" w:rsidRPr="00BD0C14" w:rsidRDefault="00B16741" w:rsidP="005430AB">
            <w:pPr>
              <w:spacing w:line="276" w:lineRule="auto"/>
              <w:jc w:val="both"/>
              <w:rPr>
                <w:rFonts w:cs="Arial"/>
                <w:b/>
                <w:sz w:val="20"/>
              </w:rPr>
            </w:pPr>
            <w:r w:rsidRPr="00BD0C14">
              <w:rPr>
                <w:rFonts w:cs="Arial"/>
                <w:b/>
                <w:sz w:val="20"/>
              </w:rPr>
              <w:t xml:space="preserve"> Helen Riddell</w:t>
            </w:r>
          </w:p>
        </w:tc>
      </w:tr>
      <w:tr w:rsidR="00B16741" w:rsidRPr="00BD0C14" w14:paraId="02C88872" w14:textId="77777777" w:rsidTr="00016E36">
        <w:trPr>
          <w:cantSplit/>
        </w:trPr>
        <w:tc>
          <w:tcPr>
            <w:tcW w:w="2430" w:type="dxa"/>
            <w:gridSpan w:val="4"/>
            <w:tcBorders>
              <w:top w:val="single" w:sz="12" w:space="0" w:color="auto"/>
              <w:left w:val="single" w:sz="12" w:space="0" w:color="auto"/>
              <w:bottom w:val="single" w:sz="12" w:space="0" w:color="auto"/>
              <w:right w:val="single" w:sz="2" w:space="0" w:color="auto"/>
            </w:tcBorders>
          </w:tcPr>
          <w:p w14:paraId="574B0A5B" w14:textId="77777777" w:rsidR="00B16741" w:rsidRPr="00BD0C14" w:rsidRDefault="00B16741" w:rsidP="005430AB">
            <w:pPr>
              <w:spacing w:line="276" w:lineRule="auto"/>
              <w:jc w:val="both"/>
              <w:rPr>
                <w:rFonts w:cs="Arial"/>
                <w:b/>
                <w:sz w:val="20"/>
              </w:rPr>
            </w:pPr>
            <w:r w:rsidRPr="00BD0C14">
              <w:rPr>
                <w:rFonts w:cs="Arial"/>
                <w:b/>
                <w:sz w:val="20"/>
              </w:rPr>
              <w:t>Module Team</w:t>
            </w:r>
          </w:p>
          <w:p w14:paraId="74D93586" w14:textId="77777777" w:rsidR="00B16741" w:rsidRPr="00BD0C14" w:rsidRDefault="00B16741" w:rsidP="005430AB">
            <w:pPr>
              <w:spacing w:line="276" w:lineRule="auto"/>
              <w:jc w:val="both"/>
              <w:rPr>
                <w:rFonts w:cs="Arial"/>
                <w:b/>
                <w:sz w:val="20"/>
              </w:rPr>
            </w:pPr>
          </w:p>
        </w:tc>
        <w:tc>
          <w:tcPr>
            <w:tcW w:w="7473" w:type="dxa"/>
            <w:gridSpan w:val="8"/>
            <w:tcBorders>
              <w:top w:val="single" w:sz="12" w:space="0" w:color="auto"/>
              <w:left w:val="single" w:sz="2" w:space="0" w:color="auto"/>
              <w:bottom w:val="single" w:sz="12" w:space="0" w:color="auto"/>
              <w:right w:val="single" w:sz="12" w:space="0" w:color="auto"/>
            </w:tcBorders>
            <w:hideMark/>
          </w:tcPr>
          <w:p w14:paraId="4BE7482B" w14:textId="18D0A2B5" w:rsidR="00B16741" w:rsidRPr="00BD0C14" w:rsidRDefault="00DC5665" w:rsidP="00DB2C18">
            <w:pPr>
              <w:spacing w:line="276" w:lineRule="auto"/>
              <w:jc w:val="both"/>
              <w:rPr>
                <w:rFonts w:cs="Arial"/>
                <w:b/>
                <w:sz w:val="20"/>
              </w:rPr>
            </w:pPr>
            <w:r w:rsidRPr="00BD0C14">
              <w:rPr>
                <w:rFonts w:cs="Arial"/>
                <w:b/>
                <w:sz w:val="20"/>
              </w:rPr>
              <w:t>Fiona Kelly</w:t>
            </w:r>
            <w:r w:rsidR="00580717">
              <w:rPr>
                <w:rFonts w:cs="Arial"/>
                <w:b/>
                <w:sz w:val="20"/>
              </w:rPr>
              <w:t xml:space="preserve">, </w:t>
            </w:r>
            <w:r w:rsidR="00DB2C18">
              <w:rPr>
                <w:rFonts w:cs="Arial"/>
                <w:b/>
                <w:sz w:val="20"/>
              </w:rPr>
              <w:t>Anne Williams, Ailsa McMillan</w:t>
            </w:r>
          </w:p>
        </w:tc>
      </w:tr>
      <w:tr w:rsidR="00B16741" w:rsidRPr="00BD0C14" w14:paraId="4C057CAF"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62272353" w14:textId="77777777" w:rsidR="00B16741" w:rsidRPr="00BD0C14" w:rsidRDefault="00B16741" w:rsidP="005430AB">
            <w:pPr>
              <w:spacing w:line="276" w:lineRule="auto"/>
              <w:jc w:val="both"/>
              <w:rPr>
                <w:rFonts w:cs="Arial"/>
                <w:b/>
                <w:sz w:val="20"/>
              </w:rPr>
            </w:pPr>
            <w:r w:rsidRPr="00BD0C14">
              <w:rPr>
                <w:rFonts w:cs="Arial"/>
                <w:b/>
                <w:sz w:val="20"/>
              </w:rPr>
              <w:t xml:space="preserve">Pre-requisites </w:t>
            </w:r>
          </w:p>
        </w:tc>
        <w:tc>
          <w:tcPr>
            <w:tcW w:w="7473" w:type="dxa"/>
            <w:gridSpan w:val="8"/>
            <w:tcBorders>
              <w:top w:val="single" w:sz="12" w:space="0" w:color="auto"/>
              <w:left w:val="single" w:sz="2" w:space="0" w:color="auto"/>
              <w:bottom w:val="single" w:sz="12" w:space="0" w:color="auto"/>
              <w:right w:val="single" w:sz="12" w:space="0" w:color="auto"/>
            </w:tcBorders>
            <w:hideMark/>
          </w:tcPr>
          <w:p w14:paraId="128323EA" w14:textId="77777777" w:rsidR="00B16741" w:rsidRPr="00BD0C14" w:rsidRDefault="00B16741" w:rsidP="005430AB">
            <w:pPr>
              <w:spacing w:line="276" w:lineRule="auto"/>
              <w:jc w:val="both"/>
              <w:rPr>
                <w:rFonts w:cs="Arial"/>
                <w:b/>
                <w:sz w:val="20"/>
              </w:rPr>
            </w:pPr>
            <w:r w:rsidRPr="00BD0C14">
              <w:rPr>
                <w:rFonts w:cs="Arial"/>
                <w:b/>
                <w:sz w:val="20"/>
              </w:rPr>
              <w:t>Satisfactory completion of Year 1 modules or equivalent</w:t>
            </w:r>
          </w:p>
        </w:tc>
      </w:tr>
      <w:tr w:rsidR="00B16741" w:rsidRPr="00BD0C14" w14:paraId="66BA8844"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098D13A7" w14:textId="77777777" w:rsidR="00B16741" w:rsidRPr="00BD0C14" w:rsidRDefault="00B16741" w:rsidP="005430AB">
            <w:pPr>
              <w:spacing w:line="276" w:lineRule="auto"/>
              <w:jc w:val="both"/>
              <w:rPr>
                <w:rFonts w:cs="Arial"/>
                <w:b/>
                <w:sz w:val="20"/>
              </w:rPr>
            </w:pPr>
            <w:r w:rsidRPr="00BD0C14">
              <w:rPr>
                <w:rFonts w:cs="Arial"/>
                <w:b/>
                <w:sz w:val="20"/>
              </w:rPr>
              <w:t>Co-requisites</w:t>
            </w:r>
          </w:p>
        </w:tc>
        <w:tc>
          <w:tcPr>
            <w:tcW w:w="7473" w:type="dxa"/>
            <w:gridSpan w:val="8"/>
            <w:tcBorders>
              <w:top w:val="single" w:sz="12" w:space="0" w:color="auto"/>
              <w:left w:val="single" w:sz="2" w:space="0" w:color="auto"/>
              <w:bottom w:val="single" w:sz="12" w:space="0" w:color="auto"/>
              <w:right w:val="single" w:sz="12" w:space="0" w:color="auto"/>
            </w:tcBorders>
            <w:hideMark/>
          </w:tcPr>
          <w:p w14:paraId="0437AB7D" w14:textId="77777777" w:rsidR="00B16741" w:rsidRPr="00BD0C14" w:rsidRDefault="00B16741" w:rsidP="005430AB">
            <w:pPr>
              <w:spacing w:line="276" w:lineRule="auto"/>
              <w:jc w:val="both"/>
              <w:rPr>
                <w:rFonts w:cs="Arial"/>
                <w:b/>
                <w:sz w:val="20"/>
              </w:rPr>
            </w:pPr>
            <w:r w:rsidRPr="00BD0C14">
              <w:rPr>
                <w:rFonts w:cs="Arial"/>
                <w:b/>
                <w:sz w:val="20"/>
              </w:rPr>
              <w:t>Clinical Practice 2: Learning to care in different contexts</w:t>
            </w:r>
          </w:p>
        </w:tc>
      </w:tr>
      <w:tr w:rsidR="00B16741" w:rsidRPr="00BD0C14" w14:paraId="3568D9D4"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1D0A78D7" w14:textId="77777777" w:rsidR="00B16741" w:rsidRPr="00BD0C14" w:rsidRDefault="00B16741" w:rsidP="005430AB">
            <w:pPr>
              <w:spacing w:line="276" w:lineRule="auto"/>
              <w:jc w:val="both"/>
              <w:rPr>
                <w:rFonts w:cs="Arial"/>
                <w:b/>
                <w:sz w:val="20"/>
              </w:rPr>
            </w:pPr>
            <w:r w:rsidRPr="00BD0C14">
              <w:rPr>
                <w:rFonts w:cs="Arial"/>
                <w:b/>
                <w:sz w:val="20"/>
              </w:rPr>
              <w:t>Prohibited Combinations</w:t>
            </w:r>
          </w:p>
        </w:tc>
        <w:tc>
          <w:tcPr>
            <w:tcW w:w="7473" w:type="dxa"/>
            <w:gridSpan w:val="8"/>
            <w:tcBorders>
              <w:top w:val="single" w:sz="12" w:space="0" w:color="auto"/>
              <w:left w:val="single" w:sz="2" w:space="0" w:color="auto"/>
              <w:bottom w:val="single" w:sz="12" w:space="0" w:color="auto"/>
              <w:right w:val="single" w:sz="12" w:space="0" w:color="auto"/>
            </w:tcBorders>
          </w:tcPr>
          <w:p w14:paraId="35CA854E" w14:textId="77777777" w:rsidR="00B16741" w:rsidRPr="00BD0C14" w:rsidRDefault="00B16741" w:rsidP="005430AB">
            <w:pPr>
              <w:spacing w:line="276" w:lineRule="auto"/>
              <w:jc w:val="both"/>
              <w:rPr>
                <w:rFonts w:cs="Arial"/>
                <w:b/>
                <w:sz w:val="20"/>
              </w:rPr>
            </w:pPr>
          </w:p>
        </w:tc>
      </w:tr>
      <w:tr w:rsidR="00B16741" w:rsidRPr="00BD0C14" w14:paraId="27EF34CC" w14:textId="77777777" w:rsidTr="00016E36">
        <w:trPr>
          <w:cantSplit/>
          <w:trHeight w:val="283"/>
        </w:trPr>
        <w:tc>
          <w:tcPr>
            <w:tcW w:w="9903" w:type="dxa"/>
            <w:gridSpan w:val="12"/>
            <w:tcBorders>
              <w:top w:val="single" w:sz="12" w:space="0" w:color="auto"/>
              <w:left w:val="single" w:sz="12" w:space="0" w:color="auto"/>
              <w:bottom w:val="nil"/>
              <w:right w:val="single" w:sz="12" w:space="0" w:color="auto"/>
            </w:tcBorders>
          </w:tcPr>
          <w:p w14:paraId="1279615A" w14:textId="77777777" w:rsidR="00B16741" w:rsidRPr="00BD0C14" w:rsidRDefault="00B16741" w:rsidP="005430AB">
            <w:pPr>
              <w:pStyle w:val="Heading1"/>
              <w:spacing w:line="276" w:lineRule="auto"/>
              <w:ind w:left="851" w:hanging="851"/>
              <w:jc w:val="both"/>
              <w:rPr>
                <w:rFonts w:cs="Arial"/>
                <w:sz w:val="20"/>
              </w:rPr>
            </w:pPr>
            <w:bookmarkStart w:id="35" w:name="_Toc491875502"/>
            <w:r w:rsidRPr="00BD0C14">
              <w:rPr>
                <w:rFonts w:cs="Arial"/>
                <w:sz w:val="20"/>
              </w:rPr>
              <w:t>Aims:</w:t>
            </w:r>
            <w:bookmarkEnd w:id="35"/>
            <w:r w:rsidRPr="00BD0C14">
              <w:rPr>
                <w:rFonts w:cs="Arial"/>
                <w:sz w:val="20"/>
              </w:rPr>
              <w:t xml:space="preserve"> </w:t>
            </w:r>
          </w:p>
          <w:p w14:paraId="55986A2C" w14:textId="77777777" w:rsidR="00B16741" w:rsidRPr="00BD0C14" w:rsidRDefault="00B16741" w:rsidP="005430AB">
            <w:pPr>
              <w:spacing w:line="276" w:lineRule="auto"/>
              <w:jc w:val="both"/>
              <w:rPr>
                <w:rFonts w:cs="Arial"/>
                <w:sz w:val="20"/>
              </w:rPr>
            </w:pPr>
            <w:r w:rsidRPr="00BD0C14">
              <w:rPr>
                <w:rFonts w:cs="Arial"/>
                <w:sz w:val="20"/>
              </w:rPr>
              <w:t xml:space="preserve">To develop evidence-based knowledge to facilitate nursing assessment and care delivery in a variety of settings, using an enquiry based learning approach.  </w:t>
            </w:r>
          </w:p>
          <w:p w14:paraId="532E07D4" w14:textId="77777777" w:rsidR="00B16741" w:rsidRPr="00BD0C14" w:rsidRDefault="00B16741" w:rsidP="005430AB">
            <w:pPr>
              <w:spacing w:line="276" w:lineRule="auto"/>
              <w:jc w:val="both"/>
              <w:rPr>
                <w:rFonts w:cs="Arial"/>
                <w:b/>
                <w:sz w:val="20"/>
              </w:rPr>
            </w:pPr>
          </w:p>
        </w:tc>
      </w:tr>
      <w:tr w:rsidR="00B16741" w:rsidRPr="00BD0C14" w14:paraId="4DE2EDA3" w14:textId="77777777" w:rsidTr="00016E36">
        <w:trPr>
          <w:cantSplit/>
          <w:trHeight w:val="301"/>
        </w:trPr>
        <w:tc>
          <w:tcPr>
            <w:tcW w:w="6750" w:type="dxa"/>
            <w:gridSpan w:val="6"/>
            <w:tcBorders>
              <w:top w:val="single" w:sz="12" w:space="0" w:color="auto"/>
              <w:left w:val="single" w:sz="12" w:space="0" w:color="auto"/>
              <w:bottom w:val="single" w:sz="12" w:space="0" w:color="auto"/>
              <w:right w:val="single" w:sz="12" w:space="0" w:color="auto"/>
            </w:tcBorders>
            <w:hideMark/>
          </w:tcPr>
          <w:p w14:paraId="1EC9355A" w14:textId="77777777" w:rsidR="00B16741" w:rsidRPr="00BD0C14" w:rsidRDefault="00B16741" w:rsidP="005430AB">
            <w:pPr>
              <w:pStyle w:val="Header"/>
              <w:spacing w:line="276" w:lineRule="auto"/>
              <w:jc w:val="both"/>
              <w:rPr>
                <w:rFonts w:cs="Arial"/>
                <w:b/>
              </w:rPr>
            </w:pPr>
            <w:r w:rsidRPr="00BD0C14">
              <w:rPr>
                <w:rFonts w:cs="Arial"/>
              </w:rPr>
              <w:t xml:space="preserve">Learning Outcomes </w:t>
            </w:r>
          </w:p>
          <w:p w14:paraId="28107CDD" w14:textId="77777777" w:rsidR="00B16741" w:rsidRPr="00BD0C14" w:rsidRDefault="00B16741" w:rsidP="005430AB">
            <w:pPr>
              <w:pStyle w:val="Header"/>
              <w:spacing w:line="276" w:lineRule="auto"/>
              <w:jc w:val="both"/>
              <w:rPr>
                <w:rFonts w:cs="Arial"/>
              </w:rPr>
            </w:pPr>
            <w:r w:rsidRPr="00BD0C14">
              <w:rPr>
                <w:rFonts w:cs="Arial"/>
              </w:rPr>
              <w:t>On successful completion of the module the student will be able to:</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1B92E27C" w14:textId="77777777" w:rsidR="00B16741" w:rsidRPr="00BD0C14" w:rsidRDefault="00B16741" w:rsidP="005430AB">
            <w:pPr>
              <w:pStyle w:val="Header"/>
              <w:spacing w:line="276" w:lineRule="auto"/>
              <w:jc w:val="both"/>
              <w:rPr>
                <w:rFonts w:cs="Arial"/>
              </w:rPr>
            </w:pPr>
            <w:r w:rsidRPr="00BD0C14">
              <w:rPr>
                <w:rFonts w:cs="Arial"/>
              </w:rPr>
              <w:t>Assessed in this module</w:t>
            </w:r>
          </w:p>
        </w:tc>
        <w:tc>
          <w:tcPr>
            <w:tcW w:w="360" w:type="dxa"/>
            <w:tcBorders>
              <w:top w:val="single" w:sz="12" w:space="0" w:color="auto"/>
              <w:left w:val="single" w:sz="12" w:space="0" w:color="auto"/>
              <w:bottom w:val="single" w:sz="12" w:space="0" w:color="auto"/>
              <w:right w:val="single" w:sz="12" w:space="0" w:color="auto"/>
            </w:tcBorders>
            <w:hideMark/>
          </w:tcPr>
          <w:p w14:paraId="6D076B5D" w14:textId="77777777" w:rsidR="00B16741" w:rsidRPr="00BD0C14" w:rsidRDefault="00B16741" w:rsidP="005430AB">
            <w:pPr>
              <w:tabs>
                <w:tab w:val="left" w:pos="162"/>
              </w:tabs>
              <w:spacing w:line="276" w:lineRule="auto"/>
              <w:jc w:val="both"/>
              <w:rPr>
                <w:rFonts w:cs="Arial"/>
                <w:sz w:val="20"/>
              </w:rPr>
            </w:pPr>
            <w:r w:rsidRPr="00BD0C14">
              <w:rPr>
                <w:rFonts w:cs="Arial"/>
                <w:sz w:val="20"/>
              </w:rPr>
              <w:t>A</w:t>
            </w:r>
          </w:p>
        </w:tc>
        <w:tc>
          <w:tcPr>
            <w:tcW w:w="360" w:type="dxa"/>
            <w:tcBorders>
              <w:top w:val="single" w:sz="12" w:space="0" w:color="auto"/>
              <w:left w:val="single" w:sz="12" w:space="0" w:color="auto"/>
              <w:bottom w:val="single" w:sz="12" w:space="0" w:color="auto"/>
              <w:right w:val="single" w:sz="12" w:space="0" w:color="auto"/>
            </w:tcBorders>
            <w:hideMark/>
          </w:tcPr>
          <w:p w14:paraId="50AEB117" w14:textId="77777777" w:rsidR="00B16741" w:rsidRPr="00BD0C14" w:rsidRDefault="00B16741" w:rsidP="005430AB">
            <w:pPr>
              <w:spacing w:line="276" w:lineRule="auto"/>
              <w:ind w:hanging="108"/>
              <w:jc w:val="both"/>
              <w:rPr>
                <w:rFonts w:cs="Arial"/>
                <w:sz w:val="20"/>
              </w:rPr>
            </w:pPr>
            <w:r w:rsidRPr="00BD0C14">
              <w:rPr>
                <w:rFonts w:cs="Arial"/>
                <w:sz w:val="20"/>
              </w:rPr>
              <w:t>B</w:t>
            </w:r>
          </w:p>
        </w:tc>
        <w:tc>
          <w:tcPr>
            <w:tcW w:w="360" w:type="dxa"/>
            <w:tcBorders>
              <w:top w:val="single" w:sz="12" w:space="0" w:color="auto"/>
              <w:left w:val="single" w:sz="12" w:space="0" w:color="auto"/>
              <w:bottom w:val="single" w:sz="12" w:space="0" w:color="auto"/>
              <w:right w:val="single" w:sz="12" w:space="0" w:color="auto"/>
            </w:tcBorders>
            <w:hideMark/>
          </w:tcPr>
          <w:p w14:paraId="58CCA52F" w14:textId="77777777" w:rsidR="00B16741" w:rsidRPr="00BD0C14" w:rsidRDefault="00B16741" w:rsidP="005430AB">
            <w:pPr>
              <w:spacing w:line="276" w:lineRule="auto"/>
              <w:jc w:val="both"/>
              <w:rPr>
                <w:rFonts w:cs="Arial"/>
                <w:sz w:val="20"/>
              </w:rPr>
            </w:pPr>
            <w:r w:rsidRPr="00BD0C14">
              <w:rPr>
                <w:rFonts w:cs="Arial"/>
                <w:sz w:val="20"/>
              </w:rPr>
              <w:t>C</w:t>
            </w:r>
          </w:p>
        </w:tc>
        <w:tc>
          <w:tcPr>
            <w:tcW w:w="363" w:type="dxa"/>
            <w:tcBorders>
              <w:top w:val="single" w:sz="12" w:space="0" w:color="auto"/>
              <w:left w:val="single" w:sz="12" w:space="0" w:color="auto"/>
              <w:bottom w:val="single" w:sz="12" w:space="0" w:color="auto"/>
              <w:right w:val="single" w:sz="12" w:space="0" w:color="auto"/>
            </w:tcBorders>
            <w:hideMark/>
          </w:tcPr>
          <w:p w14:paraId="3DE9D025" w14:textId="77777777" w:rsidR="00B16741" w:rsidRPr="00BD0C14" w:rsidRDefault="00B16741" w:rsidP="005430AB">
            <w:pPr>
              <w:spacing w:line="276" w:lineRule="auto"/>
              <w:jc w:val="both"/>
              <w:rPr>
                <w:rFonts w:cs="Arial"/>
                <w:sz w:val="20"/>
              </w:rPr>
            </w:pPr>
            <w:r w:rsidRPr="00BD0C14">
              <w:rPr>
                <w:rFonts w:cs="Arial"/>
                <w:sz w:val="20"/>
              </w:rPr>
              <w:t>D</w:t>
            </w:r>
          </w:p>
        </w:tc>
      </w:tr>
      <w:tr w:rsidR="00B16741" w:rsidRPr="00BD0C14" w14:paraId="31C0377A"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15C36A06" w14:textId="77777777" w:rsidR="00B16741" w:rsidRPr="00BD0C14" w:rsidRDefault="00B16741" w:rsidP="005430AB">
            <w:pPr>
              <w:pStyle w:val="Header"/>
              <w:spacing w:line="276" w:lineRule="auto"/>
              <w:jc w:val="both"/>
              <w:rPr>
                <w:rFonts w:cs="Arial"/>
                <w:b/>
              </w:rPr>
            </w:pPr>
            <w:r w:rsidRPr="00BD0C14">
              <w:rPr>
                <w:rFonts w:cs="Arial"/>
              </w:rPr>
              <w:t>L1</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04C71990" w14:textId="77777777" w:rsidR="00B16741" w:rsidRPr="00BD0C14" w:rsidRDefault="00B16741" w:rsidP="005430AB">
            <w:pPr>
              <w:spacing w:line="276" w:lineRule="auto"/>
              <w:jc w:val="both"/>
              <w:rPr>
                <w:rFonts w:cs="Arial"/>
                <w:sz w:val="20"/>
              </w:rPr>
            </w:pPr>
            <w:r w:rsidRPr="00BD0C14">
              <w:rPr>
                <w:rFonts w:cs="Arial"/>
                <w:sz w:val="20"/>
              </w:rPr>
              <w:t>Demonstrate and apply understanding of the structure, function and integration of the gastrointestinal system.</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652C5153"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7038B6D7"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4ACB4034"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726AEC85"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B009E29"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5B3690C5"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361D2015" w14:textId="77777777" w:rsidR="00B16741" w:rsidRPr="00BD0C14" w:rsidRDefault="00B16741" w:rsidP="005430AB">
            <w:pPr>
              <w:pStyle w:val="Header"/>
              <w:spacing w:line="276" w:lineRule="auto"/>
              <w:jc w:val="both"/>
              <w:rPr>
                <w:rFonts w:cs="Arial"/>
                <w:b/>
              </w:rPr>
            </w:pPr>
            <w:r w:rsidRPr="00BD0C14">
              <w:rPr>
                <w:rFonts w:cs="Arial"/>
              </w:rPr>
              <w:t>L2</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16649A87" w14:textId="77777777" w:rsidR="00B16741" w:rsidRPr="00BD0C14" w:rsidRDefault="00B16741" w:rsidP="005430AB">
            <w:pPr>
              <w:spacing w:line="276" w:lineRule="auto"/>
              <w:jc w:val="both"/>
              <w:rPr>
                <w:rFonts w:cs="Arial"/>
                <w:sz w:val="20"/>
              </w:rPr>
            </w:pPr>
            <w:r w:rsidRPr="00BD0C14">
              <w:rPr>
                <w:rFonts w:cs="Arial"/>
                <w:sz w:val="20"/>
              </w:rPr>
              <w:t>Demonstrate integration of microbiological and physiological responses to infectious agents.</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2C88D8CD"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18F20D50"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18F56B90"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1A2C4151"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3" w:type="dxa"/>
            <w:tcBorders>
              <w:top w:val="single" w:sz="12" w:space="0" w:color="auto"/>
              <w:left w:val="single" w:sz="12" w:space="0" w:color="auto"/>
              <w:bottom w:val="single" w:sz="12" w:space="0" w:color="auto"/>
              <w:right w:val="single" w:sz="12" w:space="0" w:color="auto"/>
            </w:tcBorders>
            <w:hideMark/>
          </w:tcPr>
          <w:p w14:paraId="2ED27746"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010ED9A6"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575CB553" w14:textId="77777777" w:rsidR="00B16741" w:rsidRPr="00BD0C14" w:rsidRDefault="00B16741" w:rsidP="005430AB">
            <w:pPr>
              <w:spacing w:line="276" w:lineRule="auto"/>
              <w:jc w:val="both"/>
              <w:rPr>
                <w:rFonts w:cs="Arial"/>
                <w:b/>
                <w:sz w:val="20"/>
              </w:rPr>
            </w:pPr>
            <w:r w:rsidRPr="00BD0C14">
              <w:rPr>
                <w:rFonts w:cs="Arial"/>
                <w:b/>
                <w:sz w:val="20"/>
              </w:rPr>
              <w:t>L3</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1AA5103D" w14:textId="77777777" w:rsidR="00B16741" w:rsidRPr="00BD0C14" w:rsidRDefault="00B16741" w:rsidP="005430AB">
            <w:pPr>
              <w:spacing w:line="276" w:lineRule="auto"/>
              <w:jc w:val="both"/>
              <w:rPr>
                <w:rFonts w:cs="Arial"/>
                <w:sz w:val="20"/>
              </w:rPr>
            </w:pPr>
            <w:r w:rsidRPr="00BD0C14">
              <w:rPr>
                <w:rFonts w:cs="Arial"/>
                <w:sz w:val="20"/>
              </w:rPr>
              <w:t>Use enquiry based perspectives to examine client needs in different care settings.</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496CBAE4" w14:textId="77777777" w:rsidR="00B16741" w:rsidRPr="00BD0C14" w:rsidRDefault="00B16741" w:rsidP="005430AB">
            <w:pPr>
              <w:spacing w:line="276" w:lineRule="auto"/>
              <w:jc w:val="both"/>
              <w:rPr>
                <w:rFonts w:cs="Arial"/>
                <w:b/>
                <w:sz w:val="20"/>
              </w:rPr>
            </w:pPr>
            <w:r w:rsidRPr="00BD0C14">
              <w:rPr>
                <w:rFonts w:cs="Arial"/>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6B4AA8A6"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2A34D0C2"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47395E0B"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7ED9B557"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35F8EB53"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31C05F57" w14:textId="77777777" w:rsidR="00B16741" w:rsidRPr="00BD0C14" w:rsidRDefault="00B16741" w:rsidP="005430AB">
            <w:pPr>
              <w:spacing w:line="276" w:lineRule="auto"/>
              <w:jc w:val="both"/>
              <w:rPr>
                <w:rFonts w:cs="Arial"/>
                <w:b/>
                <w:sz w:val="20"/>
              </w:rPr>
            </w:pPr>
            <w:r w:rsidRPr="00BD0C14">
              <w:rPr>
                <w:rFonts w:cs="Arial"/>
                <w:b/>
                <w:sz w:val="20"/>
              </w:rPr>
              <w:t>L4</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3C1662A0" w14:textId="77777777" w:rsidR="00B16741" w:rsidRPr="00BD0C14" w:rsidRDefault="00B16741" w:rsidP="005430AB">
            <w:pPr>
              <w:spacing w:line="276" w:lineRule="auto"/>
              <w:jc w:val="both"/>
              <w:rPr>
                <w:rFonts w:cs="Arial"/>
                <w:sz w:val="20"/>
              </w:rPr>
            </w:pPr>
            <w:r w:rsidRPr="00BD0C14">
              <w:rPr>
                <w:rFonts w:cs="Arial"/>
                <w:sz w:val="20"/>
              </w:rPr>
              <w:t>Explore the contribution of research based sources of evidence for nursing</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41D2672F" w14:textId="77777777" w:rsidR="00B16741" w:rsidRPr="00BD0C14" w:rsidRDefault="00B16741" w:rsidP="005430AB">
            <w:pPr>
              <w:spacing w:line="276" w:lineRule="auto"/>
              <w:jc w:val="both"/>
              <w:rPr>
                <w:rFonts w:cs="Arial"/>
                <w:b/>
                <w:sz w:val="20"/>
              </w:rPr>
            </w:pPr>
            <w:r w:rsidRPr="00BD0C14">
              <w:rPr>
                <w:rFonts w:cs="Arial"/>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3FCD4A25"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41A23FA3"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08703406"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53887B8E"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228D1266"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2968A8D8" w14:textId="77777777" w:rsidR="00B16741" w:rsidRPr="00BD0C14" w:rsidRDefault="00B16741" w:rsidP="005430AB">
            <w:pPr>
              <w:spacing w:line="276" w:lineRule="auto"/>
              <w:jc w:val="both"/>
              <w:rPr>
                <w:rFonts w:cs="Arial"/>
                <w:b/>
                <w:sz w:val="20"/>
              </w:rPr>
            </w:pPr>
            <w:r w:rsidRPr="00BD0C14">
              <w:rPr>
                <w:rFonts w:cs="Arial"/>
                <w:b/>
                <w:sz w:val="20"/>
              </w:rPr>
              <w:t>L5</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2F222A35" w14:textId="77777777" w:rsidR="00B16741" w:rsidRPr="00BD0C14" w:rsidRDefault="00B16741" w:rsidP="005430AB">
            <w:pPr>
              <w:spacing w:line="276" w:lineRule="auto"/>
              <w:jc w:val="both"/>
              <w:rPr>
                <w:rFonts w:cs="Arial"/>
                <w:b/>
                <w:sz w:val="20"/>
              </w:rPr>
            </w:pPr>
            <w:r w:rsidRPr="00BD0C14">
              <w:rPr>
                <w:rFonts w:cs="Arial"/>
                <w:sz w:val="20"/>
              </w:rPr>
              <w:t>Describe the principles of patient assessment and care delivery in different care settings within the context of collaborative care</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4CB9EE86" w14:textId="77777777" w:rsidR="00B16741" w:rsidRPr="00BD0C14" w:rsidRDefault="00B16741" w:rsidP="005430AB">
            <w:pPr>
              <w:spacing w:line="276" w:lineRule="auto"/>
              <w:jc w:val="both"/>
              <w:rPr>
                <w:rFonts w:cs="Arial"/>
                <w:b/>
                <w:sz w:val="20"/>
              </w:rPr>
            </w:pPr>
            <w:r w:rsidRPr="00BD0C14">
              <w:rPr>
                <w:rFonts w:cs="Arial"/>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14005829"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6C42C953"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59326A57"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7E2668BD"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266BCBEC"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190790B9" w14:textId="77777777" w:rsidR="00B16741" w:rsidRPr="00BD0C14" w:rsidRDefault="00B16741" w:rsidP="005430AB">
            <w:pPr>
              <w:spacing w:line="276" w:lineRule="auto"/>
              <w:jc w:val="both"/>
              <w:rPr>
                <w:rFonts w:cs="Arial"/>
                <w:b/>
                <w:sz w:val="20"/>
              </w:rPr>
            </w:pPr>
            <w:r w:rsidRPr="00BD0C14">
              <w:rPr>
                <w:rFonts w:cs="Arial"/>
                <w:b/>
                <w:sz w:val="20"/>
              </w:rPr>
              <w:t>L6</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5247CF7D" w14:textId="77777777" w:rsidR="00B16741" w:rsidRPr="00BD0C14" w:rsidRDefault="00B16741" w:rsidP="005430AB">
            <w:pPr>
              <w:spacing w:line="276" w:lineRule="auto"/>
              <w:jc w:val="both"/>
              <w:rPr>
                <w:rFonts w:cs="Arial"/>
                <w:sz w:val="20"/>
              </w:rPr>
            </w:pPr>
            <w:r w:rsidRPr="00BD0C14">
              <w:rPr>
                <w:rFonts w:cs="Arial"/>
                <w:sz w:val="20"/>
              </w:rPr>
              <w:t>Explain the rationale for specific nursing assessment and interventions, with reference to nursing and biopsychosocial theory.</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27EFD6C9" w14:textId="77777777" w:rsidR="00B16741" w:rsidRPr="00BD0C14" w:rsidRDefault="00B16741" w:rsidP="005430AB">
            <w:pPr>
              <w:spacing w:line="276" w:lineRule="auto"/>
              <w:jc w:val="both"/>
              <w:rPr>
                <w:rFonts w:cs="Arial"/>
                <w:b/>
                <w:sz w:val="20"/>
              </w:rPr>
            </w:pPr>
            <w:r w:rsidRPr="00BD0C14">
              <w:rPr>
                <w:rFonts w:cs="Arial"/>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370FB7D5"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710C45E9" w14:textId="77777777" w:rsidR="00B16741" w:rsidRPr="00BD0C14" w:rsidRDefault="00B16741" w:rsidP="005430AB">
            <w:pPr>
              <w:tabs>
                <w:tab w:val="left" w:pos="0"/>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7EE2EC2F" w14:textId="77777777" w:rsidR="00B16741" w:rsidRPr="00BD0C14" w:rsidRDefault="00B16741" w:rsidP="005430AB">
            <w:pPr>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628BC0AE" w14:textId="77777777" w:rsidR="00B16741" w:rsidRPr="00BD0C14" w:rsidRDefault="00B16741" w:rsidP="005430AB">
            <w:pPr>
              <w:spacing w:line="276" w:lineRule="auto"/>
              <w:jc w:val="both"/>
              <w:rPr>
                <w:rFonts w:cs="Arial"/>
                <w:sz w:val="20"/>
              </w:rPr>
            </w:pPr>
            <w:r w:rsidRPr="00BD0C14">
              <w:rPr>
                <w:rFonts w:cs="Arial"/>
                <w:sz w:val="20"/>
              </w:rPr>
              <w:t>√</w:t>
            </w:r>
          </w:p>
        </w:tc>
      </w:tr>
      <w:tr w:rsidR="00B16741" w:rsidRPr="00BD0C14" w14:paraId="63CF462D"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107AE81E" w14:textId="77777777" w:rsidR="00B16741" w:rsidRPr="00BD0C14" w:rsidRDefault="00B16741" w:rsidP="005430AB">
            <w:pPr>
              <w:spacing w:line="276" w:lineRule="auto"/>
              <w:jc w:val="both"/>
              <w:rPr>
                <w:rFonts w:cs="Arial"/>
                <w:b/>
                <w:sz w:val="20"/>
              </w:rPr>
            </w:pPr>
            <w:r w:rsidRPr="00BD0C14">
              <w:rPr>
                <w:rFonts w:cs="Arial"/>
                <w:b/>
                <w:sz w:val="20"/>
              </w:rPr>
              <w:lastRenderedPageBreak/>
              <w:t>L7</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56277008" w14:textId="77777777" w:rsidR="00B16741" w:rsidRPr="00BD0C14" w:rsidRDefault="00B16741" w:rsidP="005430AB">
            <w:pPr>
              <w:spacing w:line="276" w:lineRule="auto"/>
              <w:jc w:val="both"/>
              <w:rPr>
                <w:rFonts w:cs="Arial"/>
                <w:sz w:val="20"/>
              </w:rPr>
            </w:pPr>
            <w:r w:rsidRPr="00BD0C14">
              <w:rPr>
                <w:rFonts w:cs="Arial"/>
                <w:sz w:val="20"/>
              </w:rPr>
              <w:t xml:space="preserve">Debate professional issues related to quality and ethics in nursing care delivery  </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4201D865" w14:textId="77777777" w:rsidR="00B16741" w:rsidRPr="00BD0C14" w:rsidRDefault="00B16741" w:rsidP="005430AB">
            <w:pPr>
              <w:spacing w:line="276" w:lineRule="auto"/>
              <w:jc w:val="both"/>
              <w:rPr>
                <w:rFonts w:cs="Arial"/>
                <w:sz w:val="20"/>
              </w:rPr>
            </w:pPr>
            <w:r w:rsidRPr="00BD0C14">
              <w:rPr>
                <w:rFonts w:cs="Arial"/>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5BD76D56"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728A637E" w14:textId="77777777" w:rsidR="00B16741" w:rsidRPr="00BD0C14" w:rsidRDefault="00B16741" w:rsidP="005430AB">
            <w:pPr>
              <w:tabs>
                <w:tab w:val="left" w:pos="0"/>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4217BE27" w14:textId="77777777" w:rsidR="00B16741" w:rsidRPr="00BD0C14" w:rsidRDefault="00B16741" w:rsidP="005430AB">
            <w:pPr>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23E6AEDE" w14:textId="77777777" w:rsidR="00B16741" w:rsidRPr="00BD0C14" w:rsidRDefault="00B16741" w:rsidP="005430AB">
            <w:pPr>
              <w:spacing w:line="276" w:lineRule="auto"/>
              <w:jc w:val="both"/>
              <w:rPr>
                <w:rFonts w:cs="Arial"/>
                <w:sz w:val="20"/>
              </w:rPr>
            </w:pPr>
            <w:r w:rsidRPr="00BD0C14">
              <w:rPr>
                <w:rFonts w:cs="Arial"/>
                <w:sz w:val="20"/>
              </w:rPr>
              <w:t>√</w:t>
            </w:r>
          </w:p>
        </w:tc>
      </w:tr>
    </w:tbl>
    <w:p w14:paraId="21C409C9" w14:textId="77777777" w:rsidR="00B16741" w:rsidRPr="00BD0C14" w:rsidRDefault="00B16741" w:rsidP="005430AB">
      <w:pPr>
        <w:spacing w:line="276" w:lineRule="auto"/>
        <w:jc w:val="both"/>
        <w:rPr>
          <w:rFonts w:cs="Arial"/>
          <w:sz w:val="20"/>
        </w:rPr>
      </w:pPr>
    </w:p>
    <w:p w14:paraId="78B82AE6" w14:textId="77777777" w:rsidR="00B16741" w:rsidRPr="00BD0C14" w:rsidRDefault="00B16741" w:rsidP="005430AB">
      <w:pPr>
        <w:spacing w:line="276" w:lineRule="auto"/>
        <w:jc w:val="both"/>
        <w:rPr>
          <w:rFonts w:cs="Arial"/>
          <w:sz w:val="20"/>
        </w:rPr>
      </w:pPr>
      <w:r w:rsidRPr="00BD0C14">
        <w:rPr>
          <w:rFonts w:cs="Arial"/>
          <w:sz w:val="20"/>
        </w:rPr>
        <w:t>A – Knowledge and Understanding</w:t>
      </w:r>
    </w:p>
    <w:p w14:paraId="4C52B350" w14:textId="77777777" w:rsidR="00B16741" w:rsidRPr="00BD0C14" w:rsidRDefault="00B16741" w:rsidP="005430AB">
      <w:pPr>
        <w:spacing w:line="276" w:lineRule="auto"/>
        <w:jc w:val="both"/>
        <w:rPr>
          <w:rFonts w:cs="Arial"/>
          <w:sz w:val="20"/>
        </w:rPr>
      </w:pPr>
      <w:r w:rsidRPr="00BD0C14">
        <w:rPr>
          <w:rFonts w:cs="Arial"/>
          <w:sz w:val="20"/>
        </w:rPr>
        <w:t>B – Intellectual Skills</w:t>
      </w:r>
    </w:p>
    <w:p w14:paraId="1BB5E459" w14:textId="77777777" w:rsidR="00B16741" w:rsidRPr="00BD0C14" w:rsidRDefault="00B16741" w:rsidP="005430AB">
      <w:pPr>
        <w:spacing w:line="276" w:lineRule="auto"/>
        <w:jc w:val="both"/>
        <w:rPr>
          <w:rFonts w:cs="Arial"/>
          <w:sz w:val="20"/>
        </w:rPr>
      </w:pPr>
      <w:r w:rsidRPr="00BD0C14">
        <w:rPr>
          <w:rFonts w:cs="Arial"/>
          <w:sz w:val="20"/>
        </w:rPr>
        <w:t>C – Practical Skills</w:t>
      </w:r>
    </w:p>
    <w:p w14:paraId="2C05ED78" w14:textId="77777777" w:rsidR="00B16741" w:rsidRPr="00BD0C14" w:rsidRDefault="00B16741" w:rsidP="005430AB">
      <w:pPr>
        <w:spacing w:line="276" w:lineRule="auto"/>
        <w:jc w:val="both"/>
        <w:rPr>
          <w:rFonts w:cs="Arial"/>
          <w:sz w:val="20"/>
        </w:rPr>
      </w:pPr>
      <w:r w:rsidRPr="00BD0C14">
        <w:rPr>
          <w:rFonts w:cs="Arial"/>
          <w:sz w:val="20"/>
        </w:rPr>
        <w:t>D – Transferable Skills</w:t>
      </w:r>
    </w:p>
    <w:p w14:paraId="7A73E4D7" w14:textId="77777777" w:rsidR="00B16741" w:rsidRPr="00BD0C14" w:rsidRDefault="00B16741" w:rsidP="005430AB">
      <w:pPr>
        <w:spacing w:line="276" w:lineRule="auto"/>
        <w:jc w:val="both"/>
        <w:rPr>
          <w:rFonts w:cs="Arial"/>
          <w:sz w:val="20"/>
        </w:rPr>
      </w:pPr>
    </w:p>
    <w:tbl>
      <w:tblPr>
        <w:tblW w:w="9990" w:type="dxa"/>
        <w:tblInd w:w="-72" w:type="dxa"/>
        <w:tblLayout w:type="fixed"/>
        <w:tblLook w:val="04A0" w:firstRow="1" w:lastRow="0" w:firstColumn="1" w:lastColumn="0" w:noHBand="0" w:noVBand="1"/>
      </w:tblPr>
      <w:tblGrid>
        <w:gridCol w:w="9990"/>
      </w:tblGrid>
      <w:tr w:rsidR="00B16741" w:rsidRPr="00BD0C14" w14:paraId="1D2F6218" w14:textId="77777777" w:rsidTr="00016E36">
        <w:trPr>
          <w:cantSplit/>
          <w:trHeight w:val="508"/>
        </w:trPr>
        <w:tc>
          <w:tcPr>
            <w:tcW w:w="9990" w:type="dxa"/>
            <w:tcBorders>
              <w:top w:val="single" w:sz="12" w:space="0" w:color="auto"/>
              <w:left w:val="single" w:sz="12" w:space="0" w:color="auto"/>
              <w:bottom w:val="nil"/>
              <w:right w:val="single" w:sz="12" w:space="0" w:color="auto"/>
            </w:tcBorders>
          </w:tcPr>
          <w:p w14:paraId="4B1EFA8D" w14:textId="77777777" w:rsidR="00B16741" w:rsidRPr="00BD0C14" w:rsidRDefault="00B16741" w:rsidP="005430AB">
            <w:pPr>
              <w:spacing w:line="276" w:lineRule="auto"/>
              <w:jc w:val="both"/>
              <w:rPr>
                <w:rFonts w:cs="Arial"/>
                <w:b/>
                <w:sz w:val="20"/>
              </w:rPr>
            </w:pPr>
            <w:r w:rsidRPr="00BD0C14">
              <w:rPr>
                <w:rFonts w:cs="Arial"/>
                <w:b/>
                <w:sz w:val="20"/>
              </w:rPr>
              <w:t xml:space="preserve">Learning Experiences:  </w:t>
            </w:r>
          </w:p>
          <w:p w14:paraId="7E7EC32B" w14:textId="77777777" w:rsidR="00B16741" w:rsidRPr="00BD0C14" w:rsidRDefault="00B16741" w:rsidP="005430AB">
            <w:pPr>
              <w:spacing w:line="276" w:lineRule="auto"/>
              <w:jc w:val="both"/>
              <w:rPr>
                <w:rFonts w:cs="Arial"/>
                <w:sz w:val="20"/>
              </w:rPr>
            </w:pPr>
            <w:r w:rsidRPr="00BD0C14">
              <w:rPr>
                <w:rFonts w:cs="Arial"/>
                <w:sz w:val="20"/>
              </w:rPr>
              <w:t>72 hours total contact</w:t>
            </w:r>
          </w:p>
          <w:p w14:paraId="6012418E" w14:textId="77777777" w:rsidR="00B16741" w:rsidRPr="00BD0C14" w:rsidRDefault="00B16741" w:rsidP="005430AB">
            <w:pPr>
              <w:spacing w:line="276" w:lineRule="auto"/>
              <w:jc w:val="both"/>
              <w:rPr>
                <w:rFonts w:cs="Arial"/>
                <w:sz w:val="20"/>
              </w:rPr>
            </w:pPr>
          </w:p>
          <w:p w14:paraId="3769C505" w14:textId="77777777" w:rsidR="00B16741" w:rsidRPr="00BD0C14" w:rsidRDefault="00B16741" w:rsidP="005430AB">
            <w:pPr>
              <w:spacing w:line="276" w:lineRule="auto"/>
              <w:jc w:val="both"/>
              <w:rPr>
                <w:rFonts w:cs="Arial"/>
                <w:b/>
                <w:sz w:val="20"/>
              </w:rPr>
            </w:pPr>
            <w:r w:rsidRPr="00BD0C14">
              <w:rPr>
                <w:rFonts w:cs="Arial"/>
                <w:sz w:val="20"/>
              </w:rPr>
              <w:t xml:space="preserve">Applied science 24 hours </w:t>
            </w:r>
          </w:p>
          <w:p w14:paraId="6FB821E3" w14:textId="77777777" w:rsidR="00B16741" w:rsidRPr="00BD0C14" w:rsidRDefault="00B16741" w:rsidP="005430AB">
            <w:pPr>
              <w:spacing w:line="276" w:lineRule="auto"/>
              <w:jc w:val="both"/>
              <w:rPr>
                <w:rFonts w:cs="Arial"/>
                <w:b/>
                <w:sz w:val="20"/>
              </w:rPr>
            </w:pPr>
            <w:r w:rsidRPr="00BD0C14">
              <w:rPr>
                <w:rFonts w:cs="Arial"/>
                <w:sz w:val="20"/>
              </w:rPr>
              <w:t xml:space="preserve">Group Work:  34 Hours  </w:t>
            </w:r>
          </w:p>
          <w:p w14:paraId="05F8EFD7" w14:textId="77777777" w:rsidR="00B16741" w:rsidRPr="00BD0C14" w:rsidRDefault="00B16741" w:rsidP="005430AB">
            <w:pPr>
              <w:spacing w:line="276" w:lineRule="auto"/>
              <w:jc w:val="both"/>
              <w:rPr>
                <w:rFonts w:cs="Arial"/>
                <w:sz w:val="20"/>
              </w:rPr>
            </w:pPr>
            <w:r w:rsidRPr="00BD0C14">
              <w:rPr>
                <w:rFonts w:cs="Arial"/>
                <w:sz w:val="20"/>
              </w:rPr>
              <w:t>Lecture: 14 hours</w:t>
            </w:r>
          </w:p>
          <w:p w14:paraId="3A15ADA6" w14:textId="77777777" w:rsidR="00B16741" w:rsidRPr="00BD0C14" w:rsidRDefault="00B16741" w:rsidP="005430AB">
            <w:pPr>
              <w:spacing w:line="276" w:lineRule="auto"/>
              <w:jc w:val="both"/>
              <w:rPr>
                <w:rFonts w:cs="Arial"/>
                <w:sz w:val="20"/>
              </w:rPr>
            </w:pPr>
          </w:p>
          <w:p w14:paraId="6CB38907" w14:textId="77777777" w:rsidR="00B16741" w:rsidRPr="00BD0C14" w:rsidRDefault="00B16741" w:rsidP="005430AB">
            <w:pPr>
              <w:spacing w:line="276" w:lineRule="auto"/>
              <w:jc w:val="both"/>
              <w:rPr>
                <w:rFonts w:cs="Arial"/>
                <w:b/>
                <w:sz w:val="20"/>
              </w:rPr>
            </w:pPr>
            <w:r w:rsidRPr="00BD0C14">
              <w:rPr>
                <w:rFonts w:cs="Arial"/>
                <w:sz w:val="20"/>
              </w:rPr>
              <w:t xml:space="preserve">228 hours </w:t>
            </w:r>
            <w:proofErr w:type="spellStart"/>
            <w:r w:rsidRPr="00BD0C14">
              <w:rPr>
                <w:rFonts w:cs="Arial"/>
                <w:sz w:val="20"/>
              </w:rPr>
              <w:t>self directed</w:t>
            </w:r>
            <w:proofErr w:type="spellEnd"/>
          </w:p>
          <w:p w14:paraId="3E9CB593" w14:textId="77777777" w:rsidR="00B16741" w:rsidRPr="00BD0C14" w:rsidRDefault="00B16741" w:rsidP="005430AB">
            <w:pPr>
              <w:spacing w:line="276" w:lineRule="auto"/>
              <w:jc w:val="both"/>
              <w:rPr>
                <w:rFonts w:cs="Arial"/>
                <w:b/>
                <w:sz w:val="20"/>
              </w:rPr>
            </w:pPr>
          </w:p>
          <w:p w14:paraId="1CEE8EC3" w14:textId="77777777" w:rsidR="00B16741" w:rsidRPr="00BD0C14" w:rsidRDefault="00B16741" w:rsidP="005430AB">
            <w:pPr>
              <w:spacing w:line="276" w:lineRule="auto"/>
              <w:jc w:val="both"/>
              <w:rPr>
                <w:rFonts w:cs="Arial"/>
                <w:b/>
                <w:sz w:val="20"/>
              </w:rPr>
            </w:pPr>
            <w:r w:rsidRPr="00BD0C14">
              <w:rPr>
                <w:rFonts w:cs="Arial"/>
                <w:sz w:val="20"/>
              </w:rPr>
              <w:t>The module will engage the student in the following types of learning experiences:</w:t>
            </w:r>
          </w:p>
          <w:p w14:paraId="06E797D3" w14:textId="77777777" w:rsidR="00B16741" w:rsidRPr="00BD0C14" w:rsidRDefault="00B16741" w:rsidP="005430AB">
            <w:pPr>
              <w:spacing w:line="276" w:lineRule="auto"/>
              <w:jc w:val="both"/>
              <w:rPr>
                <w:rFonts w:cs="Arial"/>
                <w:b/>
                <w:sz w:val="20"/>
              </w:rPr>
            </w:pPr>
            <w:r w:rsidRPr="00BD0C14">
              <w:rPr>
                <w:rFonts w:cs="Arial"/>
                <w:sz w:val="20"/>
              </w:rPr>
              <w:t>Group work, lectures, practical laboratories (including computer assisted learning), independent learning.</w:t>
            </w:r>
          </w:p>
          <w:p w14:paraId="7DB829FA" w14:textId="77777777" w:rsidR="00B16741" w:rsidRPr="00BD0C14" w:rsidRDefault="00B16741" w:rsidP="005430AB">
            <w:pPr>
              <w:spacing w:line="276" w:lineRule="auto"/>
              <w:jc w:val="both"/>
              <w:rPr>
                <w:rFonts w:cs="Arial"/>
                <w:b/>
                <w:sz w:val="20"/>
              </w:rPr>
            </w:pPr>
            <w:r w:rsidRPr="00BD0C14">
              <w:rPr>
                <w:rFonts w:cs="Arial"/>
                <w:sz w:val="20"/>
              </w:rPr>
              <w:t xml:space="preserve"> </w:t>
            </w:r>
          </w:p>
        </w:tc>
      </w:tr>
      <w:tr w:rsidR="00B16741" w:rsidRPr="00BD0C14" w14:paraId="61B5BCBA" w14:textId="77777777" w:rsidTr="00016E36">
        <w:trPr>
          <w:cantSplit/>
          <w:trHeight w:val="1537"/>
        </w:trPr>
        <w:tc>
          <w:tcPr>
            <w:tcW w:w="9990" w:type="dxa"/>
            <w:tcBorders>
              <w:top w:val="nil"/>
              <w:left w:val="single" w:sz="12" w:space="0" w:color="auto"/>
              <w:bottom w:val="single" w:sz="12" w:space="0" w:color="auto"/>
              <w:right w:val="single" w:sz="12" w:space="0" w:color="auto"/>
            </w:tcBorders>
            <w:hideMark/>
          </w:tcPr>
          <w:p w14:paraId="3DD2F960" w14:textId="77777777" w:rsidR="00B16741" w:rsidRPr="00BD0C14" w:rsidRDefault="00B16741" w:rsidP="005430AB">
            <w:pPr>
              <w:spacing w:line="276" w:lineRule="auto"/>
              <w:jc w:val="both"/>
              <w:rPr>
                <w:rFonts w:cs="Arial"/>
                <w:b/>
                <w:sz w:val="20"/>
              </w:rPr>
            </w:pPr>
            <w:r w:rsidRPr="00BD0C14">
              <w:rPr>
                <w:rFonts w:cs="Arial"/>
                <w:sz w:val="20"/>
              </w:rPr>
              <w:t>This module will use an enquiry based learning approach.  Students will work in small groups and share learning with their peers.  Groups will explore and validate their conception and perceptions using reality based clinical scenarios.  Lecturer/ clinical expert facilitators will be available to support groups during each scenario. Other learning activities may be provided to support the EBL process e.g. expert lecturers or tutorials, open forums. Learning will be aligned with the skills module and applied science lectures and tutorials.</w:t>
            </w:r>
          </w:p>
        </w:tc>
      </w:tr>
      <w:tr w:rsidR="00B16741" w:rsidRPr="00BD0C14" w14:paraId="2EA8FE7C" w14:textId="77777777" w:rsidTr="00016E36">
        <w:trPr>
          <w:cantSplit/>
          <w:trHeight w:val="238"/>
        </w:trPr>
        <w:tc>
          <w:tcPr>
            <w:tcW w:w="9990" w:type="dxa"/>
            <w:tcBorders>
              <w:top w:val="single" w:sz="12" w:space="0" w:color="auto"/>
              <w:left w:val="single" w:sz="12" w:space="0" w:color="auto"/>
              <w:bottom w:val="single" w:sz="12" w:space="0" w:color="auto"/>
              <w:right w:val="single" w:sz="12" w:space="0" w:color="auto"/>
            </w:tcBorders>
            <w:hideMark/>
          </w:tcPr>
          <w:p w14:paraId="14161825" w14:textId="77777777" w:rsidR="00B16741" w:rsidRPr="00BD0C14" w:rsidRDefault="00B16741" w:rsidP="005430AB">
            <w:pPr>
              <w:spacing w:line="276" w:lineRule="auto"/>
              <w:jc w:val="both"/>
              <w:rPr>
                <w:rFonts w:cs="Arial"/>
                <w:b/>
                <w:sz w:val="20"/>
              </w:rPr>
            </w:pPr>
            <w:r w:rsidRPr="00BD0C14">
              <w:rPr>
                <w:rFonts w:cs="Arial"/>
                <w:b/>
                <w:sz w:val="20"/>
              </w:rPr>
              <w:t>Assessment Pattern:</w:t>
            </w:r>
          </w:p>
        </w:tc>
      </w:tr>
      <w:tr w:rsidR="00B16741" w:rsidRPr="00BD0C14" w14:paraId="1E38E4CC" w14:textId="77777777" w:rsidTr="00016E36">
        <w:trPr>
          <w:cantSplit/>
          <w:trHeight w:val="1108"/>
        </w:trPr>
        <w:tc>
          <w:tcPr>
            <w:tcW w:w="9990" w:type="dxa"/>
            <w:tcBorders>
              <w:top w:val="single" w:sz="12" w:space="0" w:color="auto"/>
              <w:left w:val="single" w:sz="12" w:space="0" w:color="auto"/>
              <w:bottom w:val="single" w:sz="12" w:space="0" w:color="auto"/>
              <w:right w:val="single" w:sz="12" w:space="0" w:color="auto"/>
            </w:tcBorders>
          </w:tcPr>
          <w:p w14:paraId="2437B9FC" w14:textId="77777777" w:rsidR="00B16741" w:rsidRPr="00BD0C14" w:rsidRDefault="00B16741" w:rsidP="005430AB">
            <w:pPr>
              <w:pStyle w:val="Header"/>
              <w:spacing w:line="276" w:lineRule="auto"/>
              <w:jc w:val="both"/>
              <w:rPr>
                <w:rFonts w:cs="Arial"/>
              </w:rPr>
            </w:pPr>
          </w:p>
          <w:p w14:paraId="08E6B159" w14:textId="77777777" w:rsidR="00B16741" w:rsidRPr="00BD0C14" w:rsidRDefault="00B16741" w:rsidP="005430AB">
            <w:pPr>
              <w:pStyle w:val="Header"/>
              <w:spacing w:line="276" w:lineRule="auto"/>
              <w:jc w:val="both"/>
              <w:rPr>
                <w:rFonts w:cs="Arial"/>
              </w:rPr>
            </w:pPr>
            <w:r w:rsidRPr="00BD0C14">
              <w:rPr>
                <w:rFonts w:cs="Arial"/>
              </w:rPr>
              <w:t xml:space="preserve">Summative assessment: </w:t>
            </w:r>
          </w:p>
          <w:p w14:paraId="152E4AAC" w14:textId="77777777" w:rsidR="00B16741" w:rsidRPr="00BD0C14" w:rsidRDefault="00B16741" w:rsidP="005430AB">
            <w:pPr>
              <w:pStyle w:val="Header"/>
              <w:spacing w:line="276" w:lineRule="auto"/>
              <w:jc w:val="both"/>
              <w:rPr>
                <w:rFonts w:cs="Arial"/>
              </w:rPr>
            </w:pPr>
            <w:r w:rsidRPr="00BD0C14">
              <w:rPr>
                <w:rFonts w:cs="Arial"/>
              </w:rPr>
              <w:t xml:space="preserve">2,500 word assignment: based on case study analysis (70 % of total mark) </w:t>
            </w:r>
          </w:p>
          <w:p w14:paraId="2BF369D3" w14:textId="77777777" w:rsidR="00B16741" w:rsidRPr="00BD0C14" w:rsidRDefault="00B16741" w:rsidP="005430AB">
            <w:pPr>
              <w:pStyle w:val="Header"/>
              <w:spacing w:line="276" w:lineRule="auto"/>
              <w:jc w:val="both"/>
              <w:rPr>
                <w:rFonts w:cs="Arial"/>
              </w:rPr>
            </w:pPr>
            <w:r w:rsidRPr="00BD0C14">
              <w:rPr>
                <w:rFonts w:cs="Arial"/>
              </w:rPr>
              <w:t>Laboratory report (30%of total mark )</w:t>
            </w:r>
          </w:p>
          <w:p w14:paraId="342F861D" w14:textId="77777777" w:rsidR="00B16741" w:rsidRPr="00BD0C14" w:rsidRDefault="00B16741" w:rsidP="005430AB">
            <w:pPr>
              <w:pStyle w:val="Header"/>
              <w:spacing w:line="276" w:lineRule="auto"/>
              <w:jc w:val="both"/>
              <w:rPr>
                <w:rFonts w:cs="Arial"/>
              </w:rPr>
            </w:pPr>
          </w:p>
        </w:tc>
      </w:tr>
      <w:tr w:rsidR="00B16741" w:rsidRPr="00BD0C14" w14:paraId="721BBFD7" w14:textId="77777777" w:rsidTr="00016E36">
        <w:trPr>
          <w:cantSplit/>
          <w:trHeight w:val="268"/>
        </w:trPr>
        <w:tc>
          <w:tcPr>
            <w:tcW w:w="9990" w:type="dxa"/>
            <w:tcBorders>
              <w:top w:val="single" w:sz="12" w:space="0" w:color="auto"/>
              <w:left w:val="single" w:sz="12" w:space="0" w:color="auto"/>
              <w:bottom w:val="single" w:sz="12" w:space="0" w:color="auto"/>
              <w:right w:val="single" w:sz="12" w:space="0" w:color="auto"/>
            </w:tcBorders>
          </w:tcPr>
          <w:p w14:paraId="07AE2CEC" w14:textId="77777777" w:rsidR="00B16741" w:rsidRPr="00BD0C14" w:rsidRDefault="00B16741" w:rsidP="005430AB">
            <w:pPr>
              <w:spacing w:line="276" w:lineRule="auto"/>
              <w:jc w:val="both"/>
              <w:rPr>
                <w:rFonts w:cs="Arial"/>
                <w:b/>
                <w:sz w:val="20"/>
              </w:rPr>
            </w:pPr>
            <w:r w:rsidRPr="00BD0C14">
              <w:rPr>
                <w:rFonts w:cs="Arial"/>
                <w:b/>
                <w:sz w:val="20"/>
              </w:rPr>
              <w:t>Can this Module be Anonymously marked?        Yes                If No please provide an explanation.</w:t>
            </w:r>
          </w:p>
          <w:p w14:paraId="3FFDFFCC" w14:textId="77777777" w:rsidR="00B16741" w:rsidRPr="00BD0C14" w:rsidRDefault="00B16741" w:rsidP="005430AB">
            <w:pPr>
              <w:spacing w:line="276" w:lineRule="auto"/>
              <w:jc w:val="both"/>
              <w:rPr>
                <w:rFonts w:cs="Arial"/>
                <w:b/>
                <w:sz w:val="20"/>
              </w:rPr>
            </w:pPr>
          </w:p>
          <w:p w14:paraId="0E4B1971" w14:textId="77777777" w:rsidR="00B16741" w:rsidRPr="00BD0C14" w:rsidRDefault="00B16741" w:rsidP="005430AB">
            <w:pPr>
              <w:spacing w:line="276" w:lineRule="auto"/>
              <w:jc w:val="both"/>
              <w:rPr>
                <w:rFonts w:cs="Arial"/>
                <w:sz w:val="20"/>
              </w:rPr>
            </w:pPr>
            <w:r w:rsidRPr="00BD0C14">
              <w:rPr>
                <w:rFonts w:cs="Arial"/>
                <w:sz w:val="20"/>
              </w:rPr>
              <w:t xml:space="preserve">       Assignment can be marked anonymously</w:t>
            </w:r>
          </w:p>
        </w:tc>
      </w:tr>
      <w:tr w:rsidR="00B16741" w:rsidRPr="00BD0C14" w14:paraId="3762E231" w14:textId="77777777" w:rsidTr="00016E36">
        <w:trPr>
          <w:cantSplit/>
          <w:trHeight w:val="4081"/>
        </w:trPr>
        <w:tc>
          <w:tcPr>
            <w:tcW w:w="9990" w:type="dxa"/>
            <w:tcBorders>
              <w:top w:val="single" w:sz="12" w:space="0" w:color="auto"/>
              <w:left w:val="single" w:sz="12" w:space="0" w:color="auto"/>
              <w:bottom w:val="single" w:sz="12" w:space="0" w:color="auto"/>
              <w:right w:val="single" w:sz="12" w:space="0" w:color="auto"/>
            </w:tcBorders>
          </w:tcPr>
          <w:p w14:paraId="2D9B995C" w14:textId="77777777" w:rsidR="00B16741" w:rsidRPr="00BD0C14" w:rsidRDefault="00B16741" w:rsidP="005430AB">
            <w:pPr>
              <w:spacing w:line="276" w:lineRule="auto"/>
              <w:jc w:val="both"/>
              <w:rPr>
                <w:rFonts w:cs="Arial"/>
                <w:b/>
                <w:sz w:val="20"/>
              </w:rPr>
            </w:pPr>
            <w:r w:rsidRPr="00BD0C14">
              <w:rPr>
                <w:rFonts w:cs="Arial"/>
                <w:b/>
                <w:sz w:val="20"/>
              </w:rPr>
              <w:lastRenderedPageBreak/>
              <w:t xml:space="preserve">Content : </w:t>
            </w:r>
          </w:p>
          <w:p w14:paraId="45573ACF" w14:textId="77777777" w:rsidR="00B16741" w:rsidRPr="00BD0C14" w:rsidRDefault="00B16741" w:rsidP="005430AB">
            <w:pPr>
              <w:spacing w:line="276" w:lineRule="auto"/>
              <w:jc w:val="both"/>
              <w:rPr>
                <w:rFonts w:cs="Arial"/>
                <w:sz w:val="20"/>
              </w:rPr>
            </w:pPr>
            <w:r w:rsidRPr="00BD0C14">
              <w:rPr>
                <w:rFonts w:cs="Arial"/>
                <w:sz w:val="20"/>
              </w:rPr>
              <w:t>Microbiology, physiology, pharmacology pathophysiology of the gastro-intestinal system</w:t>
            </w:r>
          </w:p>
          <w:p w14:paraId="3E77EF9D" w14:textId="77777777" w:rsidR="00B16741" w:rsidRPr="00BD0C14" w:rsidRDefault="00B16741" w:rsidP="005430AB">
            <w:pPr>
              <w:spacing w:line="276" w:lineRule="auto"/>
              <w:jc w:val="both"/>
              <w:rPr>
                <w:rFonts w:cs="Arial"/>
                <w:sz w:val="20"/>
              </w:rPr>
            </w:pPr>
          </w:p>
          <w:p w14:paraId="1A3040C4" w14:textId="77777777" w:rsidR="00B16741" w:rsidRPr="00BD0C14" w:rsidRDefault="00B16741" w:rsidP="005430AB">
            <w:pPr>
              <w:spacing w:line="276" w:lineRule="auto"/>
              <w:jc w:val="both"/>
              <w:rPr>
                <w:rFonts w:cs="Arial"/>
                <w:sz w:val="20"/>
              </w:rPr>
            </w:pPr>
            <w:r w:rsidRPr="00BD0C14">
              <w:rPr>
                <w:rFonts w:cs="Arial"/>
                <w:sz w:val="20"/>
              </w:rPr>
              <w:t>Using evidence:</w:t>
            </w:r>
          </w:p>
          <w:p w14:paraId="483153CD" w14:textId="77777777" w:rsidR="00B16741" w:rsidRPr="00BD0C14" w:rsidRDefault="00B16741" w:rsidP="005430AB">
            <w:pPr>
              <w:spacing w:line="276" w:lineRule="auto"/>
              <w:jc w:val="both"/>
              <w:rPr>
                <w:rFonts w:cs="Arial"/>
                <w:b/>
                <w:sz w:val="20"/>
              </w:rPr>
            </w:pPr>
            <w:r w:rsidRPr="00BD0C14">
              <w:rPr>
                <w:rFonts w:cs="Arial"/>
                <w:sz w:val="20"/>
              </w:rPr>
              <w:t>critical scrutiny of published evidence, use of guidelines, clinical/shared governance, quality, systematic process of enquiry</w:t>
            </w:r>
          </w:p>
          <w:p w14:paraId="2768CCF2" w14:textId="77777777" w:rsidR="00B16741" w:rsidRPr="00BD0C14" w:rsidRDefault="00B16741" w:rsidP="005430AB">
            <w:pPr>
              <w:spacing w:line="276" w:lineRule="auto"/>
              <w:jc w:val="both"/>
              <w:rPr>
                <w:rFonts w:cs="Arial"/>
                <w:b/>
                <w:sz w:val="20"/>
              </w:rPr>
            </w:pPr>
          </w:p>
          <w:p w14:paraId="7A8B21D9" w14:textId="77777777" w:rsidR="00B16741" w:rsidRPr="00BD0C14" w:rsidRDefault="00B16741" w:rsidP="005430AB">
            <w:pPr>
              <w:spacing w:line="276" w:lineRule="auto"/>
              <w:jc w:val="both"/>
              <w:rPr>
                <w:rFonts w:cs="Arial"/>
                <w:sz w:val="20"/>
              </w:rPr>
            </w:pPr>
            <w:r w:rsidRPr="00BD0C14">
              <w:rPr>
                <w:rFonts w:cs="Arial"/>
                <w:sz w:val="20"/>
              </w:rPr>
              <w:t>Professional /ethical practice:</w:t>
            </w:r>
          </w:p>
          <w:p w14:paraId="469E7C0A" w14:textId="77777777" w:rsidR="00B16741" w:rsidRPr="00BD0C14" w:rsidRDefault="00B16741" w:rsidP="005430AB">
            <w:pPr>
              <w:spacing w:line="276" w:lineRule="auto"/>
              <w:jc w:val="both"/>
              <w:rPr>
                <w:rFonts w:cs="Arial"/>
                <w:b/>
                <w:sz w:val="20"/>
              </w:rPr>
            </w:pPr>
            <w:r w:rsidRPr="00BD0C14">
              <w:rPr>
                <w:rFonts w:cs="Arial"/>
                <w:sz w:val="20"/>
              </w:rPr>
              <w:t>Accountability, code of conduct, consent, confidentiality, dignity, professional regulations for nursing practice, information giving, professional relationships, nursing philosophy, mutuality, Re-</w:t>
            </w:r>
            <w:proofErr w:type="spellStart"/>
            <w:r w:rsidRPr="00BD0C14">
              <w:rPr>
                <w:rFonts w:cs="Arial"/>
                <w:sz w:val="20"/>
              </w:rPr>
              <w:t>ablement</w:t>
            </w:r>
            <w:proofErr w:type="spellEnd"/>
            <w:r w:rsidRPr="00BD0C14">
              <w:rPr>
                <w:rFonts w:cs="Arial"/>
                <w:sz w:val="20"/>
              </w:rPr>
              <w:t xml:space="preserve">  </w:t>
            </w:r>
          </w:p>
          <w:p w14:paraId="49096F5D" w14:textId="77777777" w:rsidR="00B16741" w:rsidRPr="00BD0C14" w:rsidRDefault="00B16741" w:rsidP="005430AB">
            <w:pPr>
              <w:spacing w:line="276" w:lineRule="auto"/>
              <w:jc w:val="both"/>
              <w:rPr>
                <w:rFonts w:cs="Arial"/>
                <w:b/>
                <w:sz w:val="20"/>
              </w:rPr>
            </w:pPr>
          </w:p>
          <w:p w14:paraId="0A021390" w14:textId="77777777" w:rsidR="00B16741" w:rsidRPr="00BD0C14" w:rsidRDefault="00B16741" w:rsidP="005430AB">
            <w:pPr>
              <w:spacing w:line="276" w:lineRule="auto"/>
              <w:jc w:val="both"/>
              <w:rPr>
                <w:rFonts w:cs="Arial"/>
                <w:sz w:val="20"/>
              </w:rPr>
            </w:pPr>
            <w:r w:rsidRPr="00BD0C14">
              <w:rPr>
                <w:rFonts w:cs="Arial"/>
                <w:sz w:val="20"/>
              </w:rPr>
              <w:t xml:space="preserve">Care management: </w:t>
            </w:r>
          </w:p>
          <w:p w14:paraId="0CB52773" w14:textId="77777777" w:rsidR="00B16741" w:rsidRPr="00BD0C14" w:rsidRDefault="00B16741" w:rsidP="005430AB">
            <w:pPr>
              <w:spacing w:line="276" w:lineRule="auto"/>
              <w:jc w:val="both"/>
              <w:rPr>
                <w:rFonts w:cs="Arial"/>
                <w:b/>
                <w:sz w:val="20"/>
              </w:rPr>
            </w:pPr>
            <w:r w:rsidRPr="00BD0C14">
              <w:rPr>
                <w:rFonts w:cs="Arial"/>
                <w:sz w:val="20"/>
              </w:rPr>
              <w:t xml:space="preserve">Care planning/ pathways, risk, discharge planning, models of care, patient assessment (cardiovascular, respiratory, abdominal, </w:t>
            </w:r>
            <w:proofErr w:type="spellStart"/>
            <w:r w:rsidRPr="00BD0C14">
              <w:rPr>
                <w:rFonts w:cs="Arial"/>
                <w:sz w:val="20"/>
              </w:rPr>
              <w:t>pre operative</w:t>
            </w:r>
            <w:proofErr w:type="spellEnd"/>
            <w:r w:rsidRPr="00BD0C14">
              <w:rPr>
                <w:rFonts w:cs="Arial"/>
                <w:sz w:val="20"/>
              </w:rPr>
              <w:t xml:space="preserve">) , pre and </w:t>
            </w:r>
            <w:proofErr w:type="spellStart"/>
            <w:r w:rsidRPr="00BD0C14">
              <w:rPr>
                <w:rFonts w:cs="Arial"/>
                <w:sz w:val="20"/>
              </w:rPr>
              <w:t>post operative</w:t>
            </w:r>
            <w:proofErr w:type="spellEnd"/>
            <w:r w:rsidRPr="00BD0C14">
              <w:rPr>
                <w:rFonts w:cs="Arial"/>
                <w:sz w:val="20"/>
              </w:rPr>
              <w:t xml:space="preserve"> care, infection control, communication, nutrition, prioritisation of care needs, documentation of care, health promotion, caring, disturbance in homeostasis (</w:t>
            </w:r>
            <w:proofErr w:type="spellStart"/>
            <w:r w:rsidRPr="00BD0C14">
              <w:rPr>
                <w:rFonts w:cs="Arial"/>
                <w:sz w:val="20"/>
              </w:rPr>
              <w:t>e.g</w:t>
            </w:r>
            <w:proofErr w:type="spellEnd"/>
            <w:r w:rsidRPr="00BD0C14">
              <w:rPr>
                <w:rFonts w:cs="Arial"/>
                <w:sz w:val="20"/>
              </w:rPr>
              <w:t xml:space="preserve"> anaesthesia and surgery) significant  health issues (e.g. cardiovascular, respiratory diseases), therapeutic management, curative, adaptive and emergencies, interagency working, person centred care.</w:t>
            </w:r>
          </w:p>
          <w:p w14:paraId="1CB719BB" w14:textId="77777777" w:rsidR="00B16741" w:rsidRPr="00BD0C14" w:rsidRDefault="00B16741" w:rsidP="005430AB">
            <w:pPr>
              <w:spacing w:line="276" w:lineRule="auto"/>
              <w:jc w:val="both"/>
              <w:rPr>
                <w:rFonts w:cs="Arial"/>
                <w:sz w:val="20"/>
              </w:rPr>
            </w:pPr>
          </w:p>
        </w:tc>
      </w:tr>
    </w:tbl>
    <w:p w14:paraId="678C41AC" w14:textId="77777777" w:rsidR="00B16741" w:rsidRPr="00BD0C14" w:rsidRDefault="00B16741" w:rsidP="005430AB">
      <w:pPr>
        <w:spacing w:line="276" w:lineRule="auto"/>
        <w:jc w:val="both"/>
        <w:rPr>
          <w:rFonts w:cs="Arial"/>
          <w:sz w:val="20"/>
        </w:rPr>
      </w:pPr>
    </w:p>
    <w:p w14:paraId="0AC05574" w14:textId="77777777" w:rsidR="00B16741" w:rsidRPr="00BD0C14" w:rsidRDefault="00B16741" w:rsidP="00601FE7">
      <w:pPr>
        <w:spacing w:line="276" w:lineRule="auto"/>
        <w:jc w:val="center"/>
        <w:rPr>
          <w:rFonts w:cs="Arial"/>
          <w:sz w:val="20"/>
        </w:rPr>
      </w:pPr>
      <w:r w:rsidRPr="00BD0C14">
        <w:rPr>
          <w:rFonts w:cs="Arial"/>
          <w:sz w:val="20"/>
        </w:rPr>
        <w:br w:type="page"/>
      </w:r>
      <w:r w:rsidRPr="00BD0C14">
        <w:rPr>
          <w:rFonts w:cs="Arial"/>
          <w:b/>
          <w:noProof/>
          <w:lang w:eastAsia="en-GB"/>
        </w:rPr>
        <w:lastRenderedPageBreak/>
        <w:drawing>
          <wp:inline distT="0" distB="0" distL="0" distR="0" wp14:anchorId="3D161806" wp14:editId="13A4727A">
            <wp:extent cx="13716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14:paraId="0F9B012F" w14:textId="77777777" w:rsidR="00B16741" w:rsidRPr="00BD0C14" w:rsidRDefault="00B16741" w:rsidP="005430AB">
      <w:pPr>
        <w:spacing w:line="276" w:lineRule="auto"/>
        <w:jc w:val="both"/>
        <w:rPr>
          <w:rFonts w:cs="Arial"/>
          <w:b/>
          <w:sz w:val="20"/>
        </w:rPr>
      </w:pPr>
      <w:r w:rsidRPr="00BD0C14">
        <w:rPr>
          <w:rFonts w:cs="Arial"/>
          <w:b/>
          <w:sz w:val="20"/>
        </w:rPr>
        <w:t>Module Descriptor</w:t>
      </w:r>
    </w:p>
    <w:tbl>
      <w:tblPr>
        <w:tblW w:w="9900" w:type="dxa"/>
        <w:tblInd w:w="-72" w:type="dxa"/>
        <w:tblLayout w:type="fixed"/>
        <w:tblLook w:val="04A0" w:firstRow="1" w:lastRow="0" w:firstColumn="1" w:lastColumn="0" w:noHBand="0" w:noVBand="1"/>
      </w:tblPr>
      <w:tblGrid>
        <w:gridCol w:w="629"/>
        <w:gridCol w:w="89"/>
        <w:gridCol w:w="736"/>
        <w:gridCol w:w="974"/>
        <w:gridCol w:w="1530"/>
        <w:gridCol w:w="2789"/>
        <w:gridCol w:w="1440"/>
        <w:gridCol w:w="270"/>
        <w:gridCol w:w="360"/>
        <w:gridCol w:w="360"/>
        <w:gridCol w:w="360"/>
        <w:gridCol w:w="363"/>
      </w:tblGrid>
      <w:tr w:rsidR="00B16741" w:rsidRPr="00BD0C14" w14:paraId="6CD95374" w14:textId="77777777" w:rsidTr="00016E36">
        <w:trPr>
          <w:cantSplit/>
          <w:trHeight w:val="193"/>
        </w:trPr>
        <w:tc>
          <w:tcPr>
            <w:tcW w:w="720" w:type="dxa"/>
            <w:gridSpan w:val="2"/>
            <w:vMerge w:val="restart"/>
            <w:tcBorders>
              <w:top w:val="single" w:sz="12" w:space="0" w:color="auto"/>
              <w:left w:val="single" w:sz="12" w:space="0" w:color="auto"/>
              <w:bottom w:val="nil"/>
              <w:right w:val="single" w:sz="2" w:space="0" w:color="auto"/>
            </w:tcBorders>
            <w:hideMark/>
          </w:tcPr>
          <w:p w14:paraId="48892AD6" w14:textId="77777777" w:rsidR="00B16741" w:rsidRPr="00BD0C14" w:rsidRDefault="00B16741" w:rsidP="005430AB">
            <w:pPr>
              <w:spacing w:line="276" w:lineRule="auto"/>
              <w:jc w:val="both"/>
              <w:rPr>
                <w:rFonts w:cs="Arial"/>
                <w:b/>
                <w:sz w:val="20"/>
              </w:rPr>
            </w:pPr>
            <w:r w:rsidRPr="00BD0C14">
              <w:rPr>
                <w:rFonts w:cs="Arial"/>
                <w:b/>
                <w:sz w:val="20"/>
              </w:rPr>
              <w:t xml:space="preserve">Title </w:t>
            </w:r>
          </w:p>
        </w:tc>
        <w:tc>
          <w:tcPr>
            <w:tcW w:w="7470" w:type="dxa"/>
            <w:gridSpan w:val="5"/>
            <w:vMerge w:val="restart"/>
            <w:tcBorders>
              <w:top w:val="single" w:sz="12" w:space="0" w:color="auto"/>
              <w:left w:val="single" w:sz="2" w:space="0" w:color="auto"/>
              <w:bottom w:val="nil"/>
              <w:right w:val="nil"/>
            </w:tcBorders>
          </w:tcPr>
          <w:p w14:paraId="513D2783" w14:textId="77777777" w:rsidR="00B16741" w:rsidRPr="00BD0C14" w:rsidRDefault="00B16741" w:rsidP="005430AB">
            <w:pPr>
              <w:spacing w:line="276" w:lineRule="auto"/>
              <w:jc w:val="both"/>
              <w:rPr>
                <w:rFonts w:cs="Arial"/>
                <w:b/>
                <w:sz w:val="20"/>
              </w:rPr>
            </w:pPr>
            <w:r w:rsidRPr="00BD0C14">
              <w:rPr>
                <w:rFonts w:cs="Arial"/>
                <w:b/>
                <w:sz w:val="20"/>
              </w:rPr>
              <w:t xml:space="preserve">Enquiry based learning: 2  </w:t>
            </w:r>
          </w:p>
          <w:p w14:paraId="3221A947" w14:textId="77777777" w:rsidR="00B16741" w:rsidRPr="00BD0C14" w:rsidRDefault="00B16741" w:rsidP="005430AB">
            <w:pPr>
              <w:spacing w:line="276" w:lineRule="auto"/>
              <w:jc w:val="both"/>
              <w:rPr>
                <w:rFonts w:cs="Arial"/>
                <w:b/>
                <w:sz w:val="20"/>
              </w:rPr>
            </w:pPr>
            <w:r w:rsidRPr="00BD0C14">
              <w:rPr>
                <w:rFonts w:cs="Arial"/>
                <w:b/>
                <w:sz w:val="20"/>
              </w:rPr>
              <w:t xml:space="preserve">Caring For The Adult With Complex Healthcare Needs </w:t>
            </w:r>
          </w:p>
          <w:p w14:paraId="5067D6B8" w14:textId="77777777" w:rsidR="00B16741" w:rsidRPr="00BD0C14" w:rsidRDefault="00B16741" w:rsidP="005430AB">
            <w:pPr>
              <w:spacing w:line="276" w:lineRule="auto"/>
              <w:jc w:val="both"/>
              <w:rPr>
                <w:rFonts w:cs="Arial"/>
                <w:b/>
                <w:sz w:val="20"/>
              </w:rPr>
            </w:pPr>
          </w:p>
        </w:tc>
        <w:tc>
          <w:tcPr>
            <w:tcW w:w="1713" w:type="dxa"/>
            <w:gridSpan w:val="5"/>
            <w:tcBorders>
              <w:top w:val="single" w:sz="12" w:space="0" w:color="auto"/>
              <w:left w:val="single" w:sz="12" w:space="0" w:color="auto"/>
              <w:bottom w:val="nil"/>
              <w:right w:val="single" w:sz="12" w:space="0" w:color="auto"/>
            </w:tcBorders>
            <w:hideMark/>
          </w:tcPr>
          <w:p w14:paraId="55100EE5" w14:textId="77777777" w:rsidR="007370A2" w:rsidRDefault="00B16741" w:rsidP="007370A2">
            <w:pPr>
              <w:spacing w:line="276" w:lineRule="auto"/>
              <w:jc w:val="both"/>
              <w:rPr>
                <w:rFonts w:cs="Arial"/>
                <w:b/>
                <w:sz w:val="20"/>
              </w:rPr>
            </w:pPr>
            <w:r w:rsidRPr="00BD0C14">
              <w:rPr>
                <w:rFonts w:cs="Arial"/>
                <w:b/>
                <w:sz w:val="20"/>
              </w:rPr>
              <w:t xml:space="preserve">Code </w:t>
            </w:r>
          </w:p>
          <w:p w14:paraId="3AA52716" w14:textId="49532CC4" w:rsidR="00B16741" w:rsidRPr="00BD0C14" w:rsidRDefault="007370A2" w:rsidP="007370A2">
            <w:pPr>
              <w:spacing w:line="276" w:lineRule="auto"/>
              <w:jc w:val="both"/>
              <w:rPr>
                <w:rFonts w:cs="Arial"/>
                <w:b/>
                <w:sz w:val="20"/>
              </w:rPr>
            </w:pPr>
            <w:r>
              <w:rPr>
                <w:rFonts w:cs="Arial"/>
                <w:b/>
                <w:sz w:val="20"/>
              </w:rPr>
              <w:t>N2356</w:t>
            </w:r>
            <w:r w:rsidR="00B16741" w:rsidRPr="00BD0C14">
              <w:rPr>
                <w:rFonts w:cs="Arial"/>
                <w:b/>
                <w:sz w:val="20"/>
              </w:rPr>
              <w:t xml:space="preserve"> </w:t>
            </w:r>
          </w:p>
        </w:tc>
      </w:tr>
      <w:tr w:rsidR="00B16741" w:rsidRPr="00BD0C14" w14:paraId="40A8DB66" w14:textId="77777777" w:rsidTr="00016E36">
        <w:trPr>
          <w:cantSplit/>
          <w:trHeight w:val="223"/>
        </w:trPr>
        <w:tc>
          <w:tcPr>
            <w:tcW w:w="600" w:type="dxa"/>
            <w:gridSpan w:val="2"/>
            <w:vMerge/>
            <w:tcBorders>
              <w:top w:val="single" w:sz="12" w:space="0" w:color="auto"/>
              <w:left w:val="single" w:sz="12" w:space="0" w:color="auto"/>
              <w:bottom w:val="nil"/>
              <w:right w:val="single" w:sz="2" w:space="0" w:color="auto"/>
            </w:tcBorders>
            <w:vAlign w:val="center"/>
            <w:hideMark/>
          </w:tcPr>
          <w:p w14:paraId="68636886" w14:textId="77777777" w:rsidR="00B16741" w:rsidRPr="00BD0C14" w:rsidRDefault="00B16741" w:rsidP="005430AB">
            <w:pPr>
              <w:spacing w:line="276" w:lineRule="auto"/>
              <w:jc w:val="both"/>
              <w:rPr>
                <w:rFonts w:cs="Arial"/>
                <w:b/>
                <w:sz w:val="20"/>
              </w:rPr>
            </w:pPr>
          </w:p>
        </w:tc>
        <w:tc>
          <w:tcPr>
            <w:tcW w:w="14313" w:type="dxa"/>
            <w:gridSpan w:val="5"/>
            <w:vMerge/>
            <w:tcBorders>
              <w:top w:val="single" w:sz="12" w:space="0" w:color="auto"/>
              <w:left w:val="single" w:sz="2" w:space="0" w:color="auto"/>
              <w:bottom w:val="nil"/>
              <w:right w:val="nil"/>
            </w:tcBorders>
            <w:vAlign w:val="center"/>
            <w:hideMark/>
          </w:tcPr>
          <w:p w14:paraId="48ADBF5C" w14:textId="77777777" w:rsidR="00B16741" w:rsidRPr="00BD0C14" w:rsidRDefault="00B16741" w:rsidP="005430AB">
            <w:pPr>
              <w:spacing w:line="276" w:lineRule="auto"/>
              <w:jc w:val="both"/>
              <w:rPr>
                <w:rFonts w:cs="Arial"/>
                <w:b/>
                <w:sz w:val="20"/>
              </w:rPr>
            </w:pPr>
          </w:p>
        </w:tc>
        <w:tc>
          <w:tcPr>
            <w:tcW w:w="1713" w:type="dxa"/>
            <w:gridSpan w:val="5"/>
            <w:tcBorders>
              <w:top w:val="nil"/>
              <w:left w:val="nil"/>
              <w:bottom w:val="single" w:sz="12" w:space="0" w:color="auto"/>
              <w:right w:val="single" w:sz="12" w:space="0" w:color="auto"/>
            </w:tcBorders>
            <w:hideMark/>
          </w:tcPr>
          <w:p w14:paraId="4C930EBA" w14:textId="77777777" w:rsidR="00B16741" w:rsidRPr="00BD0C14" w:rsidRDefault="00B16741" w:rsidP="005430AB">
            <w:pPr>
              <w:pStyle w:val="BodyText"/>
              <w:spacing w:line="276" w:lineRule="auto"/>
              <w:jc w:val="both"/>
              <w:rPr>
                <w:rFonts w:cs="Arial"/>
                <w:b w:val="0"/>
              </w:rPr>
            </w:pPr>
            <w:r w:rsidRPr="00BD0C14">
              <w:rPr>
                <w:rFonts w:cs="Arial"/>
              </w:rPr>
              <w:t xml:space="preserve"> </w:t>
            </w:r>
          </w:p>
        </w:tc>
      </w:tr>
      <w:tr w:rsidR="00B16741" w:rsidRPr="00BD0C14" w14:paraId="2F1C6B75" w14:textId="77777777" w:rsidTr="00016E36">
        <w:trPr>
          <w:cantSplit/>
          <w:trHeight w:val="274"/>
        </w:trPr>
        <w:tc>
          <w:tcPr>
            <w:tcW w:w="1456" w:type="dxa"/>
            <w:gridSpan w:val="3"/>
            <w:tcBorders>
              <w:top w:val="single" w:sz="12" w:space="0" w:color="auto"/>
              <w:left w:val="single" w:sz="12" w:space="0" w:color="auto"/>
              <w:bottom w:val="single" w:sz="6" w:space="0" w:color="auto"/>
              <w:right w:val="single" w:sz="6" w:space="0" w:color="auto"/>
            </w:tcBorders>
            <w:hideMark/>
          </w:tcPr>
          <w:p w14:paraId="28F5AC20" w14:textId="77777777" w:rsidR="00B16741" w:rsidRPr="00BD0C14" w:rsidRDefault="00B16741" w:rsidP="005430AB">
            <w:pPr>
              <w:spacing w:line="276" w:lineRule="auto"/>
              <w:jc w:val="both"/>
              <w:rPr>
                <w:rFonts w:cs="Arial"/>
                <w:b/>
                <w:sz w:val="20"/>
              </w:rPr>
            </w:pPr>
            <w:r w:rsidRPr="00BD0C14">
              <w:rPr>
                <w:rFonts w:cs="Arial"/>
                <w:b/>
                <w:sz w:val="20"/>
              </w:rPr>
              <w:t>SHE Level</w:t>
            </w:r>
          </w:p>
        </w:tc>
        <w:tc>
          <w:tcPr>
            <w:tcW w:w="974" w:type="dxa"/>
            <w:tcBorders>
              <w:top w:val="single" w:sz="12" w:space="0" w:color="auto"/>
              <w:left w:val="single" w:sz="6" w:space="0" w:color="auto"/>
              <w:bottom w:val="single" w:sz="6" w:space="0" w:color="auto"/>
              <w:right w:val="single" w:sz="12" w:space="0" w:color="auto"/>
            </w:tcBorders>
            <w:hideMark/>
          </w:tcPr>
          <w:p w14:paraId="73D919D2" w14:textId="77777777" w:rsidR="00B16741" w:rsidRPr="00BD0C14" w:rsidRDefault="00B16741" w:rsidP="005430AB">
            <w:pPr>
              <w:spacing w:line="276" w:lineRule="auto"/>
              <w:jc w:val="both"/>
              <w:rPr>
                <w:rFonts w:cs="Arial"/>
                <w:b/>
                <w:sz w:val="20"/>
              </w:rPr>
            </w:pPr>
            <w:r w:rsidRPr="00BD0C14">
              <w:rPr>
                <w:rFonts w:cs="Arial"/>
                <w:b/>
                <w:sz w:val="20"/>
              </w:rPr>
              <w:t>2</w:t>
            </w:r>
          </w:p>
        </w:tc>
        <w:tc>
          <w:tcPr>
            <w:tcW w:w="1530" w:type="dxa"/>
            <w:vMerge w:val="restart"/>
            <w:tcBorders>
              <w:top w:val="single" w:sz="12" w:space="0" w:color="auto"/>
              <w:left w:val="single" w:sz="12" w:space="0" w:color="auto"/>
              <w:bottom w:val="single" w:sz="12" w:space="0" w:color="auto"/>
              <w:right w:val="single" w:sz="2" w:space="0" w:color="auto"/>
            </w:tcBorders>
            <w:hideMark/>
          </w:tcPr>
          <w:p w14:paraId="6AC07117" w14:textId="77777777" w:rsidR="00B16741" w:rsidRPr="00BD0C14" w:rsidRDefault="00B16741" w:rsidP="005430AB">
            <w:pPr>
              <w:pStyle w:val="BodyText"/>
              <w:spacing w:line="276" w:lineRule="auto"/>
              <w:jc w:val="both"/>
              <w:rPr>
                <w:rFonts w:cs="Arial"/>
                <w:b w:val="0"/>
              </w:rPr>
            </w:pPr>
            <w:r w:rsidRPr="00BD0C14">
              <w:rPr>
                <w:rFonts w:cs="Arial"/>
              </w:rPr>
              <w:t>Semester &amp; Mode of Study</w:t>
            </w:r>
          </w:p>
        </w:tc>
        <w:tc>
          <w:tcPr>
            <w:tcW w:w="4230" w:type="dxa"/>
            <w:gridSpan w:val="2"/>
            <w:vMerge w:val="restart"/>
            <w:tcBorders>
              <w:top w:val="single" w:sz="12" w:space="0" w:color="auto"/>
              <w:left w:val="single" w:sz="2" w:space="0" w:color="auto"/>
              <w:bottom w:val="single" w:sz="12" w:space="0" w:color="auto"/>
              <w:right w:val="single" w:sz="12" w:space="0" w:color="auto"/>
            </w:tcBorders>
            <w:hideMark/>
          </w:tcPr>
          <w:p w14:paraId="73BF7D75" w14:textId="77777777" w:rsidR="00B16741" w:rsidRPr="00BD0C14" w:rsidRDefault="00B16741" w:rsidP="005430AB">
            <w:pPr>
              <w:pStyle w:val="BodyText"/>
              <w:spacing w:line="276" w:lineRule="auto"/>
              <w:jc w:val="both"/>
              <w:rPr>
                <w:rFonts w:cs="Arial"/>
                <w:b w:val="0"/>
              </w:rPr>
            </w:pPr>
            <w:r w:rsidRPr="00BD0C14">
              <w:rPr>
                <w:rFonts w:cs="Arial"/>
              </w:rPr>
              <w:t>Semester 2</w:t>
            </w:r>
          </w:p>
          <w:p w14:paraId="143CE63F" w14:textId="77777777" w:rsidR="00B16741" w:rsidRPr="00BD0C14" w:rsidRDefault="00B16741" w:rsidP="005430AB">
            <w:pPr>
              <w:pStyle w:val="BodyText"/>
              <w:spacing w:line="276" w:lineRule="auto"/>
              <w:jc w:val="both"/>
              <w:rPr>
                <w:rFonts w:cs="Arial"/>
                <w:b w:val="0"/>
              </w:rPr>
            </w:pPr>
            <w:r w:rsidRPr="00BD0C14">
              <w:rPr>
                <w:rFonts w:cs="Arial"/>
              </w:rPr>
              <w:t xml:space="preserve">Full Time </w:t>
            </w:r>
          </w:p>
        </w:tc>
        <w:tc>
          <w:tcPr>
            <w:tcW w:w="1713" w:type="dxa"/>
            <w:gridSpan w:val="5"/>
            <w:tcBorders>
              <w:top w:val="nil"/>
              <w:left w:val="single" w:sz="12" w:space="0" w:color="auto"/>
              <w:bottom w:val="nil"/>
              <w:right w:val="single" w:sz="12" w:space="0" w:color="auto"/>
            </w:tcBorders>
            <w:hideMark/>
          </w:tcPr>
          <w:p w14:paraId="7F59B25C" w14:textId="77777777" w:rsidR="00B16741" w:rsidRPr="00BD0C14" w:rsidRDefault="00B16741" w:rsidP="005430AB">
            <w:pPr>
              <w:spacing w:line="276" w:lineRule="auto"/>
              <w:jc w:val="both"/>
              <w:rPr>
                <w:rFonts w:cs="Arial"/>
                <w:b/>
                <w:sz w:val="20"/>
              </w:rPr>
            </w:pPr>
            <w:r w:rsidRPr="00BD0C14">
              <w:rPr>
                <w:rFonts w:cs="Arial"/>
                <w:b/>
                <w:sz w:val="20"/>
              </w:rPr>
              <w:t xml:space="preserve">Credit Rating </w:t>
            </w:r>
          </w:p>
        </w:tc>
      </w:tr>
      <w:tr w:rsidR="00B16741" w:rsidRPr="00BD0C14" w14:paraId="253BA842" w14:textId="77777777" w:rsidTr="00016E36">
        <w:trPr>
          <w:cantSplit/>
        </w:trPr>
        <w:tc>
          <w:tcPr>
            <w:tcW w:w="1456" w:type="dxa"/>
            <w:gridSpan w:val="3"/>
            <w:tcBorders>
              <w:top w:val="single" w:sz="6" w:space="0" w:color="auto"/>
              <w:left w:val="single" w:sz="12" w:space="0" w:color="auto"/>
              <w:bottom w:val="single" w:sz="12" w:space="0" w:color="auto"/>
              <w:right w:val="single" w:sz="6" w:space="0" w:color="auto"/>
            </w:tcBorders>
            <w:hideMark/>
          </w:tcPr>
          <w:p w14:paraId="7053410A" w14:textId="77777777" w:rsidR="00B16741" w:rsidRPr="00BD0C14" w:rsidRDefault="00B16741" w:rsidP="005430AB">
            <w:pPr>
              <w:spacing w:line="276" w:lineRule="auto"/>
              <w:jc w:val="both"/>
              <w:rPr>
                <w:rFonts w:cs="Arial"/>
                <w:b/>
                <w:sz w:val="20"/>
              </w:rPr>
            </w:pPr>
            <w:r w:rsidRPr="00BD0C14">
              <w:rPr>
                <w:rFonts w:cs="Arial"/>
                <w:b/>
                <w:sz w:val="20"/>
              </w:rPr>
              <w:t>SCQF Level</w:t>
            </w:r>
          </w:p>
        </w:tc>
        <w:tc>
          <w:tcPr>
            <w:tcW w:w="974" w:type="dxa"/>
            <w:tcBorders>
              <w:top w:val="single" w:sz="6" w:space="0" w:color="auto"/>
              <w:left w:val="single" w:sz="6" w:space="0" w:color="auto"/>
              <w:bottom w:val="single" w:sz="12" w:space="0" w:color="auto"/>
              <w:right w:val="single" w:sz="12" w:space="0" w:color="auto"/>
            </w:tcBorders>
            <w:hideMark/>
          </w:tcPr>
          <w:p w14:paraId="44F31F28" w14:textId="77777777" w:rsidR="00B16741" w:rsidRPr="00BD0C14" w:rsidRDefault="00B16741" w:rsidP="005430AB">
            <w:pPr>
              <w:spacing w:line="276" w:lineRule="auto"/>
              <w:jc w:val="both"/>
              <w:rPr>
                <w:rFonts w:cs="Arial"/>
                <w:b/>
                <w:sz w:val="20"/>
              </w:rPr>
            </w:pPr>
            <w:r w:rsidRPr="00BD0C14">
              <w:rPr>
                <w:rFonts w:cs="Arial"/>
                <w:b/>
                <w:sz w:val="20"/>
              </w:rPr>
              <w:t>8</w:t>
            </w:r>
          </w:p>
        </w:tc>
        <w:tc>
          <w:tcPr>
            <w:tcW w:w="7773" w:type="dxa"/>
            <w:vMerge/>
            <w:tcBorders>
              <w:top w:val="single" w:sz="12" w:space="0" w:color="auto"/>
              <w:left w:val="single" w:sz="12" w:space="0" w:color="auto"/>
              <w:bottom w:val="single" w:sz="12" w:space="0" w:color="auto"/>
              <w:right w:val="single" w:sz="2" w:space="0" w:color="auto"/>
            </w:tcBorders>
            <w:vAlign w:val="center"/>
            <w:hideMark/>
          </w:tcPr>
          <w:p w14:paraId="3DFF2B8E" w14:textId="77777777" w:rsidR="00B16741" w:rsidRPr="00BD0C14" w:rsidRDefault="00B16741" w:rsidP="005430AB">
            <w:pPr>
              <w:spacing w:line="276" w:lineRule="auto"/>
              <w:jc w:val="both"/>
              <w:rPr>
                <w:rFonts w:cs="Arial"/>
                <w:sz w:val="20"/>
                <w:szCs w:val="20"/>
              </w:rPr>
            </w:pPr>
          </w:p>
        </w:tc>
        <w:tc>
          <w:tcPr>
            <w:tcW w:w="5940" w:type="dxa"/>
            <w:gridSpan w:val="2"/>
            <w:vMerge/>
            <w:tcBorders>
              <w:top w:val="single" w:sz="12" w:space="0" w:color="auto"/>
              <w:left w:val="single" w:sz="2" w:space="0" w:color="auto"/>
              <w:bottom w:val="single" w:sz="12" w:space="0" w:color="auto"/>
              <w:right w:val="single" w:sz="12" w:space="0" w:color="auto"/>
            </w:tcBorders>
            <w:vAlign w:val="center"/>
            <w:hideMark/>
          </w:tcPr>
          <w:p w14:paraId="0136C141" w14:textId="77777777" w:rsidR="00B16741" w:rsidRPr="00BD0C14" w:rsidRDefault="00B16741" w:rsidP="005430AB">
            <w:pPr>
              <w:spacing w:line="276" w:lineRule="auto"/>
              <w:jc w:val="both"/>
              <w:rPr>
                <w:rFonts w:cs="Arial"/>
                <w:sz w:val="20"/>
                <w:szCs w:val="20"/>
              </w:rPr>
            </w:pPr>
          </w:p>
        </w:tc>
        <w:tc>
          <w:tcPr>
            <w:tcW w:w="1713" w:type="dxa"/>
            <w:gridSpan w:val="5"/>
            <w:tcBorders>
              <w:top w:val="nil"/>
              <w:left w:val="single" w:sz="12" w:space="0" w:color="auto"/>
              <w:bottom w:val="single" w:sz="12" w:space="0" w:color="auto"/>
              <w:right w:val="single" w:sz="12" w:space="0" w:color="auto"/>
            </w:tcBorders>
            <w:hideMark/>
          </w:tcPr>
          <w:p w14:paraId="2CA085D9" w14:textId="77777777" w:rsidR="00B16741" w:rsidRPr="00BD0C14" w:rsidRDefault="00B16741" w:rsidP="005430AB">
            <w:pPr>
              <w:spacing w:line="276" w:lineRule="auto"/>
              <w:jc w:val="both"/>
              <w:rPr>
                <w:rFonts w:cs="Arial"/>
                <w:b/>
                <w:sz w:val="20"/>
              </w:rPr>
            </w:pPr>
            <w:r w:rsidRPr="00BD0C14">
              <w:rPr>
                <w:rFonts w:cs="Arial"/>
                <w:b/>
                <w:sz w:val="20"/>
              </w:rPr>
              <w:t xml:space="preserve"> 40</w:t>
            </w:r>
          </w:p>
        </w:tc>
      </w:tr>
      <w:tr w:rsidR="00B16741" w:rsidRPr="00BD0C14" w14:paraId="1F4D2BBA" w14:textId="77777777" w:rsidTr="00016E36">
        <w:trPr>
          <w:cantSplit/>
        </w:trPr>
        <w:tc>
          <w:tcPr>
            <w:tcW w:w="2430" w:type="dxa"/>
            <w:gridSpan w:val="4"/>
            <w:tcBorders>
              <w:top w:val="single" w:sz="12" w:space="0" w:color="auto"/>
              <w:left w:val="single" w:sz="12" w:space="0" w:color="auto"/>
              <w:bottom w:val="single" w:sz="12" w:space="0" w:color="auto"/>
              <w:right w:val="single" w:sz="12" w:space="0" w:color="auto"/>
            </w:tcBorders>
          </w:tcPr>
          <w:p w14:paraId="7CB2A375" w14:textId="77777777" w:rsidR="00B16741" w:rsidRPr="00BD0C14" w:rsidRDefault="00B16741" w:rsidP="005430AB">
            <w:pPr>
              <w:spacing w:line="276" w:lineRule="auto"/>
              <w:jc w:val="both"/>
              <w:rPr>
                <w:rFonts w:cs="Arial"/>
                <w:b/>
                <w:sz w:val="20"/>
              </w:rPr>
            </w:pPr>
            <w:r w:rsidRPr="00BD0C14">
              <w:rPr>
                <w:rFonts w:cs="Arial"/>
                <w:b/>
                <w:sz w:val="20"/>
              </w:rPr>
              <w:t>Module Co-ordinator</w:t>
            </w:r>
          </w:p>
          <w:p w14:paraId="6C35BFE4" w14:textId="77777777" w:rsidR="00B16741" w:rsidRPr="00BD0C14" w:rsidRDefault="00B16741" w:rsidP="005430AB">
            <w:pPr>
              <w:spacing w:line="276" w:lineRule="auto"/>
              <w:jc w:val="both"/>
              <w:rPr>
                <w:rFonts w:cs="Arial"/>
                <w:b/>
                <w:sz w:val="20"/>
              </w:rPr>
            </w:pPr>
          </w:p>
        </w:tc>
        <w:tc>
          <w:tcPr>
            <w:tcW w:w="7473" w:type="dxa"/>
            <w:gridSpan w:val="8"/>
            <w:tcBorders>
              <w:top w:val="single" w:sz="12" w:space="0" w:color="auto"/>
              <w:left w:val="single" w:sz="12" w:space="0" w:color="auto"/>
              <w:bottom w:val="single" w:sz="12" w:space="0" w:color="auto"/>
              <w:right w:val="single" w:sz="12" w:space="0" w:color="auto"/>
            </w:tcBorders>
            <w:hideMark/>
          </w:tcPr>
          <w:p w14:paraId="650F8423" w14:textId="0246011C" w:rsidR="00B16741" w:rsidRPr="00BD0C14" w:rsidRDefault="00A966F3" w:rsidP="005430AB">
            <w:pPr>
              <w:spacing w:line="276" w:lineRule="auto"/>
              <w:jc w:val="both"/>
              <w:rPr>
                <w:rFonts w:cs="Arial"/>
                <w:b/>
                <w:sz w:val="20"/>
              </w:rPr>
            </w:pPr>
            <w:r w:rsidRPr="00BD0C14">
              <w:rPr>
                <w:rFonts w:cs="Arial"/>
                <w:b/>
                <w:sz w:val="20"/>
              </w:rPr>
              <w:t>Anne Williams/Fiona Kelly</w:t>
            </w:r>
          </w:p>
        </w:tc>
      </w:tr>
      <w:tr w:rsidR="00B16741" w:rsidRPr="00BD0C14" w14:paraId="17DFFF71" w14:textId="77777777" w:rsidTr="00016E36">
        <w:trPr>
          <w:cantSplit/>
        </w:trPr>
        <w:tc>
          <w:tcPr>
            <w:tcW w:w="2430" w:type="dxa"/>
            <w:gridSpan w:val="4"/>
            <w:tcBorders>
              <w:top w:val="single" w:sz="12" w:space="0" w:color="auto"/>
              <w:left w:val="single" w:sz="12" w:space="0" w:color="auto"/>
              <w:bottom w:val="single" w:sz="12" w:space="0" w:color="auto"/>
              <w:right w:val="single" w:sz="12" w:space="0" w:color="auto"/>
            </w:tcBorders>
          </w:tcPr>
          <w:p w14:paraId="6E933F75" w14:textId="77777777" w:rsidR="00B16741" w:rsidRPr="00BD0C14" w:rsidRDefault="00B16741" w:rsidP="005430AB">
            <w:pPr>
              <w:spacing w:line="276" w:lineRule="auto"/>
              <w:jc w:val="both"/>
              <w:rPr>
                <w:rFonts w:cs="Arial"/>
                <w:b/>
                <w:sz w:val="20"/>
              </w:rPr>
            </w:pPr>
            <w:r w:rsidRPr="00BD0C14">
              <w:rPr>
                <w:rFonts w:cs="Arial"/>
                <w:b/>
                <w:sz w:val="20"/>
              </w:rPr>
              <w:t>Module Team</w:t>
            </w:r>
          </w:p>
          <w:p w14:paraId="21F650E2" w14:textId="77777777" w:rsidR="00B16741" w:rsidRPr="00BD0C14" w:rsidRDefault="00B16741" w:rsidP="005430AB">
            <w:pPr>
              <w:spacing w:line="276" w:lineRule="auto"/>
              <w:jc w:val="both"/>
              <w:rPr>
                <w:rFonts w:cs="Arial"/>
                <w:b/>
                <w:sz w:val="20"/>
              </w:rPr>
            </w:pPr>
          </w:p>
        </w:tc>
        <w:tc>
          <w:tcPr>
            <w:tcW w:w="7473" w:type="dxa"/>
            <w:gridSpan w:val="8"/>
            <w:tcBorders>
              <w:top w:val="single" w:sz="12" w:space="0" w:color="auto"/>
              <w:left w:val="single" w:sz="12" w:space="0" w:color="auto"/>
              <w:bottom w:val="single" w:sz="12" w:space="0" w:color="auto"/>
              <w:right w:val="single" w:sz="12" w:space="0" w:color="auto"/>
            </w:tcBorders>
            <w:hideMark/>
          </w:tcPr>
          <w:p w14:paraId="372CDFE2" w14:textId="7707129A" w:rsidR="00274046" w:rsidRPr="00BD0C14" w:rsidRDefault="00274046" w:rsidP="005430AB">
            <w:pPr>
              <w:spacing w:line="276" w:lineRule="auto"/>
              <w:jc w:val="both"/>
              <w:rPr>
                <w:rFonts w:cs="Arial"/>
                <w:b/>
                <w:sz w:val="20"/>
              </w:rPr>
            </w:pPr>
            <w:r w:rsidRPr="00BD0C14">
              <w:rPr>
                <w:rFonts w:cs="Arial"/>
                <w:b/>
                <w:sz w:val="20"/>
              </w:rPr>
              <w:t>Helen Riddell,</w:t>
            </w:r>
            <w:r w:rsidR="00DB2C18">
              <w:rPr>
                <w:rFonts w:cs="Arial"/>
                <w:b/>
                <w:sz w:val="20"/>
              </w:rPr>
              <w:t xml:space="preserve"> Bill Lawson,</w:t>
            </w:r>
            <w:r w:rsidRPr="00BD0C14">
              <w:rPr>
                <w:rFonts w:cs="Arial"/>
                <w:b/>
                <w:sz w:val="20"/>
              </w:rPr>
              <w:t xml:space="preserve"> Megan Dickson</w:t>
            </w:r>
          </w:p>
          <w:p w14:paraId="1C698A01" w14:textId="39135EE9" w:rsidR="00B16741" w:rsidRPr="00BD0C14" w:rsidRDefault="00B16741" w:rsidP="005430AB">
            <w:pPr>
              <w:spacing w:line="276" w:lineRule="auto"/>
              <w:jc w:val="both"/>
              <w:rPr>
                <w:rFonts w:cs="Arial"/>
                <w:b/>
                <w:sz w:val="20"/>
              </w:rPr>
            </w:pPr>
            <w:r w:rsidRPr="00BD0C14">
              <w:rPr>
                <w:rFonts w:cs="Arial"/>
                <w:b/>
                <w:sz w:val="20"/>
              </w:rPr>
              <w:t xml:space="preserve">Experts from practice and clinical mentors  </w:t>
            </w:r>
          </w:p>
        </w:tc>
      </w:tr>
      <w:tr w:rsidR="00B16741" w:rsidRPr="00BD0C14" w14:paraId="434EE306"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12" w:space="0" w:color="auto"/>
            </w:tcBorders>
            <w:hideMark/>
          </w:tcPr>
          <w:p w14:paraId="07573E13" w14:textId="77777777" w:rsidR="00B16741" w:rsidRPr="00BD0C14" w:rsidRDefault="00B16741" w:rsidP="005430AB">
            <w:pPr>
              <w:spacing w:line="276" w:lineRule="auto"/>
              <w:jc w:val="both"/>
              <w:rPr>
                <w:rFonts w:cs="Arial"/>
                <w:b/>
                <w:sz w:val="20"/>
              </w:rPr>
            </w:pPr>
            <w:r w:rsidRPr="00BD0C14">
              <w:rPr>
                <w:rFonts w:cs="Arial"/>
                <w:b/>
                <w:sz w:val="20"/>
              </w:rPr>
              <w:t xml:space="preserve">Pre-requisites </w:t>
            </w:r>
          </w:p>
        </w:tc>
        <w:tc>
          <w:tcPr>
            <w:tcW w:w="7473" w:type="dxa"/>
            <w:gridSpan w:val="8"/>
            <w:tcBorders>
              <w:top w:val="single" w:sz="12" w:space="0" w:color="auto"/>
              <w:left w:val="single" w:sz="12" w:space="0" w:color="auto"/>
              <w:bottom w:val="single" w:sz="12" w:space="0" w:color="auto"/>
              <w:right w:val="single" w:sz="12" w:space="0" w:color="auto"/>
            </w:tcBorders>
            <w:hideMark/>
          </w:tcPr>
          <w:p w14:paraId="38F51A95" w14:textId="77777777" w:rsidR="00B16741" w:rsidRPr="00BD0C14" w:rsidRDefault="00B16741" w:rsidP="005430AB">
            <w:pPr>
              <w:spacing w:line="276" w:lineRule="auto"/>
              <w:jc w:val="both"/>
              <w:rPr>
                <w:rFonts w:cs="Arial"/>
                <w:b/>
                <w:sz w:val="20"/>
              </w:rPr>
            </w:pPr>
            <w:r w:rsidRPr="00BD0C14">
              <w:rPr>
                <w:rFonts w:cs="Arial"/>
                <w:b/>
                <w:sz w:val="20"/>
              </w:rPr>
              <w:t>Completion of ‘Learning to assess and care for ill adults’ in semester 1</w:t>
            </w:r>
          </w:p>
          <w:p w14:paraId="2E09A6C0" w14:textId="77777777" w:rsidR="00B16741" w:rsidRPr="00BD0C14" w:rsidRDefault="00B16741" w:rsidP="005430AB">
            <w:pPr>
              <w:spacing w:line="276" w:lineRule="auto"/>
              <w:jc w:val="both"/>
              <w:rPr>
                <w:rFonts w:cs="Arial"/>
                <w:b/>
                <w:sz w:val="20"/>
              </w:rPr>
            </w:pPr>
            <w:r w:rsidRPr="00BD0C14">
              <w:rPr>
                <w:rFonts w:cs="Arial"/>
                <w:b/>
                <w:sz w:val="20"/>
              </w:rPr>
              <w:t>Clinical Practice 2: Learning to care in different contexts</w:t>
            </w:r>
          </w:p>
        </w:tc>
      </w:tr>
      <w:tr w:rsidR="00B16741" w:rsidRPr="00BD0C14" w14:paraId="66C2AAF5"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12" w:space="0" w:color="auto"/>
            </w:tcBorders>
            <w:hideMark/>
          </w:tcPr>
          <w:p w14:paraId="44683DC3" w14:textId="77777777" w:rsidR="00B16741" w:rsidRPr="00BD0C14" w:rsidRDefault="00B16741" w:rsidP="005430AB">
            <w:pPr>
              <w:spacing w:line="276" w:lineRule="auto"/>
              <w:jc w:val="both"/>
              <w:rPr>
                <w:rFonts w:cs="Arial"/>
                <w:b/>
                <w:sz w:val="20"/>
              </w:rPr>
            </w:pPr>
            <w:r w:rsidRPr="00BD0C14">
              <w:rPr>
                <w:rFonts w:cs="Arial"/>
                <w:b/>
                <w:sz w:val="20"/>
              </w:rPr>
              <w:t>Co-requisites</w:t>
            </w:r>
          </w:p>
        </w:tc>
        <w:tc>
          <w:tcPr>
            <w:tcW w:w="7473" w:type="dxa"/>
            <w:gridSpan w:val="8"/>
            <w:tcBorders>
              <w:top w:val="single" w:sz="12" w:space="0" w:color="auto"/>
              <w:left w:val="single" w:sz="12" w:space="0" w:color="auto"/>
              <w:bottom w:val="single" w:sz="12" w:space="0" w:color="auto"/>
              <w:right w:val="single" w:sz="12" w:space="0" w:color="auto"/>
            </w:tcBorders>
          </w:tcPr>
          <w:p w14:paraId="6E1640D9" w14:textId="77777777" w:rsidR="00B16741" w:rsidRPr="00BD0C14" w:rsidRDefault="00B16741" w:rsidP="005430AB">
            <w:pPr>
              <w:spacing w:line="276" w:lineRule="auto"/>
              <w:jc w:val="both"/>
              <w:rPr>
                <w:rFonts w:cs="Arial"/>
                <w:b/>
                <w:sz w:val="20"/>
              </w:rPr>
            </w:pPr>
          </w:p>
        </w:tc>
      </w:tr>
      <w:tr w:rsidR="00B16741" w:rsidRPr="00BD0C14" w14:paraId="46DE801B"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12" w:space="0" w:color="auto"/>
            </w:tcBorders>
            <w:hideMark/>
          </w:tcPr>
          <w:p w14:paraId="55256905" w14:textId="77777777" w:rsidR="00B16741" w:rsidRPr="00BD0C14" w:rsidRDefault="00B16741" w:rsidP="005430AB">
            <w:pPr>
              <w:spacing w:line="276" w:lineRule="auto"/>
              <w:jc w:val="both"/>
              <w:rPr>
                <w:rFonts w:cs="Arial"/>
                <w:b/>
                <w:sz w:val="20"/>
              </w:rPr>
            </w:pPr>
            <w:r w:rsidRPr="00BD0C14">
              <w:rPr>
                <w:rFonts w:cs="Arial"/>
                <w:b/>
                <w:sz w:val="20"/>
              </w:rPr>
              <w:t>Prohibited Combinations</w:t>
            </w:r>
          </w:p>
        </w:tc>
        <w:tc>
          <w:tcPr>
            <w:tcW w:w="7473" w:type="dxa"/>
            <w:gridSpan w:val="8"/>
            <w:tcBorders>
              <w:top w:val="single" w:sz="12" w:space="0" w:color="auto"/>
              <w:left w:val="single" w:sz="12" w:space="0" w:color="auto"/>
              <w:bottom w:val="single" w:sz="12" w:space="0" w:color="auto"/>
              <w:right w:val="single" w:sz="12" w:space="0" w:color="auto"/>
            </w:tcBorders>
          </w:tcPr>
          <w:p w14:paraId="173AD3DD" w14:textId="77777777" w:rsidR="00B16741" w:rsidRPr="00BD0C14" w:rsidRDefault="00B16741" w:rsidP="005430AB">
            <w:pPr>
              <w:spacing w:line="276" w:lineRule="auto"/>
              <w:jc w:val="both"/>
              <w:rPr>
                <w:rFonts w:cs="Arial"/>
                <w:b/>
                <w:sz w:val="20"/>
              </w:rPr>
            </w:pPr>
          </w:p>
        </w:tc>
      </w:tr>
      <w:tr w:rsidR="00B16741" w:rsidRPr="00BD0C14" w14:paraId="591ADE43" w14:textId="77777777" w:rsidTr="00016E36">
        <w:trPr>
          <w:cantSplit/>
          <w:trHeight w:val="283"/>
        </w:trPr>
        <w:tc>
          <w:tcPr>
            <w:tcW w:w="9903" w:type="dxa"/>
            <w:gridSpan w:val="12"/>
            <w:tcBorders>
              <w:top w:val="single" w:sz="12" w:space="0" w:color="auto"/>
              <w:left w:val="single" w:sz="12" w:space="0" w:color="auto"/>
              <w:bottom w:val="nil"/>
              <w:right w:val="single" w:sz="12" w:space="0" w:color="auto"/>
            </w:tcBorders>
            <w:hideMark/>
          </w:tcPr>
          <w:p w14:paraId="60E555D6" w14:textId="77777777" w:rsidR="00B16741" w:rsidRPr="00BD0C14" w:rsidRDefault="00B16741" w:rsidP="005430AB">
            <w:pPr>
              <w:pStyle w:val="Heading1"/>
              <w:spacing w:line="276" w:lineRule="auto"/>
              <w:ind w:left="851" w:hanging="851"/>
              <w:jc w:val="both"/>
              <w:rPr>
                <w:rFonts w:cs="Arial"/>
                <w:sz w:val="20"/>
              </w:rPr>
            </w:pPr>
            <w:bookmarkStart w:id="36" w:name="_Toc491875503"/>
            <w:r w:rsidRPr="00BD0C14">
              <w:rPr>
                <w:rFonts w:cs="Arial"/>
                <w:sz w:val="20"/>
              </w:rPr>
              <w:t>Aims:</w:t>
            </w:r>
            <w:bookmarkEnd w:id="36"/>
            <w:r w:rsidRPr="00BD0C14">
              <w:rPr>
                <w:rFonts w:cs="Arial"/>
                <w:sz w:val="20"/>
              </w:rPr>
              <w:t xml:space="preserve"> </w:t>
            </w:r>
          </w:p>
        </w:tc>
      </w:tr>
      <w:tr w:rsidR="00B16741" w:rsidRPr="00BD0C14" w14:paraId="49FDCD0F" w14:textId="77777777" w:rsidTr="00016E36">
        <w:trPr>
          <w:cantSplit/>
          <w:trHeight w:val="898"/>
        </w:trPr>
        <w:tc>
          <w:tcPr>
            <w:tcW w:w="9903" w:type="dxa"/>
            <w:gridSpan w:val="12"/>
            <w:tcBorders>
              <w:top w:val="nil"/>
              <w:left w:val="single" w:sz="12" w:space="0" w:color="auto"/>
              <w:bottom w:val="single" w:sz="12" w:space="0" w:color="auto"/>
              <w:right w:val="single" w:sz="12" w:space="0" w:color="auto"/>
            </w:tcBorders>
            <w:hideMark/>
          </w:tcPr>
          <w:p w14:paraId="76CDA347" w14:textId="77777777" w:rsidR="00B16741" w:rsidRPr="00BD0C14" w:rsidRDefault="00B16741" w:rsidP="005430AB">
            <w:pPr>
              <w:pStyle w:val="Heading1"/>
              <w:spacing w:line="276" w:lineRule="auto"/>
              <w:jc w:val="both"/>
              <w:rPr>
                <w:rFonts w:cs="Arial"/>
                <w:sz w:val="20"/>
              </w:rPr>
            </w:pPr>
            <w:bookmarkStart w:id="37" w:name="_Toc491875504"/>
            <w:r w:rsidRPr="00BD0C14">
              <w:rPr>
                <w:rFonts w:cs="Arial"/>
                <w:b w:val="0"/>
                <w:sz w:val="20"/>
              </w:rPr>
              <w:t>To further develop the skills and knowledge to facilitate nursing assessment and care delivery in a variety of settings, using an enquiry based learning approach.</w:t>
            </w:r>
            <w:bookmarkEnd w:id="37"/>
            <w:r w:rsidRPr="00BD0C14">
              <w:rPr>
                <w:rFonts w:cs="Arial"/>
                <w:sz w:val="20"/>
              </w:rPr>
              <w:t xml:space="preserve">  </w:t>
            </w:r>
          </w:p>
        </w:tc>
      </w:tr>
      <w:tr w:rsidR="00B16741" w:rsidRPr="00BD0C14" w14:paraId="42B05D66" w14:textId="77777777" w:rsidTr="00016E36">
        <w:trPr>
          <w:cantSplit/>
          <w:trHeight w:val="301"/>
        </w:trPr>
        <w:tc>
          <w:tcPr>
            <w:tcW w:w="6750" w:type="dxa"/>
            <w:gridSpan w:val="6"/>
            <w:tcBorders>
              <w:top w:val="single" w:sz="12" w:space="0" w:color="auto"/>
              <w:left w:val="single" w:sz="12" w:space="0" w:color="auto"/>
              <w:bottom w:val="single" w:sz="12" w:space="0" w:color="auto"/>
              <w:right w:val="single" w:sz="12" w:space="0" w:color="auto"/>
            </w:tcBorders>
            <w:hideMark/>
          </w:tcPr>
          <w:p w14:paraId="28B09271" w14:textId="77777777" w:rsidR="00B16741" w:rsidRPr="00BD0C14" w:rsidRDefault="00B16741" w:rsidP="005430AB">
            <w:pPr>
              <w:pStyle w:val="Header"/>
              <w:spacing w:line="276" w:lineRule="auto"/>
              <w:jc w:val="both"/>
              <w:rPr>
                <w:rFonts w:cs="Arial"/>
                <w:b/>
              </w:rPr>
            </w:pPr>
            <w:r w:rsidRPr="00BD0C14">
              <w:rPr>
                <w:rFonts w:cs="Arial"/>
              </w:rPr>
              <w:t xml:space="preserve">Learning Outcomes </w:t>
            </w:r>
          </w:p>
          <w:p w14:paraId="18EEB24C" w14:textId="77777777" w:rsidR="00B16741" w:rsidRPr="00BD0C14" w:rsidRDefault="00B16741" w:rsidP="005430AB">
            <w:pPr>
              <w:pStyle w:val="Header"/>
              <w:spacing w:line="276" w:lineRule="auto"/>
              <w:jc w:val="both"/>
              <w:rPr>
                <w:rFonts w:cs="Arial"/>
              </w:rPr>
            </w:pPr>
            <w:r w:rsidRPr="00BD0C14">
              <w:rPr>
                <w:rFonts w:cs="Arial"/>
              </w:rPr>
              <w:t>On successful completion of the module the student will be able to:</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183ADEC2" w14:textId="77777777" w:rsidR="00B16741" w:rsidRPr="00BD0C14" w:rsidRDefault="00B16741" w:rsidP="005430AB">
            <w:pPr>
              <w:pStyle w:val="Header"/>
              <w:spacing w:line="276" w:lineRule="auto"/>
              <w:jc w:val="both"/>
              <w:rPr>
                <w:rFonts w:cs="Arial"/>
              </w:rPr>
            </w:pPr>
            <w:r w:rsidRPr="00BD0C14">
              <w:rPr>
                <w:rFonts w:cs="Arial"/>
              </w:rPr>
              <w:t>Assessed in this module</w:t>
            </w:r>
          </w:p>
        </w:tc>
        <w:tc>
          <w:tcPr>
            <w:tcW w:w="360" w:type="dxa"/>
            <w:tcBorders>
              <w:top w:val="single" w:sz="12" w:space="0" w:color="auto"/>
              <w:left w:val="single" w:sz="12" w:space="0" w:color="auto"/>
              <w:bottom w:val="single" w:sz="12" w:space="0" w:color="auto"/>
              <w:right w:val="single" w:sz="12" w:space="0" w:color="auto"/>
            </w:tcBorders>
            <w:hideMark/>
          </w:tcPr>
          <w:p w14:paraId="25808774" w14:textId="77777777" w:rsidR="00B16741" w:rsidRPr="00BD0C14" w:rsidRDefault="00B16741" w:rsidP="005430AB">
            <w:pPr>
              <w:tabs>
                <w:tab w:val="left" w:pos="162"/>
              </w:tabs>
              <w:spacing w:line="276" w:lineRule="auto"/>
              <w:jc w:val="both"/>
              <w:rPr>
                <w:rFonts w:cs="Arial"/>
                <w:sz w:val="20"/>
              </w:rPr>
            </w:pPr>
            <w:r w:rsidRPr="00BD0C14">
              <w:rPr>
                <w:rFonts w:cs="Arial"/>
                <w:sz w:val="20"/>
              </w:rPr>
              <w:t>A</w:t>
            </w:r>
          </w:p>
        </w:tc>
        <w:tc>
          <w:tcPr>
            <w:tcW w:w="360" w:type="dxa"/>
            <w:tcBorders>
              <w:top w:val="single" w:sz="12" w:space="0" w:color="auto"/>
              <w:left w:val="single" w:sz="12" w:space="0" w:color="auto"/>
              <w:bottom w:val="single" w:sz="12" w:space="0" w:color="auto"/>
              <w:right w:val="single" w:sz="12" w:space="0" w:color="auto"/>
            </w:tcBorders>
            <w:hideMark/>
          </w:tcPr>
          <w:p w14:paraId="4ED931D9" w14:textId="77777777" w:rsidR="00B16741" w:rsidRPr="00BD0C14" w:rsidRDefault="00B16741" w:rsidP="005430AB">
            <w:pPr>
              <w:spacing w:line="276" w:lineRule="auto"/>
              <w:ind w:hanging="108"/>
              <w:jc w:val="both"/>
              <w:rPr>
                <w:rFonts w:cs="Arial"/>
                <w:sz w:val="20"/>
              </w:rPr>
            </w:pPr>
            <w:r w:rsidRPr="00BD0C14">
              <w:rPr>
                <w:rFonts w:cs="Arial"/>
                <w:sz w:val="20"/>
              </w:rPr>
              <w:t>B</w:t>
            </w:r>
          </w:p>
        </w:tc>
        <w:tc>
          <w:tcPr>
            <w:tcW w:w="360" w:type="dxa"/>
            <w:tcBorders>
              <w:top w:val="single" w:sz="12" w:space="0" w:color="auto"/>
              <w:left w:val="single" w:sz="12" w:space="0" w:color="auto"/>
              <w:bottom w:val="single" w:sz="12" w:space="0" w:color="auto"/>
              <w:right w:val="single" w:sz="12" w:space="0" w:color="auto"/>
            </w:tcBorders>
            <w:hideMark/>
          </w:tcPr>
          <w:p w14:paraId="7D5A4152" w14:textId="77777777" w:rsidR="00B16741" w:rsidRPr="00BD0C14" w:rsidRDefault="00B16741" w:rsidP="005430AB">
            <w:pPr>
              <w:spacing w:line="276" w:lineRule="auto"/>
              <w:jc w:val="both"/>
              <w:rPr>
                <w:rFonts w:cs="Arial"/>
                <w:sz w:val="20"/>
              </w:rPr>
            </w:pPr>
            <w:r w:rsidRPr="00BD0C14">
              <w:rPr>
                <w:rFonts w:cs="Arial"/>
                <w:sz w:val="20"/>
              </w:rPr>
              <w:t>C</w:t>
            </w:r>
          </w:p>
        </w:tc>
        <w:tc>
          <w:tcPr>
            <w:tcW w:w="363" w:type="dxa"/>
            <w:tcBorders>
              <w:top w:val="single" w:sz="12" w:space="0" w:color="auto"/>
              <w:left w:val="single" w:sz="12" w:space="0" w:color="auto"/>
              <w:bottom w:val="single" w:sz="12" w:space="0" w:color="auto"/>
              <w:right w:val="single" w:sz="12" w:space="0" w:color="auto"/>
            </w:tcBorders>
            <w:hideMark/>
          </w:tcPr>
          <w:p w14:paraId="0A88F1C9" w14:textId="77777777" w:rsidR="00B16741" w:rsidRPr="00BD0C14" w:rsidRDefault="00B16741" w:rsidP="005430AB">
            <w:pPr>
              <w:spacing w:line="276" w:lineRule="auto"/>
              <w:jc w:val="both"/>
              <w:rPr>
                <w:rFonts w:cs="Arial"/>
                <w:sz w:val="20"/>
              </w:rPr>
            </w:pPr>
            <w:r w:rsidRPr="00BD0C14">
              <w:rPr>
                <w:rFonts w:cs="Arial"/>
                <w:sz w:val="20"/>
              </w:rPr>
              <w:t>D</w:t>
            </w:r>
          </w:p>
        </w:tc>
      </w:tr>
      <w:tr w:rsidR="00B16741" w:rsidRPr="00BD0C14" w14:paraId="5E3D3CA7"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tcPr>
          <w:p w14:paraId="02FBE06F" w14:textId="77777777" w:rsidR="00B16741" w:rsidRPr="00BD0C14" w:rsidRDefault="00B16741" w:rsidP="005430AB">
            <w:pPr>
              <w:pStyle w:val="Header"/>
              <w:spacing w:line="276" w:lineRule="auto"/>
              <w:jc w:val="both"/>
              <w:rPr>
                <w:rFonts w:cs="Arial"/>
                <w:b/>
              </w:rPr>
            </w:pPr>
            <w:r w:rsidRPr="00BD0C14">
              <w:rPr>
                <w:rFonts w:cs="Arial"/>
              </w:rPr>
              <w:t>L1</w:t>
            </w:r>
          </w:p>
          <w:p w14:paraId="13DDB5A7" w14:textId="77777777" w:rsidR="00B16741" w:rsidRPr="00BD0C14" w:rsidRDefault="00B16741" w:rsidP="005430AB">
            <w:pPr>
              <w:spacing w:line="276" w:lineRule="auto"/>
              <w:jc w:val="both"/>
              <w:rPr>
                <w:rFonts w:cs="Arial"/>
                <w:sz w:val="20"/>
              </w:rPr>
            </w:pPr>
          </w:p>
        </w:tc>
        <w:tc>
          <w:tcPr>
            <w:tcW w:w="6120" w:type="dxa"/>
            <w:gridSpan w:val="5"/>
            <w:tcBorders>
              <w:top w:val="single" w:sz="12" w:space="0" w:color="auto"/>
              <w:left w:val="single" w:sz="12" w:space="0" w:color="auto"/>
              <w:bottom w:val="single" w:sz="12" w:space="0" w:color="auto"/>
              <w:right w:val="single" w:sz="12" w:space="0" w:color="auto"/>
            </w:tcBorders>
            <w:hideMark/>
          </w:tcPr>
          <w:p w14:paraId="3B8E8B68" w14:textId="77777777" w:rsidR="00B16741" w:rsidRPr="00BD0C14" w:rsidRDefault="00B16741" w:rsidP="005430AB">
            <w:pPr>
              <w:spacing w:line="276" w:lineRule="auto"/>
              <w:jc w:val="both"/>
              <w:rPr>
                <w:rFonts w:cs="Arial"/>
                <w:b/>
                <w:sz w:val="20"/>
              </w:rPr>
            </w:pPr>
            <w:r w:rsidRPr="00BD0C14">
              <w:rPr>
                <w:rFonts w:cs="Arial"/>
                <w:sz w:val="20"/>
              </w:rPr>
              <w:t xml:space="preserve">Use enquiry based perspectives to assess biopsychosocial needs of people  in different care settings </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6686E70D" w14:textId="77777777" w:rsidR="00B16741" w:rsidRPr="00BD0C14" w:rsidRDefault="00B16741" w:rsidP="005430AB">
            <w:pPr>
              <w:spacing w:line="276" w:lineRule="auto"/>
              <w:jc w:val="both"/>
              <w:rPr>
                <w:rFonts w:cs="Arial"/>
                <w:b/>
                <w:sz w:val="20"/>
              </w:rPr>
            </w:pPr>
            <w:r w:rsidRPr="00BD0C14">
              <w:rPr>
                <w:rFonts w:cs="Arial"/>
                <w:b/>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605AC87E" w14:textId="77777777" w:rsidR="00B16741" w:rsidRPr="00BD0C14" w:rsidRDefault="00B16741" w:rsidP="005430AB">
            <w:pPr>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15CA83C2"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152D783B" w14:textId="77777777" w:rsidR="00B16741" w:rsidRPr="00BD0C14" w:rsidRDefault="00B16741" w:rsidP="005430AB">
            <w:pPr>
              <w:tabs>
                <w:tab w:val="left" w:pos="162"/>
              </w:tabs>
              <w:spacing w:line="276" w:lineRule="auto"/>
              <w:jc w:val="both"/>
              <w:rPr>
                <w:rFonts w:cs="Arial"/>
                <w:b/>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C6A1F3E"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r>
      <w:tr w:rsidR="00B16741" w:rsidRPr="00BD0C14" w14:paraId="3DC2D80F"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6E4CB62C" w14:textId="77777777" w:rsidR="00B16741" w:rsidRPr="00BD0C14" w:rsidRDefault="00B16741" w:rsidP="005430AB">
            <w:pPr>
              <w:pStyle w:val="Header"/>
              <w:spacing w:line="276" w:lineRule="auto"/>
              <w:jc w:val="both"/>
              <w:rPr>
                <w:rFonts w:cs="Arial"/>
                <w:b/>
              </w:rPr>
            </w:pPr>
            <w:r w:rsidRPr="00BD0C14">
              <w:rPr>
                <w:rFonts w:cs="Arial"/>
              </w:rPr>
              <w:t>L2</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0FF59838" w14:textId="77777777" w:rsidR="00B16741" w:rsidRPr="00BD0C14" w:rsidRDefault="00B16741" w:rsidP="005430AB">
            <w:pPr>
              <w:spacing w:line="276" w:lineRule="auto"/>
              <w:jc w:val="both"/>
              <w:rPr>
                <w:rFonts w:cs="Arial"/>
                <w:sz w:val="20"/>
              </w:rPr>
            </w:pPr>
            <w:r w:rsidRPr="00BD0C14">
              <w:rPr>
                <w:rFonts w:cs="Arial"/>
                <w:sz w:val="20"/>
              </w:rPr>
              <w:t>Demonstrate an understanding of the structure, function and integration of the endocrine and reproductive systems.</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5BDD54EA"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550F742A"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4CE86352"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0A37287E"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1192C3D"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5C4DC04E"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76E77E41" w14:textId="77777777" w:rsidR="00B16741" w:rsidRPr="00BD0C14" w:rsidRDefault="00B16741" w:rsidP="005430AB">
            <w:pPr>
              <w:pStyle w:val="Header"/>
              <w:spacing w:line="276" w:lineRule="auto"/>
              <w:jc w:val="both"/>
              <w:rPr>
                <w:rFonts w:cs="Arial"/>
                <w:b/>
              </w:rPr>
            </w:pPr>
            <w:r w:rsidRPr="00BD0C14">
              <w:rPr>
                <w:rFonts w:cs="Arial"/>
              </w:rPr>
              <w:t>L3</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29E381DE" w14:textId="77777777" w:rsidR="00B16741" w:rsidRPr="00BD0C14" w:rsidRDefault="00B16741" w:rsidP="005430AB">
            <w:pPr>
              <w:spacing w:line="276" w:lineRule="auto"/>
              <w:jc w:val="both"/>
              <w:rPr>
                <w:rFonts w:cs="Arial"/>
                <w:sz w:val="20"/>
              </w:rPr>
            </w:pPr>
            <w:r w:rsidRPr="00BD0C14">
              <w:rPr>
                <w:rFonts w:cs="Arial"/>
                <w:sz w:val="20"/>
              </w:rPr>
              <w:t>Demonstrate integration of microbiological and physiological responses to infectious agents.</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17F9FE0A"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6C9377AF"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70635B4C"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2EB27403"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F19653E"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59612EB9"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2DD766CD" w14:textId="77777777" w:rsidR="00B16741" w:rsidRPr="00BD0C14" w:rsidRDefault="00B16741" w:rsidP="005430AB">
            <w:pPr>
              <w:pStyle w:val="Header"/>
              <w:spacing w:line="276" w:lineRule="auto"/>
              <w:jc w:val="both"/>
              <w:rPr>
                <w:rFonts w:cs="Arial"/>
                <w:b/>
              </w:rPr>
            </w:pPr>
            <w:r w:rsidRPr="00BD0C14">
              <w:rPr>
                <w:rFonts w:cs="Arial"/>
              </w:rPr>
              <w:t>L4</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3B8F809E" w14:textId="77777777" w:rsidR="00B16741" w:rsidRPr="00BD0C14" w:rsidRDefault="00B16741" w:rsidP="005430AB">
            <w:pPr>
              <w:spacing w:line="276" w:lineRule="auto"/>
              <w:jc w:val="both"/>
              <w:rPr>
                <w:rFonts w:cs="Arial"/>
                <w:sz w:val="20"/>
              </w:rPr>
            </w:pPr>
            <w:r w:rsidRPr="00BD0C14">
              <w:rPr>
                <w:rFonts w:cs="Arial"/>
                <w:sz w:val="20"/>
              </w:rPr>
              <w:t>Develop skills of critical enquiry through engagement in research discussion and exploration of nursing issues</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0B460571"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184B83F0"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24115765"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485282ED" w14:textId="77777777" w:rsidR="00B16741" w:rsidRPr="00BD0C14" w:rsidRDefault="00B16741" w:rsidP="005430AB">
            <w:pPr>
              <w:tabs>
                <w:tab w:val="left" w:pos="162"/>
              </w:tabs>
              <w:spacing w:line="276" w:lineRule="auto"/>
              <w:jc w:val="both"/>
              <w:rPr>
                <w:rFonts w:cs="Arial"/>
                <w:sz w:val="20"/>
              </w:rPr>
            </w:pPr>
          </w:p>
        </w:tc>
        <w:tc>
          <w:tcPr>
            <w:tcW w:w="363" w:type="dxa"/>
            <w:tcBorders>
              <w:top w:val="single" w:sz="12" w:space="0" w:color="auto"/>
              <w:left w:val="single" w:sz="12" w:space="0" w:color="auto"/>
              <w:bottom w:val="single" w:sz="12" w:space="0" w:color="auto"/>
              <w:right w:val="single" w:sz="12" w:space="0" w:color="auto"/>
            </w:tcBorders>
            <w:hideMark/>
          </w:tcPr>
          <w:p w14:paraId="207591A5" w14:textId="77777777" w:rsidR="00B16741" w:rsidRPr="00BD0C14" w:rsidRDefault="00B16741" w:rsidP="005430AB">
            <w:pPr>
              <w:tabs>
                <w:tab w:val="left" w:pos="162"/>
              </w:tabs>
              <w:spacing w:line="276" w:lineRule="auto"/>
              <w:jc w:val="both"/>
              <w:rPr>
                <w:rFonts w:cs="Arial"/>
                <w:sz w:val="20"/>
              </w:rPr>
            </w:pPr>
            <w:r w:rsidRPr="00BD0C14">
              <w:rPr>
                <w:rFonts w:cs="Arial"/>
                <w:sz w:val="20"/>
              </w:rPr>
              <w:t>√</w:t>
            </w:r>
          </w:p>
        </w:tc>
      </w:tr>
      <w:tr w:rsidR="00B16741" w:rsidRPr="00BD0C14" w14:paraId="2D03C7DC"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tcPr>
          <w:p w14:paraId="004A4980" w14:textId="77777777" w:rsidR="00B16741" w:rsidRPr="00BD0C14" w:rsidRDefault="00B16741" w:rsidP="005430AB">
            <w:pPr>
              <w:spacing w:line="276" w:lineRule="auto"/>
              <w:jc w:val="both"/>
              <w:rPr>
                <w:rFonts w:cs="Arial"/>
                <w:b/>
                <w:sz w:val="20"/>
              </w:rPr>
            </w:pPr>
            <w:r w:rsidRPr="00BD0C14">
              <w:rPr>
                <w:rFonts w:cs="Arial"/>
                <w:b/>
                <w:sz w:val="20"/>
              </w:rPr>
              <w:t>L5</w:t>
            </w:r>
          </w:p>
          <w:p w14:paraId="3CF26241" w14:textId="77777777" w:rsidR="00B16741" w:rsidRPr="00BD0C14" w:rsidRDefault="00B16741" w:rsidP="005430AB">
            <w:pPr>
              <w:pStyle w:val="Header"/>
              <w:spacing w:line="276" w:lineRule="auto"/>
              <w:jc w:val="both"/>
              <w:rPr>
                <w:rFonts w:cs="Arial"/>
                <w:b/>
              </w:rPr>
            </w:pPr>
          </w:p>
        </w:tc>
        <w:tc>
          <w:tcPr>
            <w:tcW w:w="6120" w:type="dxa"/>
            <w:gridSpan w:val="5"/>
            <w:tcBorders>
              <w:top w:val="single" w:sz="12" w:space="0" w:color="auto"/>
              <w:left w:val="single" w:sz="12" w:space="0" w:color="auto"/>
              <w:bottom w:val="single" w:sz="12" w:space="0" w:color="auto"/>
              <w:right w:val="single" w:sz="12" w:space="0" w:color="auto"/>
            </w:tcBorders>
          </w:tcPr>
          <w:p w14:paraId="39B03EA4" w14:textId="77777777" w:rsidR="00B16741" w:rsidRPr="00BD0C14" w:rsidRDefault="00B16741" w:rsidP="005430AB">
            <w:pPr>
              <w:spacing w:line="276" w:lineRule="auto"/>
              <w:jc w:val="both"/>
              <w:rPr>
                <w:rFonts w:cs="Arial"/>
                <w:b/>
                <w:sz w:val="20"/>
              </w:rPr>
            </w:pPr>
            <w:r w:rsidRPr="00BD0C14">
              <w:rPr>
                <w:rFonts w:cs="Arial"/>
                <w:sz w:val="20"/>
              </w:rPr>
              <w:t xml:space="preserve"> Examine  the role of  contemporary health and social care delivery in the support , of health, </w:t>
            </w:r>
            <w:proofErr w:type="spellStart"/>
            <w:r w:rsidRPr="00BD0C14">
              <w:rPr>
                <w:rFonts w:cs="Arial"/>
                <w:sz w:val="20"/>
              </w:rPr>
              <w:t>well being</w:t>
            </w:r>
            <w:proofErr w:type="spellEnd"/>
            <w:r w:rsidRPr="00BD0C14">
              <w:rPr>
                <w:rFonts w:cs="Arial"/>
                <w:sz w:val="20"/>
              </w:rPr>
              <w:t xml:space="preserve"> and illness  </w:t>
            </w:r>
          </w:p>
          <w:p w14:paraId="395FF870" w14:textId="77777777" w:rsidR="00B16741" w:rsidRPr="00BD0C14" w:rsidRDefault="00B16741" w:rsidP="005430AB">
            <w:pPr>
              <w:spacing w:line="276" w:lineRule="auto"/>
              <w:jc w:val="both"/>
              <w:rPr>
                <w:rFonts w:cs="Arial"/>
                <w:b/>
                <w:sz w:val="20"/>
              </w:rPr>
            </w:pPr>
          </w:p>
        </w:tc>
        <w:tc>
          <w:tcPr>
            <w:tcW w:w="1710" w:type="dxa"/>
            <w:gridSpan w:val="2"/>
            <w:tcBorders>
              <w:top w:val="single" w:sz="12" w:space="0" w:color="auto"/>
              <w:left w:val="single" w:sz="12" w:space="0" w:color="auto"/>
              <w:bottom w:val="single" w:sz="12" w:space="0" w:color="auto"/>
              <w:right w:val="single" w:sz="12" w:space="0" w:color="auto"/>
            </w:tcBorders>
            <w:hideMark/>
          </w:tcPr>
          <w:p w14:paraId="31CAB8E1"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4923618F"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6D629246"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799273C6" w14:textId="77777777" w:rsidR="00B16741" w:rsidRPr="00BD0C14" w:rsidRDefault="00B16741" w:rsidP="005430AB">
            <w:pPr>
              <w:tabs>
                <w:tab w:val="left" w:pos="162"/>
              </w:tabs>
              <w:spacing w:line="276" w:lineRule="auto"/>
              <w:jc w:val="both"/>
              <w:rPr>
                <w:rFonts w:cs="Arial"/>
                <w:b/>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27065F3"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r>
      <w:tr w:rsidR="00B16741" w:rsidRPr="00BD0C14" w14:paraId="5BCC682D"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05171FB0" w14:textId="77777777" w:rsidR="00B16741" w:rsidRPr="00BD0C14" w:rsidRDefault="00B16741" w:rsidP="005430AB">
            <w:pPr>
              <w:pStyle w:val="Header"/>
              <w:spacing w:line="276" w:lineRule="auto"/>
              <w:jc w:val="both"/>
              <w:rPr>
                <w:rFonts w:cs="Arial"/>
                <w:b/>
              </w:rPr>
            </w:pPr>
            <w:r w:rsidRPr="00BD0C14">
              <w:rPr>
                <w:rFonts w:cs="Arial"/>
              </w:rPr>
              <w:t>L6</w:t>
            </w:r>
          </w:p>
        </w:tc>
        <w:tc>
          <w:tcPr>
            <w:tcW w:w="6120" w:type="dxa"/>
            <w:gridSpan w:val="5"/>
            <w:tcBorders>
              <w:top w:val="single" w:sz="12" w:space="0" w:color="auto"/>
              <w:left w:val="single" w:sz="12" w:space="0" w:color="auto"/>
              <w:bottom w:val="single" w:sz="12" w:space="0" w:color="auto"/>
              <w:right w:val="single" w:sz="12" w:space="0" w:color="auto"/>
            </w:tcBorders>
          </w:tcPr>
          <w:p w14:paraId="63276878" w14:textId="77777777" w:rsidR="00B16741" w:rsidRPr="00BD0C14" w:rsidRDefault="00B16741" w:rsidP="005430AB">
            <w:pPr>
              <w:spacing w:line="276" w:lineRule="auto"/>
              <w:jc w:val="both"/>
              <w:rPr>
                <w:rFonts w:cs="Arial"/>
                <w:b/>
                <w:sz w:val="20"/>
              </w:rPr>
            </w:pPr>
            <w:r w:rsidRPr="00BD0C14">
              <w:rPr>
                <w:rFonts w:cs="Arial"/>
                <w:sz w:val="20"/>
              </w:rPr>
              <w:t xml:space="preserve">Explore different therapeutic responses available to nurses and other professionals in enabling  people  to adapt to health challenges  </w:t>
            </w:r>
          </w:p>
          <w:p w14:paraId="79DFB302" w14:textId="77777777" w:rsidR="00B16741" w:rsidRPr="00BD0C14" w:rsidRDefault="00B16741" w:rsidP="005430AB">
            <w:pPr>
              <w:spacing w:line="276" w:lineRule="auto"/>
              <w:jc w:val="both"/>
              <w:rPr>
                <w:rFonts w:cs="Arial"/>
                <w:b/>
                <w:sz w:val="20"/>
              </w:rPr>
            </w:pPr>
          </w:p>
          <w:p w14:paraId="15E357C1" w14:textId="77777777" w:rsidR="00B16741" w:rsidRPr="00BD0C14" w:rsidRDefault="00B16741" w:rsidP="005430AB">
            <w:pPr>
              <w:spacing w:line="276" w:lineRule="auto"/>
              <w:jc w:val="both"/>
              <w:rPr>
                <w:rFonts w:cs="Arial"/>
                <w:b/>
                <w:sz w:val="20"/>
              </w:rPr>
            </w:pPr>
          </w:p>
        </w:tc>
        <w:tc>
          <w:tcPr>
            <w:tcW w:w="1710" w:type="dxa"/>
            <w:gridSpan w:val="2"/>
            <w:tcBorders>
              <w:top w:val="single" w:sz="12" w:space="0" w:color="auto"/>
              <w:left w:val="single" w:sz="12" w:space="0" w:color="auto"/>
              <w:bottom w:val="single" w:sz="12" w:space="0" w:color="auto"/>
              <w:right w:val="single" w:sz="12" w:space="0" w:color="auto"/>
            </w:tcBorders>
            <w:hideMark/>
          </w:tcPr>
          <w:p w14:paraId="4DAA3CB0"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12" w:space="0" w:color="auto"/>
              <w:bottom w:val="single" w:sz="12" w:space="0" w:color="auto"/>
              <w:right w:val="single" w:sz="12" w:space="0" w:color="auto"/>
            </w:tcBorders>
            <w:hideMark/>
          </w:tcPr>
          <w:p w14:paraId="16E700E9"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12" w:space="0" w:color="auto"/>
              <w:bottom w:val="single" w:sz="12" w:space="0" w:color="auto"/>
              <w:right w:val="single" w:sz="12" w:space="0" w:color="auto"/>
            </w:tcBorders>
            <w:hideMark/>
          </w:tcPr>
          <w:p w14:paraId="371A9D5F"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13141E3B" w14:textId="77777777" w:rsidR="00B16741" w:rsidRPr="00BD0C14" w:rsidRDefault="00B16741" w:rsidP="005430AB">
            <w:pPr>
              <w:tabs>
                <w:tab w:val="left" w:pos="162"/>
              </w:tabs>
              <w:spacing w:line="276" w:lineRule="auto"/>
              <w:jc w:val="both"/>
              <w:rPr>
                <w:rFonts w:cs="Arial"/>
                <w:b/>
                <w:sz w:val="20"/>
              </w:rPr>
            </w:pPr>
          </w:p>
        </w:tc>
        <w:tc>
          <w:tcPr>
            <w:tcW w:w="363" w:type="dxa"/>
            <w:tcBorders>
              <w:top w:val="single" w:sz="12" w:space="0" w:color="auto"/>
              <w:left w:val="single" w:sz="12" w:space="0" w:color="auto"/>
              <w:bottom w:val="single" w:sz="12" w:space="0" w:color="auto"/>
              <w:right w:val="single" w:sz="12" w:space="0" w:color="auto"/>
            </w:tcBorders>
            <w:hideMark/>
          </w:tcPr>
          <w:p w14:paraId="05D87350"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r>
      <w:tr w:rsidR="00B16741" w:rsidRPr="00BD0C14" w14:paraId="77B53506" w14:textId="77777777" w:rsidTr="00016E36">
        <w:trPr>
          <w:cantSplit/>
          <w:trHeight w:val="960"/>
        </w:trPr>
        <w:tc>
          <w:tcPr>
            <w:tcW w:w="630" w:type="dxa"/>
            <w:tcBorders>
              <w:top w:val="single" w:sz="12" w:space="0" w:color="auto"/>
              <w:left w:val="single" w:sz="12" w:space="0" w:color="auto"/>
              <w:bottom w:val="single" w:sz="12" w:space="0" w:color="auto"/>
              <w:right w:val="single" w:sz="12" w:space="0" w:color="auto"/>
            </w:tcBorders>
            <w:hideMark/>
          </w:tcPr>
          <w:p w14:paraId="4BC57551" w14:textId="77777777" w:rsidR="00B16741" w:rsidRPr="00BD0C14" w:rsidRDefault="00B16741" w:rsidP="005430AB">
            <w:pPr>
              <w:pStyle w:val="Header"/>
              <w:spacing w:line="276" w:lineRule="auto"/>
              <w:jc w:val="both"/>
              <w:rPr>
                <w:rFonts w:cs="Arial"/>
                <w:b/>
              </w:rPr>
            </w:pPr>
            <w:r w:rsidRPr="00BD0C14">
              <w:rPr>
                <w:rFonts w:cs="Arial"/>
              </w:rPr>
              <w:lastRenderedPageBreak/>
              <w:t>L7</w:t>
            </w:r>
          </w:p>
        </w:tc>
        <w:tc>
          <w:tcPr>
            <w:tcW w:w="6120" w:type="dxa"/>
            <w:gridSpan w:val="5"/>
            <w:tcBorders>
              <w:top w:val="single" w:sz="12" w:space="0" w:color="auto"/>
              <w:left w:val="single" w:sz="12" w:space="0" w:color="auto"/>
              <w:bottom w:val="single" w:sz="12" w:space="0" w:color="auto"/>
              <w:right w:val="single" w:sz="12" w:space="0" w:color="auto"/>
            </w:tcBorders>
            <w:hideMark/>
          </w:tcPr>
          <w:p w14:paraId="71327EA3" w14:textId="77777777" w:rsidR="00B16741" w:rsidRPr="00BD0C14" w:rsidRDefault="00B16741" w:rsidP="005430AB">
            <w:pPr>
              <w:spacing w:line="276" w:lineRule="auto"/>
              <w:jc w:val="both"/>
              <w:rPr>
                <w:rFonts w:cs="Arial"/>
                <w:b/>
                <w:sz w:val="20"/>
              </w:rPr>
            </w:pPr>
            <w:r w:rsidRPr="00BD0C14">
              <w:rPr>
                <w:rFonts w:cs="Arial"/>
                <w:sz w:val="20"/>
              </w:rPr>
              <w:t>Reflect on  their learning and contribution to group work and the process of enquiry based learning</w:t>
            </w:r>
          </w:p>
        </w:tc>
        <w:tc>
          <w:tcPr>
            <w:tcW w:w="1710" w:type="dxa"/>
            <w:gridSpan w:val="2"/>
            <w:tcBorders>
              <w:top w:val="single" w:sz="12" w:space="0" w:color="auto"/>
              <w:left w:val="single" w:sz="12" w:space="0" w:color="auto"/>
              <w:bottom w:val="single" w:sz="12" w:space="0" w:color="auto"/>
              <w:right w:val="single" w:sz="12" w:space="0" w:color="auto"/>
            </w:tcBorders>
            <w:hideMark/>
          </w:tcPr>
          <w:p w14:paraId="393127BB" w14:textId="77777777" w:rsidR="00B16741" w:rsidRPr="00BD0C14" w:rsidRDefault="00B16741" w:rsidP="005430AB">
            <w:pPr>
              <w:spacing w:line="276" w:lineRule="auto"/>
              <w:jc w:val="both"/>
              <w:rPr>
                <w:rFonts w:cs="Arial"/>
                <w:b/>
                <w:sz w:val="20"/>
              </w:rPr>
            </w:pPr>
            <w:r w:rsidRPr="00BD0C14">
              <w:rPr>
                <w:rFonts w:cs="Arial"/>
                <w:b/>
                <w:sz w:val="20"/>
              </w:rPr>
              <w:t>Yes</w:t>
            </w:r>
          </w:p>
        </w:tc>
        <w:tc>
          <w:tcPr>
            <w:tcW w:w="360" w:type="dxa"/>
            <w:tcBorders>
              <w:top w:val="single" w:sz="12" w:space="0" w:color="auto"/>
              <w:left w:val="single" w:sz="12" w:space="0" w:color="auto"/>
              <w:bottom w:val="single" w:sz="12" w:space="0" w:color="auto"/>
              <w:right w:val="single" w:sz="12" w:space="0" w:color="auto"/>
            </w:tcBorders>
            <w:hideMark/>
          </w:tcPr>
          <w:p w14:paraId="2DCDF5CB" w14:textId="77777777" w:rsidR="00B16741" w:rsidRPr="00BD0C14" w:rsidRDefault="00B16741" w:rsidP="005430AB">
            <w:pPr>
              <w:tabs>
                <w:tab w:val="left" w:pos="162"/>
              </w:tabs>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hideMark/>
          </w:tcPr>
          <w:p w14:paraId="515B43D0" w14:textId="77777777" w:rsidR="00B16741" w:rsidRPr="00BD0C14" w:rsidRDefault="00B16741" w:rsidP="005430AB">
            <w:pPr>
              <w:tabs>
                <w:tab w:val="left" w:pos="0"/>
              </w:tabs>
              <w:spacing w:line="276" w:lineRule="auto"/>
              <w:jc w:val="both"/>
              <w:rPr>
                <w:rFonts w:cs="Arial"/>
                <w:b/>
                <w:sz w:val="20"/>
              </w:rPr>
            </w:pPr>
            <w:r w:rsidRPr="00BD0C14">
              <w:rPr>
                <w:rFonts w:cs="Arial"/>
                <w:sz w:val="20"/>
              </w:rPr>
              <w:t>√</w:t>
            </w:r>
          </w:p>
        </w:tc>
        <w:tc>
          <w:tcPr>
            <w:tcW w:w="360" w:type="dxa"/>
            <w:tcBorders>
              <w:top w:val="single" w:sz="12" w:space="0" w:color="auto"/>
              <w:left w:val="single" w:sz="12" w:space="0" w:color="auto"/>
              <w:bottom w:val="single" w:sz="12" w:space="0" w:color="auto"/>
              <w:right w:val="single" w:sz="12" w:space="0" w:color="auto"/>
            </w:tcBorders>
          </w:tcPr>
          <w:p w14:paraId="35455EF3" w14:textId="77777777" w:rsidR="00B16741" w:rsidRPr="00BD0C14" w:rsidRDefault="00B16741" w:rsidP="005430AB">
            <w:pPr>
              <w:spacing w:line="276" w:lineRule="auto"/>
              <w:jc w:val="both"/>
              <w:rPr>
                <w:rFonts w:cs="Arial"/>
                <w:b/>
                <w:sz w:val="20"/>
              </w:rPr>
            </w:pPr>
          </w:p>
        </w:tc>
        <w:tc>
          <w:tcPr>
            <w:tcW w:w="363" w:type="dxa"/>
            <w:tcBorders>
              <w:top w:val="single" w:sz="12" w:space="0" w:color="auto"/>
              <w:left w:val="single" w:sz="12" w:space="0" w:color="auto"/>
              <w:bottom w:val="single" w:sz="12" w:space="0" w:color="auto"/>
              <w:right w:val="single" w:sz="12" w:space="0" w:color="auto"/>
            </w:tcBorders>
            <w:hideMark/>
          </w:tcPr>
          <w:p w14:paraId="415868B1" w14:textId="77777777" w:rsidR="00B16741" w:rsidRPr="00BD0C14" w:rsidRDefault="00B16741" w:rsidP="005430AB">
            <w:pPr>
              <w:spacing w:line="276" w:lineRule="auto"/>
              <w:jc w:val="both"/>
              <w:rPr>
                <w:rFonts w:cs="Arial"/>
                <w:b/>
                <w:sz w:val="20"/>
              </w:rPr>
            </w:pPr>
            <w:r w:rsidRPr="00BD0C14">
              <w:rPr>
                <w:rFonts w:cs="Arial"/>
                <w:sz w:val="20"/>
              </w:rPr>
              <w:t>√</w:t>
            </w:r>
          </w:p>
        </w:tc>
      </w:tr>
    </w:tbl>
    <w:p w14:paraId="7DC02881" w14:textId="77777777" w:rsidR="00B16741" w:rsidRPr="00BD0C14" w:rsidRDefault="00B16741" w:rsidP="005430AB">
      <w:pPr>
        <w:spacing w:line="276" w:lineRule="auto"/>
        <w:jc w:val="both"/>
        <w:rPr>
          <w:rFonts w:cs="Arial"/>
          <w:b/>
          <w:sz w:val="20"/>
        </w:rPr>
      </w:pPr>
    </w:p>
    <w:p w14:paraId="4FDECA7C" w14:textId="77777777" w:rsidR="00B16741" w:rsidRPr="00BD0C14" w:rsidRDefault="00B16741" w:rsidP="005430AB">
      <w:pPr>
        <w:spacing w:line="276" w:lineRule="auto"/>
        <w:jc w:val="both"/>
        <w:rPr>
          <w:rFonts w:cs="Arial"/>
          <w:sz w:val="20"/>
        </w:rPr>
      </w:pPr>
      <w:r w:rsidRPr="00BD0C14">
        <w:rPr>
          <w:rFonts w:cs="Arial"/>
          <w:sz w:val="20"/>
        </w:rPr>
        <w:t>A – Knowledge and Understanding</w:t>
      </w:r>
    </w:p>
    <w:p w14:paraId="310AC6FF" w14:textId="77777777" w:rsidR="00B16741" w:rsidRPr="00BD0C14" w:rsidRDefault="00B16741" w:rsidP="005430AB">
      <w:pPr>
        <w:spacing w:line="276" w:lineRule="auto"/>
        <w:jc w:val="both"/>
        <w:rPr>
          <w:rFonts w:cs="Arial"/>
          <w:sz w:val="20"/>
        </w:rPr>
      </w:pPr>
      <w:r w:rsidRPr="00BD0C14">
        <w:rPr>
          <w:rFonts w:cs="Arial"/>
          <w:sz w:val="20"/>
        </w:rPr>
        <w:t>B – Intellectual Skills</w:t>
      </w:r>
    </w:p>
    <w:p w14:paraId="0580F736" w14:textId="77777777" w:rsidR="00B16741" w:rsidRPr="00BD0C14" w:rsidRDefault="00B16741" w:rsidP="005430AB">
      <w:pPr>
        <w:spacing w:line="276" w:lineRule="auto"/>
        <w:jc w:val="both"/>
        <w:rPr>
          <w:rFonts w:cs="Arial"/>
          <w:sz w:val="20"/>
        </w:rPr>
      </w:pPr>
      <w:r w:rsidRPr="00BD0C14">
        <w:rPr>
          <w:rFonts w:cs="Arial"/>
          <w:sz w:val="20"/>
        </w:rPr>
        <w:t>C – Practical Skills</w:t>
      </w:r>
    </w:p>
    <w:p w14:paraId="3F988C8A" w14:textId="77777777" w:rsidR="00B16741" w:rsidRPr="00BD0C14" w:rsidRDefault="00B16741" w:rsidP="005430AB">
      <w:pPr>
        <w:spacing w:line="276" w:lineRule="auto"/>
        <w:jc w:val="both"/>
        <w:rPr>
          <w:rFonts w:cs="Arial"/>
          <w:sz w:val="20"/>
        </w:rPr>
      </w:pPr>
      <w:r w:rsidRPr="00BD0C14">
        <w:rPr>
          <w:rFonts w:cs="Arial"/>
          <w:sz w:val="20"/>
        </w:rPr>
        <w:t>D – Transferable Skills</w:t>
      </w:r>
    </w:p>
    <w:p w14:paraId="5A544D44" w14:textId="77777777" w:rsidR="00B16741" w:rsidRPr="00BD0C14" w:rsidRDefault="00B16741" w:rsidP="005430AB">
      <w:pPr>
        <w:spacing w:line="276" w:lineRule="auto"/>
        <w:jc w:val="both"/>
        <w:rPr>
          <w:rFonts w:cs="Arial"/>
          <w:sz w:val="20"/>
        </w:rPr>
      </w:pPr>
    </w:p>
    <w:p w14:paraId="6F252050" w14:textId="77777777" w:rsidR="00B16741" w:rsidRPr="00BD0C14" w:rsidRDefault="00B16741" w:rsidP="005430AB">
      <w:pPr>
        <w:spacing w:line="276" w:lineRule="auto"/>
        <w:jc w:val="both"/>
        <w:rPr>
          <w:rFonts w:cs="Arial"/>
          <w:sz w:val="20"/>
        </w:rPr>
      </w:pPr>
    </w:p>
    <w:tbl>
      <w:tblPr>
        <w:tblW w:w="9990" w:type="dxa"/>
        <w:tblInd w:w="-72" w:type="dxa"/>
        <w:tblLayout w:type="fixed"/>
        <w:tblLook w:val="04A0" w:firstRow="1" w:lastRow="0" w:firstColumn="1" w:lastColumn="0" w:noHBand="0" w:noVBand="1"/>
      </w:tblPr>
      <w:tblGrid>
        <w:gridCol w:w="9990"/>
      </w:tblGrid>
      <w:tr w:rsidR="00B16741" w:rsidRPr="00BD0C14" w14:paraId="4EB9F2FE" w14:textId="77777777" w:rsidTr="00016E36">
        <w:trPr>
          <w:cantSplit/>
          <w:trHeight w:val="508"/>
        </w:trPr>
        <w:tc>
          <w:tcPr>
            <w:tcW w:w="9990" w:type="dxa"/>
            <w:tcBorders>
              <w:top w:val="single" w:sz="12" w:space="0" w:color="auto"/>
              <w:left w:val="single" w:sz="12" w:space="0" w:color="auto"/>
              <w:bottom w:val="nil"/>
              <w:right w:val="single" w:sz="12" w:space="0" w:color="auto"/>
            </w:tcBorders>
            <w:hideMark/>
          </w:tcPr>
          <w:p w14:paraId="7E558B81" w14:textId="77777777" w:rsidR="00B16741" w:rsidRPr="00BD0C14" w:rsidRDefault="00B16741" w:rsidP="005430AB">
            <w:pPr>
              <w:spacing w:line="276" w:lineRule="auto"/>
              <w:jc w:val="both"/>
              <w:rPr>
                <w:rFonts w:cs="Arial"/>
                <w:b/>
                <w:sz w:val="20"/>
              </w:rPr>
            </w:pPr>
            <w:r w:rsidRPr="00BD0C14">
              <w:rPr>
                <w:rFonts w:cs="Arial"/>
                <w:b/>
                <w:sz w:val="20"/>
              </w:rPr>
              <w:t xml:space="preserve">Learning Experiences:  </w:t>
            </w:r>
          </w:p>
          <w:p w14:paraId="32D5CA2D" w14:textId="77777777" w:rsidR="00B16741" w:rsidRPr="00BD0C14" w:rsidRDefault="00B16741" w:rsidP="005430AB">
            <w:pPr>
              <w:spacing w:line="276" w:lineRule="auto"/>
              <w:jc w:val="both"/>
              <w:rPr>
                <w:rFonts w:cs="Arial"/>
                <w:b/>
                <w:sz w:val="20"/>
              </w:rPr>
            </w:pPr>
            <w:r w:rsidRPr="00BD0C14">
              <w:rPr>
                <w:rFonts w:cs="Arial"/>
                <w:sz w:val="20"/>
              </w:rPr>
              <w:t>The module will engage the student in the following types of learning experiences:</w:t>
            </w:r>
          </w:p>
        </w:tc>
      </w:tr>
      <w:tr w:rsidR="00B16741" w:rsidRPr="00BD0C14" w14:paraId="181A4E06" w14:textId="77777777" w:rsidTr="00016E36">
        <w:trPr>
          <w:cantSplit/>
          <w:trHeight w:val="4159"/>
        </w:trPr>
        <w:tc>
          <w:tcPr>
            <w:tcW w:w="9990" w:type="dxa"/>
            <w:tcBorders>
              <w:top w:val="nil"/>
              <w:left w:val="single" w:sz="12" w:space="0" w:color="auto"/>
              <w:bottom w:val="single" w:sz="12" w:space="0" w:color="auto"/>
              <w:right w:val="single" w:sz="12" w:space="0" w:color="auto"/>
            </w:tcBorders>
          </w:tcPr>
          <w:p w14:paraId="4EABE186" w14:textId="77777777" w:rsidR="00B16741" w:rsidRPr="00BD0C14" w:rsidRDefault="00B16741" w:rsidP="005430AB">
            <w:pPr>
              <w:spacing w:line="276" w:lineRule="auto"/>
              <w:jc w:val="both"/>
              <w:rPr>
                <w:rFonts w:cs="Arial"/>
                <w:sz w:val="20"/>
              </w:rPr>
            </w:pPr>
            <w:r w:rsidRPr="00BD0C14">
              <w:rPr>
                <w:rFonts w:cs="Arial"/>
                <w:sz w:val="20"/>
              </w:rPr>
              <w:t xml:space="preserve">96 hours total contact </w:t>
            </w:r>
          </w:p>
          <w:p w14:paraId="32F7B70F" w14:textId="77777777" w:rsidR="00B16741" w:rsidRPr="00BD0C14" w:rsidRDefault="00B16741" w:rsidP="005430AB">
            <w:pPr>
              <w:spacing w:line="276" w:lineRule="auto"/>
              <w:jc w:val="both"/>
              <w:rPr>
                <w:rFonts w:cs="Arial"/>
                <w:b/>
                <w:sz w:val="20"/>
              </w:rPr>
            </w:pPr>
            <w:r w:rsidRPr="00BD0C14">
              <w:rPr>
                <w:rFonts w:cs="Arial"/>
                <w:sz w:val="20"/>
              </w:rPr>
              <w:t xml:space="preserve">24 hours Applied Science </w:t>
            </w:r>
          </w:p>
          <w:p w14:paraId="64368B12" w14:textId="77777777" w:rsidR="00B16741" w:rsidRPr="00BD0C14" w:rsidRDefault="00B16741" w:rsidP="005430AB">
            <w:pPr>
              <w:spacing w:line="276" w:lineRule="auto"/>
              <w:jc w:val="both"/>
              <w:rPr>
                <w:rFonts w:cs="Arial"/>
                <w:sz w:val="20"/>
              </w:rPr>
            </w:pPr>
            <w:r w:rsidRPr="00BD0C14">
              <w:rPr>
                <w:rFonts w:cs="Arial"/>
                <w:sz w:val="20"/>
              </w:rPr>
              <w:t>Group Work :32 hours  (4 hours a week)</w:t>
            </w:r>
          </w:p>
          <w:p w14:paraId="1B821C77" w14:textId="77777777" w:rsidR="00B16741" w:rsidRPr="00BD0C14" w:rsidRDefault="00B16741" w:rsidP="005430AB">
            <w:pPr>
              <w:spacing w:line="276" w:lineRule="auto"/>
              <w:jc w:val="both"/>
              <w:rPr>
                <w:rFonts w:cs="Arial"/>
                <w:sz w:val="20"/>
              </w:rPr>
            </w:pPr>
            <w:r w:rsidRPr="00BD0C14">
              <w:rPr>
                <w:rFonts w:cs="Arial"/>
                <w:sz w:val="20"/>
              </w:rPr>
              <w:t>Enquiry related research activity (group work) 16 hours</w:t>
            </w:r>
          </w:p>
          <w:p w14:paraId="698ABC6C" w14:textId="77777777" w:rsidR="00B16741" w:rsidRPr="00BD0C14" w:rsidRDefault="00B16741" w:rsidP="005430AB">
            <w:pPr>
              <w:spacing w:line="276" w:lineRule="auto"/>
              <w:jc w:val="both"/>
              <w:rPr>
                <w:rFonts w:cs="Arial"/>
                <w:sz w:val="20"/>
              </w:rPr>
            </w:pPr>
            <w:r w:rsidRPr="00BD0C14">
              <w:rPr>
                <w:rFonts w:cs="Arial"/>
                <w:sz w:val="20"/>
              </w:rPr>
              <w:t>Lectures /master classes  24  hours</w:t>
            </w:r>
          </w:p>
          <w:p w14:paraId="0A6B681C" w14:textId="77777777" w:rsidR="00B16741" w:rsidRPr="00BD0C14" w:rsidRDefault="00B16741" w:rsidP="005430AB">
            <w:pPr>
              <w:spacing w:line="276" w:lineRule="auto"/>
              <w:jc w:val="both"/>
              <w:rPr>
                <w:rFonts w:cs="Arial"/>
                <w:sz w:val="20"/>
              </w:rPr>
            </w:pPr>
          </w:p>
          <w:p w14:paraId="5585AAB9" w14:textId="77777777" w:rsidR="00B16741" w:rsidRPr="00BD0C14" w:rsidRDefault="00B16741" w:rsidP="005430AB">
            <w:pPr>
              <w:spacing w:line="276" w:lineRule="auto"/>
              <w:jc w:val="both"/>
              <w:rPr>
                <w:rFonts w:cs="Arial"/>
                <w:sz w:val="20"/>
              </w:rPr>
            </w:pPr>
            <w:r w:rsidRPr="00BD0C14">
              <w:rPr>
                <w:rFonts w:cs="Arial"/>
                <w:sz w:val="20"/>
              </w:rPr>
              <w:t xml:space="preserve">304 hours </w:t>
            </w:r>
            <w:proofErr w:type="spellStart"/>
            <w:r w:rsidRPr="00BD0C14">
              <w:rPr>
                <w:rFonts w:cs="Arial"/>
                <w:sz w:val="20"/>
              </w:rPr>
              <w:t>self directed</w:t>
            </w:r>
            <w:proofErr w:type="spellEnd"/>
            <w:r w:rsidRPr="00BD0C14">
              <w:rPr>
                <w:rFonts w:cs="Arial"/>
                <w:sz w:val="20"/>
              </w:rPr>
              <w:t xml:space="preserve"> learning</w:t>
            </w:r>
          </w:p>
          <w:p w14:paraId="03F37006" w14:textId="77777777" w:rsidR="00B16741" w:rsidRPr="00BD0C14" w:rsidRDefault="00B16741" w:rsidP="005430AB">
            <w:pPr>
              <w:spacing w:line="276" w:lineRule="auto"/>
              <w:jc w:val="both"/>
              <w:rPr>
                <w:rFonts w:cs="Arial"/>
                <w:b/>
                <w:sz w:val="20"/>
              </w:rPr>
            </w:pPr>
          </w:p>
          <w:p w14:paraId="2D1D507A" w14:textId="77777777" w:rsidR="00B16741" w:rsidRPr="00BD0C14" w:rsidRDefault="00B16741" w:rsidP="005430AB">
            <w:pPr>
              <w:spacing w:line="276" w:lineRule="auto"/>
              <w:jc w:val="both"/>
              <w:rPr>
                <w:rFonts w:cs="Arial"/>
                <w:b/>
                <w:sz w:val="20"/>
              </w:rPr>
            </w:pPr>
            <w:r w:rsidRPr="00BD0C14">
              <w:rPr>
                <w:rFonts w:cs="Arial"/>
                <w:sz w:val="20"/>
              </w:rPr>
              <w:t>The module will engage the student in the following types of learning experiences:</w:t>
            </w:r>
          </w:p>
          <w:p w14:paraId="58A517EF" w14:textId="77777777" w:rsidR="00B16741" w:rsidRPr="00BD0C14" w:rsidRDefault="00B16741" w:rsidP="005430AB">
            <w:pPr>
              <w:spacing w:line="276" w:lineRule="auto"/>
              <w:jc w:val="both"/>
              <w:rPr>
                <w:rFonts w:cs="Arial"/>
                <w:b/>
                <w:sz w:val="20"/>
              </w:rPr>
            </w:pPr>
            <w:r w:rsidRPr="00BD0C14">
              <w:rPr>
                <w:rFonts w:cs="Arial"/>
                <w:sz w:val="20"/>
              </w:rPr>
              <w:t xml:space="preserve">Group work, Lectures, Independent learning, Practical Laboratories (including computer assisted learning) </w:t>
            </w:r>
          </w:p>
          <w:p w14:paraId="50940DD4" w14:textId="77777777" w:rsidR="00B16741" w:rsidRPr="00BD0C14" w:rsidRDefault="00B16741" w:rsidP="005430AB">
            <w:pPr>
              <w:spacing w:line="276" w:lineRule="auto"/>
              <w:jc w:val="both"/>
              <w:rPr>
                <w:rFonts w:cs="Arial"/>
                <w:b/>
                <w:sz w:val="20"/>
              </w:rPr>
            </w:pPr>
          </w:p>
          <w:p w14:paraId="5AE36E55" w14:textId="77777777" w:rsidR="00B16741" w:rsidRPr="00BD0C14" w:rsidRDefault="00B16741" w:rsidP="005430AB">
            <w:pPr>
              <w:spacing w:line="276" w:lineRule="auto"/>
              <w:jc w:val="both"/>
              <w:rPr>
                <w:rFonts w:cs="Arial"/>
                <w:b/>
                <w:sz w:val="20"/>
              </w:rPr>
            </w:pPr>
            <w:r w:rsidRPr="00BD0C14">
              <w:rPr>
                <w:rFonts w:cs="Arial"/>
                <w:sz w:val="20"/>
              </w:rPr>
              <w:t xml:space="preserve">This module will use an enquiry -based learning approach.  Applied Science lectures and tutorial groups will contribute to learning about specific aspects of case studies.  Students will work in small groups and share learning with their peers.  Groups will explore and validate their conception and perceptions using reality based clinical scenarios.  Lecturer/ clinical expert facilitators will be available to support groups during each scenario.  Through lectures and group work, students will further develop skills of literature appraisal and critique. Other learning activities may be provided to support the EBL process e.g.  expert lecturers or tutorials,  </w:t>
            </w:r>
          </w:p>
          <w:p w14:paraId="620C976E" w14:textId="77777777" w:rsidR="00B16741" w:rsidRPr="00BD0C14" w:rsidRDefault="00B16741" w:rsidP="005430AB">
            <w:pPr>
              <w:spacing w:line="276" w:lineRule="auto"/>
              <w:jc w:val="both"/>
              <w:rPr>
                <w:rFonts w:cs="Arial"/>
                <w:b/>
                <w:sz w:val="20"/>
              </w:rPr>
            </w:pPr>
          </w:p>
        </w:tc>
      </w:tr>
      <w:tr w:rsidR="00B16741" w:rsidRPr="00BD0C14" w14:paraId="01A48832" w14:textId="77777777" w:rsidTr="00016E36">
        <w:trPr>
          <w:cantSplit/>
          <w:trHeight w:val="238"/>
        </w:trPr>
        <w:tc>
          <w:tcPr>
            <w:tcW w:w="9990" w:type="dxa"/>
            <w:tcBorders>
              <w:top w:val="single" w:sz="12" w:space="0" w:color="auto"/>
              <w:left w:val="single" w:sz="12" w:space="0" w:color="auto"/>
              <w:bottom w:val="single" w:sz="12" w:space="0" w:color="auto"/>
              <w:right w:val="single" w:sz="12" w:space="0" w:color="auto"/>
            </w:tcBorders>
            <w:hideMark/>
          </w:tcPr>
          <w:p w14:paraId="443007B5" w14:textId="77777777" w:rsidR="00B16741" w:rsidRPr="00BD0C14" w:rsidRDefault="00B16741" w:rsidP="005430AB">
            <w:pPr>
              <w:spacing w:line="276" w:lineRule="auto"/>
              <w:jc w:val="both"/>
              <w:rPr>
                <w:rFonts w:cs="Arial"/>
                <w:b/>
                <w:sz w:val="20"/>
              </w:rPr>
            </w:pPr>
            <w:r w:rsidRPr="00BD0C14">
              <w:rPr>
                <w:rFonts w:cs="Arial"/>
                <w:b/>
                <w:sz w:val="20"/>
              </w:rPr>
              <w:t xml:space="preserve">Assessment Pattern: </w:t>
            </w:r>
          </w:p>
        </w:tc>
      </w:tr>
      <w:tr w:rsidR="00B16741" w:rsidRPr="00BD0C14" w14:paraId="36CE247A" w14:textId="77777777" w:rsidTr="00016E36">
        <w:trPr>
          <w:cantSplit/>
          <w:trHeight w:val="1966"/>
        </w:trPr>
        <w:tc>
          <w:tcPr>
            <w:tcW w:w="9990" w:type="dxa"/>
            <w:tcBorders>
              <w:top w:val="single" w:sz="12" w:space="0" w:color="auto"/>
              <w:left w:val="single" w:sz="12" w:space="0" w:color="auto"/>
              <w:bottom w:val="single" w:sz="12" w:space="0" w:color="auto"/>
              <w:right w:val="single" w:sz="12" w:space="0" w:color="auto"/>
            </w:tcBorders>
          </w:tcPr>
          <w:p w14:paraId="200986AF"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Formative:</w:t>
            </w:r>
          </w:p>
          <w:p w14:paraId="2880BAF9"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 xml:space="preserve">Draft reflective assignment:  Write a critique with an allocation of a mark and rationale for this. </w:t>
            </w:r>
          </w:p>
          <w:p w14:paraId="6D91A7CD" w14:textId="77777777" w:rsidR="00B16741" w:rsidRPr="00BD0C14" w:rsidRDefault="00B16741" w:rsidP="005430AB">
            <w:pPr>
              <w:pStyle w:val="Header"/>
              <w:spacing w:line="276" w:lineRule="auto"/>
              <w:jc w:val="both"/>
              <w:rPr>
                <w:rFonts w:cs="Arial"/>
                <w:sz w:val="20"/>
                <w:szCs w:val="20"/>
              </w:rPr>
            </w:pPr>
          </w:p>
          <w:p w14:paraId="07DF54A8"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Summative:</w:t>
            </w:r>
          </w:p>
          <w:p w14:paraId="1DBF5F90"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3000 word assignment: Analysis of patient care and critique of the evidence informing care (50% of total mark) plus reflective element (20%)</w:t>
            </w:r>
          </w:p>
          <w:p w14:paraId="51C1E96F" w14:textId="77777777" w:rsidR="00B16741" w:rsidRPr="00BD0C14" w:rsidRDefault="00B16741" w:rsidP="005430AB">
            <w:pPr>
              <w:pStyle w:val="Header"/>
              <w:spacing w:line="276" w:lineRule="auto"/>
              <w:jc w:val="both"/>
              <w:rPr>
                <w:rFonts w:cs="Arial"/>
                <w:sz w:val="20"/>
                <w:szCs w:val="20"/>
              </w:rPr>
            </w:pPr>
          </w:p>
          <w:p w14:paraId="1725242A"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Physiology examination 30%</w:t>
            </w:r>
          </w:p>
          <w:p w14:paraId="06E914C3" w14:textId="77777777" w:rsidR="00B16741" w:rsidRPr="00BD0C14" w:rsidRDefault="00B16741" w:rsidP="005430AB">
            <w:pPr>
              <w:pStyle w:val="Header"/>
              <w:spacing w:line="276" w:lineRule="auto"/>
              <w:jc w:val="both"/>
              <w:rPr>
                <w:rFonts w:cs="Arial"/>
              </w:rPr>
            </w:pPr>
          </w:p>
        </w:tc>
      </w:tr>
      <w:tr w:rsidR="00B16741" w:rsidRPr="00BD0C14" w14:paraId="295DEEC0" w14:textId="77777777" w:rsidTr="00016E36">
        <w:trPr>
          <w:cantSplit/>
          <w:trHeight w:val="268"/>
        </w:trPr>
        <w:tc>
          <w:tcPr>
            <w:tcW w:w="9990" w:type="dxa"/>
            <w:tcBorders>
              <w:top w:val="single" w:sz="12" w:space="0" w:color="auto"/>
              <w:left w:val="single" w:sz="12" w:space="0" w:color="auto"/>
              <w:bottom w:val="single" w:sz="12" w:space="0" w:color="auto"/>
              <w:right w:val="single" w:sz="12" w:space="0" w:color="auto"/>
            </w:tcBorders>
            <w:hideMark/>
          </w:tcPr>
          <w:p w14:paraId="1D5A3989" w14:textId="77777777" w:rsidR="00B16741" w:rsidRPr="00BD0C14" w:rsidRDefault="00B16741" w:rsidP="005430AB">
            <w:pPr>
              <w:spacing w:line="276" w:lineRule="auto"/>
              <w:jc w:val="both"/>
              <w:rPr>
                <w:rFonts w:cs="Arial"/>
                <w:b/>
                <w:sz w:val="20"/>
              </w:rPr>
            </w:pPr>
            <w:r w:rsidRPr="00BD0C14">
              <w:rPr>
                <w:rFonts w:cs="Arial"/>
                <w:b/>
                <w:sz w:val="20"/>
              </w:rPr>
              <w:t>Can this Module be Anonymously marked?        Yes              If No please provide an explanation.</w:t>
            </w:r>
          </w:p>
        </w:tc>
      </w:tr>
      <w:tr w:rsidR="00B16741" w:rsidRPr="00BD0C14" w14:paraId="3EAAE0C7" w14:textId="77777777" w:rsidTr="00016E36">
        <w:trPr>
          <w:cantSplit/>
          <w:trHeight w:val="538"/>
        </w:trPr>
        <w:tc>
          <w:tcPr>
            <w:tcW w:w="9990" w:type="dxa"/>
            <w:tcBorders>
              <w:top w:val="single" w:sz="12" w:space="0" w:color="auto"/>
              <w:left w:val="single" w:sz="12" w:space="0" w:color="auto"/>
              <w:bottom w:val="single" w:sz="12" w:space="0" w:color="auto"/>
              <w:right w:val="single" w:sz="12" w:space="0" w:color="auto"/>
            </w:tcBorders>
            <w:hideMark/>
          </w:tcPr>
          <w:p w14:paraId="139CF526" w14:textId="77777777" w:rsidR="00B16741" w:rsidRPr="00BD0C14" w:rsidRDefault="00B16741" w:rsidP="005430AB">
            <w:pPr>
              <w:spacing w:line="276" w:lineRule="auto"/>
              <w:jc w:val="both"/>
              <w:rPr>
                <w:rFonts w:cs="Arial"/>
                <w:b/>
                <w:sz w:val="20"/>
              </w:rPr>
            </w:pPr>
            <w:r w:rsidRPr="00BD0C14">
              <w:rPr>
                <w:rFonts w:cs="Arial"/>
                <w:sz w:val="20"/>
              </w:rPr>
              <w:t xml:space="preserve"> </w:t>
            </w:r>
          </w:p>
          <w:p w14:paraId="07756B87" w14:textId="77777777" w:rsidR="00B16741" w:rsidRPr="00BD0C14" w:rsidRDefault="00B16741" w:rsidP="005430AB">
            <w:pPr>
              <w:spacing w:line="276" w:lineRule="auto"/>
              <w:jc w:val="both"/>
              <w:rPr>
                <w:rFonts w:cs="Arial"/>
                <w:sz w:val="20"/>
              </w:rPr>
            </w:pPr>
            <w:r w:rsidRPr="00BD0C14">
              <w:rPr>
                <w:rFonts w:cs="Arial"/>
                <w:sz w:val="20"/>
              </w:rPr>
              <w:t>Assignments can be marked anonymously</w:t>
            </w:r>
          </w:p>
        </w:tc>
      </w:tr>
      <w:tr w:rsidR="00B16741" w:rsidRPr="00BD0C14" w14:paraId="2CE3D073" w14:textId="77777777" w:rsidTr="00016E36">
        <w:trPr>
          <w:cantSplit/>
          <w:trHeight w:val="538"/>
        </w:trPr>
        <w:tc>
          <w:tcPr>
            <w:tcW w:w="9990" w:type="dxa"/>
            <w:tcBorders>
              <w:top w:val="single" w:sz="12" w:space="0" w:color="auto"/>
              <w:left w:val="single" w:sz="12" w:space="0" w:color="auto"/>
              <w:bottom w:val="single" w:sz="12" w:space="0" w:color="auto"/>
              <w:right w:val="single" w:sz="12" w:space="0" w:color="auto"/>
            </w:tcBorders>
          </w:tcPr>
          <w:p w14:paraId="3C7DF7C1" w14:textId="77777777" w:rsidR="00B16741" w:rsidRPr="00BD0C14" w:rsidRDefault="00B16741" w:rsidP="005430AB">
            <w:pPr>
              <w:spacing w:line="276" w:lineRule="auto"/>
              <w:jc w:val="both"/>
              <w:rPr>
                <w:rFonts w:cs="Arial"/>
                <w:b/>
                <w:sz w:val="20"/>
              </w:rPr>
            </w:pPr>
            <w:r w:rsidRPr="00BD0C14">
              <w:rPr>
                <w:rFonts w:cs="Arial"/>
                <w:b/>
                <w:sz w:val="20"/>
              </w:rPr>
              <w:lastRenderedPageBreak/>
              <w:t xml:space="preserve">Content: </w:t>
            </w:r>
          </w:p>
          <w:p w14:paraId="47966933" w14:textId="77777777" w:rsidR="00B16741" w:rsidRPr="00BD0C14" w:rsidRDefault="00B16741" w:rsidP="005430AB">
            <w:pPr>
              <w:spacing w:line="276" w:lineRule="auto"/>
              <w:jc w:val="both"/>
              <w:rPr>
                <w:rFonts w:cs="Arial"/>
                <w:b/>
                <w:sz w:val="20"/>
              </w:rPr>
            </w:pPr>
            <w:r w:rsidRPr="00BD0C14">
              <w:rPr>
                <w:rFonts w:cs="Arial"/>
                <w:sz w:val="20"/>
              </w:rPr>
              <w:t xml:space="preserve">Applied Science: Microbiology, Endocrine and reproductive physiology  </w:t>
            </w:r>
          </w:p>
          <w:p w14:paraId="704EAB4E" w14:textId="77777777" w:rsidR="00B16741" w:rsidRPr="00BD0C14" w:rsidRDefault="00B16741" w:rsidP="005430AB">
            <w:pPr>
              <w:spacing w:line="276" w:lineRule="auto"/>
              <w:jc w:val="both"/>
              <w:rPr>
                <w:rFonts w:cs="Arial"/>
                <w:b/>
                <w:sz w:val="20"/>
              </w:rPr>
            </w:pPr>
          </w:p>
          <w:p w14:paraId="150ED11D" w14:textId="77777777" w:rsidR="00B16741" w:rsidRPr="00BD0C14" w:rsidRDefault="00B16741" w:rsidP="005430AB">
            <w:pPr>
              <w:spacing w:line="276" w:lineRule="auto"/>
              <w:jc w:val="both"/>
              <w:rPr>
                <w:rFonts w:cs="Arial"/>
                <w:sz w:val="20"/>
              </w:rPr>
            </w:pPr>
            <w:r w:rsidRPr="00BD0C14">
              <w:rPr>
                <w:rFonts w:cs="Arial"/>
                <w:sz w:val="20"/>
              </w:rPr>
              <w:t>Professional /Ethical practice:</w:t>
            </w:r>
          </w:p>
          <w:p w14:paraId="74791016" w14:textId="77777777" w:rsidR="00B16741" w:rsidRPr="00BD0C14" w:rsidRDefault="00B16741" w:rsidP="005430AB">
            <w:pPr>
              <w:spacing w:line="276" w:lineRule="auto"/>
              <w:jc w:val="both"/>
              <w:rPr>
                <w:rFonts w:cs="Arial"/>
                <w:b/>
                <w:sz w:val="20"/>
              </w:rPr>
            </w:pPr>
            <w:r w:rsidRPr="00BD0C14">
              <w:rPr>
                <w:rFonts w:cs="Arial"/>
                <w:sz w:val="20"/>
              </w:rPr>
              <w:t>Consumer choice and autonomy, duty of care, advocacy, diversity (e.g. trans-cultural and gender issues) caring.  Quality and risk assessment</w:t>
            </w:r>
          </w:p>
          <w:p w14:paraId="636B11ED" w14:textId="77777777" w:rsidR="00B16741" w:rsidRPr="00BD0C14" w:rsidRDefault="00B16741" w:rsidP="005430AB">
            <w:pPr>
              <w:spacing w:line="276" w:lineRule="auto"/>
              <w:jc w:val="both"/>
              <w:rPr>
                <w:rFonts w:cs="Arial"/>
                <w:sz w:val="20"/>
              </w:rPr>
            </w:pPr>
          </w:p>
          <w:p w14:paraId="1D9BADB5" w14:textId="77777777" w:rsidR="00B16741" w:rsidRPr="00BD0C14" w:rsidRDefault="00B16741" w:rsidP="005430AB">
            <w:pPr>
              <w:spacing w:line="276" w:lineRule="auto"/>
              <w:jc w:val="both"/>
              <w:rPr>
                <w:rFonts w:cs="Arial"/>
                <w:sz w:val="20"/>
              </w:rPr>
            </w:pPr>
            <w:r w:rsidRPr="00BD0C14">
              <w:rPr>
                <w:rFonts w:cs="Arial"/>
                <w:sz w:val="20"/>
              </w:rPr>
              <w:t>Care Management:</w:t>
            </w:r>
          </w:p>
          <w:p w14:paraId="7863AED9" w14:textId="77777777" w:rsidR="00B16741" w:rsidRPr="00BD0C14" w:rsidRDefault="00B16741" w:rsidP="005430AB">
            <w:pPr>
              <w:spacing w:line="276" w:lineRule="auto"/>
              <w:jc w:val="both"/>
              <w:rPr>
                <w:rFonts w:cs="Arial"/>
                <w:b/>
                <w:sz w:val="20"/>
              </w:rPr>
            </w:pPr>
            <w:r w:rsidRPr="00BD0C14">
              <w:rPr>
                <w:rFonts w:cs="Arial"/>
                <w:sz w:val="20"/>
              </w:rPr>
              <w:t>Biological and psychological basis of disease (e.g. lung cancer, shock , haemorrhage and diabetes)  patterns of care management, different cultures and contexts in which health and social care is delivered, health screening, health beliefs, health promotion, deviance and stigma, death.  Living and dying well, grief, gender, living with mental ill health, the patient with pain, stigma, living with disability, substance abuse, sexual health, violence and aggression, therapeutic management.  Managing care for clients with learning disability in primary health care and acute hospital settings.</w:t>
            </w:r>
          </w:p>
          <w:p w14:paraId="2337C095" w14:textId="77777777" w:rsidR="00B16741" w:rsidRPr="00BD0C14" w:rsidRDefault="00B16741" w:rsidP="005430AB">
            <w:pPr>
              <w:spacing w:line="276" w:lineRule="auto"/>
              <w:jc w:val="both"/>
              <w:rPr>
                <w:rFonts w:cs="Arial"/>
                <w:sz w:val="20"/>
              </w:rPr>
            </w:pPr>
          </w:p>
        </w:tc>
      </w:tr>
    </w:tbl>
    <w:p w14:paraId="072383AD" w14:textId="5EDA3891" w:rsidR="00B16741" w:rsidRPr="00BD0C14" w:rsidRDefault="00B16741" w:rsidP="005430AB">
      <w:pPr>
        <w:pStyle w:val="Caption"/>
        <w:spacing w:line="276" w:lineRule="auto"/>
        <w:ind w:firstLine="0"/>
        <w:jc w:val="both"/>
        <w:outlineLvl w:val="0"/>
        <w:rPr>
          <w:rFonts w:cs="Arial"/>
          <w:b w:val="0"/>
          <w:sz w:val="20"/>
        </w:rPr>
      </w:pPr>
      <w:r w:rsidRPr="00BD0C14">
        <w:rPr>
          <w:rFonts w:cs="Arial"/>
          <w:b w:val="0"/>
          <w:sz w:val="20"/>
        </w:rPr>
        <w:br w:type="page"/>
      </w:r>
      <w:bookmarkStart w:id="38" w:name="_Toc491875505"/>
      <w:r w:rsidRPr="00BD0C14">
        <w:rPr>
          <w:rFonts w:cs="Arial"/>
          <w:b w:val="0"/>
          <w:noProof/>
          <w:sz w:val="20"/>
          <w:lang w:eastAsia="en-GB"/>
        </w:rPr>
        <w:lastRenderedPageBreak/>
        <w:drawing>
          <wp:inline distT="0" distB="0" distL="0" distR="0" wp14:anchorId="26C8730F" wp14:editId="72F2DDE3">
            <wp:extent cx="1685925" cy="876300"/>
            <wp:effectExtent l="0" t="0" r="9525" b="0"/>
            <wp:docPr id="6" name="Picture 6" descr="qmu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ulogo_mon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85925" cy="876300"/>
                    </a:xfrm>
                    <a:prstGeom prst="rect">
                      <a:avLst/>
                    </a:prstGeom>
                    <a:noFill/>
                    <a:ln>
                      <a:noFill/>
                    </a:ln>
                  </pic:spPr>
                </pic:pic>
              </a:graphicData>
            </a:graphic>
          </wp:inline>
        </w:drawing>
      </w:r>
      <w:bookmarkEnd w:id="38"/>
      <w:r w:rsidR="00E565FC" w:rsidRPr="00BD0C14">
        <w:rPr>
          <w:rFonts w:cs="Arial"/>
          <w:b w:val="0"/>
          <w:sz w:val="20"/>
        </w:rPr>
        <w:tab/>
      </w:r>
    </w:p>
    <w:p w14:paraId="787F318D" w14:textId="77777777" w:rsidR="00B16741" w:rsidRPr="008704C3" w:rsidRDefault="00B16741" w:rsidP="005430AB">
      <w:pPr>
        <w:pStyle w:val="Caption"/>
        <w:spacing w:line="276" w:lineRule="auto"/>
        <w:ind w:left="0" w:firstLine="0"/>
        <w:jc w:val="both"/>
        <w:outlineLvl w:val="0"/>
        <w:rPr>
          <w:rFonts w:cs="Arial"/>
          <w:sz w:val="20"/>
        </w:rPr>
      </w:pPr>
      <w:bookmarkStart w:id="39" w:name="_Toc491875506"/>
      <w:r w:rsidRPr="008704C3">
        <w:rPr>
          <w:rFonts w:cs="Arial"/>
          <w:sz w:val="20"/>
        </w:rPr>
        <w:t>Module Descriptor</w:t>
      </w:r>
      <w:bookmarkEnd w:id="39"/>
      <w:r w:rsidRPr="008704C3">
        <w:rPr>
          <w:rFonts w:cs="Arial"/>
          <w:sz w:val="20"/>
        </w:rPr>
        <w:t xml:space="preserve"> </w:t>
      </w:r>
    </w:p>
    <w:p w14:paraId="429CE6C8" w14:textId="77777777" w:rsidR="00B16741" w:rsidRPr="00BD0C14" w:rsidRDefault="00B16741" w:rsidP="005430AB">
      <w:pPr>
        <w:spacing w:line="276" w:lineRule="auto"/>
        <w:jc w:val="both"/>
        <w:rPr>
          <w:rFonts w:cs="Arial"/>
          <w:sz w:val="20"/>
          <w:szCs w:val="20"/>
        </w:rPr>
      </w:pPr>
    </w:p>
    <w:tbl>
      <w:tblPr>
        <w:tblW w:w="9900" w:type="dxa"/>
        <w:tblInd w:w="-72" w:type="dxa"/>
        <w:tblLayout w:type="fixed"/>
        <w:tblLook w:val="04A0" w:firstRow="1" w:lastRow="0" w:firstColumn="1" w:lastColumn="0" w:noHBand="0" w:noVBand="1"/>
      </w:tblPr>
      <w:tblGrid>
        <w:gridCol w:w="629"/>
        <w:gridCol w:w="1251"/>
        <w:gridCol w:w="1134"/>
        <w:gridCol w:w="1559"/>
        <w:gridCol w:w="2408"/>
        <w:gridCol w:w="1206"/>
        <w:gridCol w:w="270"/>
        <w:gridCol w:w="360"/>
        <w:gridCol w:w="360"/>
        <w:gridCol w:w="360"/>
        <w:gridCol w:w="363"/>
      </w:tblGrid>
      <w:tr w:rsidR="00B16741" w:rsidRPr="00BD0C14" w14:paraId="30B4EAFA" w14:textId="77777777" w:rsidTr="00016E36">
        <w:trPr>
          <w:cantSplit/>
          <w:trHeight w:val="193"/>
        </w:trPr>
        <w:tc>
          <w:tcPr>
            <w:tcW w:w="1881" w:type="dxa"/>
            <w:gridSpan w:val="2"/>
            <w:vMerge w:val="restart"/>
            <w:tcBorders>
              <w:top w:val="single" w:sz="12" w:space="0" w:color="auto"/>
              <w:left w:val="single" w:sz="12" w:space="0" w:color="auto"/>
              <w:bottom w:val="nil"/>
              <w:right w:val="single" w:sz="2" w:space="0" w:color="auto"/>
            </w:tcBorders>
            <w:vAlign w:val="center"/>
            <w:hideMark/>
          </w:tcPr>
          <w:p w14:paraId="184E6A8A"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Title </w:t>
            </w:r>
          </w:p>
        </w:tc>
        <w:tc>
          <w:tcPr>
            <w:tcW w:w="6309" w:type="dxa"/>
            <w:gridSpan w:val="4"/>
            <w:vMerge w:val="restart"/>
            <w:tcBorders>
              <w:top w:val="single" w:sz="12" w:space="0" w:color="auto"/>
              <w:left w:val="single" w:sz="2" w:space="0" w:color="auto"/>
              <w:bottom w:val="nil"/>
              <w:right w:val="nil"/>
            </w:tcBorders>
            <w:vAlign w:val="center"/>
            <w:hideMark/>
          </w:tcPr>
          <w:p w14:paraId="1359E87B" w14:textId="77777777" w:rsidR="00B16741" w:rsidRPr="00BD0C14" w:rsidRDefault="00B16741" w:rsidP="005430AB">
            <w:pPr>
              <w:spacing w:line="276" w:lineRule="auto"/>
              <w:jc w:val="both"/>
              <w:rPr>
                <w:rFonts w:cs="Arial"/>
                <w:bCs/>
                <w:sz w:val="20"/>
                <w:szCs w:val="20"/>
              </w:rPr>
            </w:pPr>
            <w:r w:rsidRPr="00BD0C14">
              <w:rPr>
                <w:rFonts w:cs="Arial"/>
                <w:bCs/>
                <w:sz w:val="20"/>
                <w:szCs w:val="20"/>
              </w:rPr>
              <w:t xml:space="preserve">Professional roles and </w:t>
            </w:r>
            <w:proofErr w:type="spellStart"/>
            <w:r w:rsidRPr="00BD0C14">
              <w:rPr>
                <w:rFonts w:cs="Arial"/>
                <w:bCs/>
                <w:sz w:val="20"/>
                <w:szCs w:val="20"/>
              </w:rPr>
              <w:t>Interprofessional</w:t>
            </w:r>
            <w:proofErr w:type="spellEnd"/>
            <w:r w:rsidRPr="00BD0C14">
              <w:rPr>
                <w:rFonts w:cs="Arial"/>
                <w:bCs/>
                <w:sz w:val="20"/>
                <w:szCs w:val="20"/>
              </w:rPr>
              <w:t xml:space="preserve"> teamwork (</w:t>
            </w:r>
            <w:proofErr w:type="spellStart"/>
            <w:r w:rsidRPr="00BD0C14">
              <w:rPr>
                <w:rFonts w:cs="Arial"/>
                <w:bCs/>
                <w:sz w:val="20"/>
                <w:szCs w:val="20"/>
              </w:rPr>
              <w:t>Interprofessional</w:t>
            </w:r>
            <w:proofErr w:type="spellEnd"/>
            <w:r w:rsidRPr="00BD0C14">
              <w:rPr>
                <w:rFonts w:cs="Arial"/>
                <w:bCs/>
                <w:sz w:val="20"/>
                <w:szCs w:val="20"/>
              </w:rPr>
              <w:t xml:space="preserve"> Education 2) </w:t>
            </w:r>
          </w:p>
        </w:tc>
        <w:tc>
          <w:tcPr>
            <w:tcW w:w="1713" w:type="dxa"/>
            <w:gridSpan w:val="5"/>
            <w:tcBorders>
              <w:top w:val="single" w:sz="12" w:space="0" w:color="auto"/>
              <w:left w:val="single" w:sz="12" w:space="0" w:color="auto"/>
              <w:bottom w:val="nil"/>
              <w:right w:val="single" w:sz="12" w:space="0" w:color="auto"/>
            </w:tcBorders>
            <w:vAlign w:val="center"/>
            <w:hideMark/>
          </w:tcPr>
          <w:p w14:paraId="7B3880EF"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Code:  D2146, O2126, C2137, P2135, N2345, </w:t>
            </w:r>
          </w:p>
          <w:p w14:paraId="41B75140" w14:textId="77777777" w:rsidR="00B16741" w:rsidRPr="00BD0C14" w:rsidRDefault="00B16741" w:rsidP="005430AB">
            <w:pPr>
              <w:spacing w:line="276" w:lineRule="auto"/>
              <w:jc w:val="both"/>
              <w:rPr>
                <w:rFonts w:cs="Arial"/>
                <w:sz w:val="20"/>
                <w:szCs w:val="20"/>
              </w:rPr>
            </w:pPr>
            <w:r w:rsidRPr="00BD0C14">
              <w:rPr>
                <w:rFonts w:cs="Arial"/>
                <w:sz w:val="20"/>
                <w:szCs w:val="20"/>
              </w:rPr>
              <w:t>S2160</w:t>
            </w:r>
          </w:p>
        </w:tc>
      </w:tr>
      <w:tr w:rsidR="00B16741" w:rsidRPr="00BD0C14" w14:paraId="13C993F2" w14:textId="77777777" w:rsidTr="00016E36">
        <w:trPr>
          <w:cantSplit/>
          <w:trHeight w:val="223"/>
        </w:trPr>
        <w:tc>
          <w:tcPr>
            <w:tcW w:w="600" w:type="dxa"/>
            <w:gridSpan w:val="2"/>
            <w:vMerge/>
            <w:tcBorders>
              <w:top w:val="single" w:sz="12" w:space="0" w:color="auto"/>
              <w:left w:val="single" w:sz="12" w:space="0" w:color="auto"/>
              <w:bottom w:val="nil"/>
              <w:right w:val="single" w:sz="2" w:space="0" w:color="auto"/>
            </w:tcBorders>
            <w:vAlign w:val="center"/>
            <w:hideMark/>
          </w:tcPr>
          <w:p w14:paraId="27A753C9" w14:textId="77777777" w:rsidR="00B16741" w:rsidRPr="00BD0C14" w:rsidRDefault="00B16741" w:rsidP="005430AB">
            <w:pPr>
              <w:spacing w:line="276" w:lineRule="auto"/>
              <w:jc w:val="both"/>
              <w:rPr>
                <w:rFonts w:cs="Arial"/>
                <w:sz w:val="20"/>
                <w:szCs w:val="20"/>
              </w:rPr>
            </w:pPr>
          </w:p>
        </w:tc>
        <w:tc>
          <w:tcPr>
            <w:tcW w:w="5991" w:type="dxa"/>
            <w:gridSpan w:val="4"/>
            <w:vMerge/>
            <w:tcBorders>
              <w:top w:val="single" w:sz="12" w:space="0" w:color="auto"/>
              <w:left w:val="single" w:sz="2" w:space="0" w:color="auto"/>
              <w:bottom w:val="nil"/>
              <w:right w:val="nil"/>
            </w:tcBorders>
            <w:vAlign w:val="center"/>
            <w:hideMark/>
          </w:tcPr>
          <w:p w14:paraId="59460D20" w14:textId="77777777" w:rsidR="00B16741" w:rsidRPr="00BD0C14" w:rsidRDefault="00B16741" w:rsidP="005430AB">
            <w:pPr>
              <w:spacing w:line="276" w:lineRule="auto"/>
              <w:jc w:val="both"/>
              <w:rPr>
                <w:rFonts w:cs="Arial"/>
                <w:bCs/>
                <w:sz w:val="20"/>
                <w:szCs w:val="20"/>
              </w:rPr>
            </w:pPr>
          </w:p>
        </w:tc>
        <w:tc>
          <w:tcPr>
            <w:tcW w:w="1713" w:type="dxa"/>
            <w:gridSpan w:val="5"/>
            <w:tcBorders>
              <w:top w:val="nil"/>
              <w:left w:val="nil"/>
              <w:bottom w:val="single" w:sz="12" w:space="0" w:color="auto"/>
              <w:right w:val="single" w:sz="12" w:space="0" w:color="auto"/>
            </w:tcBorders>
            <w:vAlign w:val="center"/>
          </w:tcPr>
          <w:p w14:paraId="6F726CEC" w14:textId="77777777" w:rsidR="00B16741" w:rsidRPr="00BD0C14" w:rsidRDefault="00B16741" w:rsidP="005430AB">
            <w:pPr>
              <w:pStyle w:val="BodyText"/>
              <w:spacing w:line="276" w:lineRule="auto"/>
              <w:jc w:val="both"/>
              <w:rPr>
                <w:rFonts w:cs="Arial"/>
              </w:rPr>
            </w:pPr>
          </w:p>
        </w:tc>
      </w:tr>
      <w:tr w:rsidR="00B16741" w:rsidRPr="00BD0C14" w14:paraId="1E299467" w14:textId="77777777" w:rsidTr="00016E36">
        <w:trPr>
          <w:cantSplit/>
          <w:trHeight w:val="274"/>
        </w:trPr>
        <w:tc>
          <w:tcPr>
            <w:tcW w:w="1881" w:type="dxa"/>
            <w:gridSpan w:val="2"/>
            <w:tcBorders>
              <w:top w:val="single" w:sz="12" w:space="0" w:color="auto"/>
              <w:left w:val="single" w:sz="12" w:space="0" w:color="auto"/>
              <w:bottom w:val="nil"/>
              <w:right w:val="single" w:sz="2" w:space="0" w:color="auto"/>
            </w:tcBorders>
            <w:vAlign w:val="center"/>
            <w:hideMark/>
          </w:tcPr>
          <w:p w14:paraId="373D6848" w14:textId="77777777" w:rsidR="00B16741" w:rsidRPr="00BD0C14" w:rsidRDefault="00B16741" w:rsidP="005430AB">
            <w:pPr>
              <w:spacing w:line="276" w:lineRule="auto"/>
              <w:jc w:val="both"/>
              <w:rPr>
                <w:rFonts w:cs="Arial"/>
                <w:sz w:val="20"/>
                <w:szCs w:val="20"/>
              </w:rPr>
            </w:pPr>
            <w:r w:rsidRPr="00BD0C14">
              <w:rPr>
                <w:rFonts w:cs="Arial"/>
                <w:sz w:val="20"/>
                <w:szCs w:val="20"/>
              </w:rPr>
              <w:t>SHE Level</w:t>
            </w:r>
          </w:p>
        </w:tc>
        <w:tc>
          <w:tcPr>
            <w:tcW w:w="1134" w:type="dxa"/>
            <w:tcBorders>
              <w:top w:val="single" w:sz="12" w:space="0" w:color="auto"/>
              <w:left w:val="single" w:sz="2" w:space="0" w:color="auto"/>
              <w:bottom w:val="nil"/>
              <w:right w:val="single" w:sz="12" w:space="0" w:color="auto"/>
            </w:tcBorders>
            <w:vAlign w:val="center"/>
            <w:hideMark/>
          </w:tcPr>
          <w:p w14:paraId="49D662EE" w14:textId="77777777" w:rsidR="00B16741" w:rsidRPr="00BD0C14" w:rsidRDefault="00B16741" w:rsidP="005430AB">
            <w:pPr>
              <w:spacing w:line="276" w:lineRule="auto"/>
              <w:jc w:val="both"/>
              <w:rPr>
                <w:rFonts w:cs="Arial"/>
                <w:bCs/>
                <w:sz w:val="20"/>
                <w:szCs w:val="20"/>
              </w:rPr>
            </w:pPr>
            <w:r w:rsidRPr="00BD0C14">
              <w:rPr>
                <w:rFonts w:cs="Arial"/>
                <w:bCs/>
                <w:sz w:val="20"/>
                <w:szCs w:val="20"/>
              </w:rPr>
              <w:t>2</w:t>
            </w:r>
          </w:p>
        </w:tc>
        <w:tc>
          <w:tcPr>
            <w:tcW w:w="1560" w:type="dxa"/>
            <w:vMerge w:val="restart"/>
            <w:tcBorders>
              <w:top w:val="single" w:sz="12" w:space="0" w:color="auto"/>
              <w:left w:val="single" w:sz="12" w:space="0" w:color="auto"/>
              <w:bottom w:val="nil"/>
              <w:right w:val="single" w:sz="2" w:space="0" w:color="auto"/>
            </w:tcBorders>
            <w:vAlign w:val="center"/>
            <w:hideMark/>
          </w:tcPr>
          <w:p w14:paraId="409E16F5" w14:textId="77777777" w:rsidR="00B16741" w:rsidRPr="00BD0C14" w:rsidRDefault="00B16741" w:rsidP="005430AB">
            <w:pPr>
              <w:pStyle w:val="BodyText"/>
              <w:spacing w:line="276" w:lineRule="auto"/>
              <w:jc w:val="both"/>
              <w:rPr>
                <w:rFonts w:cs="Arial"/>
              </w:rPr>
            </w:pPr>
            <w:r w:rsidRPr="00BD0C14">
              <w:rPr>
                <w:rFonts w:cs="Arial"/>
              </w:rPr>
              <w:t>Semester &amp; Mode of Study</w:t>
            </w:r>
          </w:p>
        </w:tc>
        <w:tc>
          <w:tcPr>
            <w:tcW w:w="3615" w:type="dxa"/>
            <w:gridSpan w:val="2"/>
            <w:vMerge w:val="restart"/>
            <w:tcBorders>
              <w:top w:val="single" w:sz="12" w:space="0" w:color="auto"/>
              <w:left w:val="single" w:sz="2" w:space="0" w:color="auto"/>
              <w:bottom w:val="nil"/>
              <w:right w:val="single" w:sz="12" w:space="0" w:color="auto"/>
            </w:tcBorders>
            <w:vAlign w:val="center"/>
            <w:hideMark/>
          </w:tcPr>
          <w:p w14:paraId="0BE38E52" w14:textId="77777777" w:rsidR="00B16741" w:rsidRPr="00BD0C14" w:rsidRDefault="00B16741" w:rsidP="005430AB">
            <w:pPr>
              <w:pStyle w:val="BodyText"/>
              <w:spacing w:line="276" w:lineRule="auto"/>
              <w:jc w:val="both"/>
              <w:rPr>
                <w:rFonts w:cs="Arial"/>
                <w:bCs/>
              </w:rPr>
            </w:pPr>
            <w:r w:rsidRPr="00BD0C14">
              <w:rPr>
                <w:rFonts w:cs="Arial"/>
                <w:bCs/>
              </w:rPr>
              <w:t>Semesters 1 and 2</w:t>
            </w:r>
          </w:p>
          <w:p w14:paraId="33D7A70C" w14:textId="77777777" w:rsidR="00B16741" w:rsidRPr="00BD0C14" w:rsidRDefault="00B16741" w:rsidP="005430AB">
            <w:pPr>
              <w:pStyle w:val="BodyText"/>
              <w:spacing w:line="276" w:lineRule="auto"/>
              <w:jc w:val="both"/>
              <w:rPr>
                <w:rFonts w:cs="Arial"/>
                <w:bCs/>
              </w:rPr>
            </w:pPr>
            <w:r w:rsidRPr="00BD0C14">
              <w:rPr>
                <w:rFonts w:cs="Arial"/>
                <w:bCs/>
              </w:rPr>
              <w:t>Full time</w:t>
            </w:r>
          </w:p>
        </w:tc>
        <w:tc>
          <w:tcPr>
            <w:tcW w:w="1713" w:type="dxa"/>
            <w:gridSpan w:val="5"/>
            <w:tcBorders>
              <w:top w:val="nil"/>
              <w:left w:val="single" w:sz="12" w:space="0" w:color="auto"/>
              <w:bottom w:val="nil"/>
              <w:right w:val="single" w:sz="12" w:space="0" w:color="auto"/>
            </w:tcBorders>
            <w:vAlign w:val="center"/>
            <w:hideMark/>
          </w:tcPr>
          <w:p w14:paraId="7330473B" w14:textId="77777777" w:rsidR="00B16741" w:rsidRPr="00BD0C14" w:rsidRDefault="00B16741" w:rsidP="005430AB">
            <w:pPr>
              <w:spacing w:line="276" w:lineRule="auto"/>
              <w:jc w:val="both"/>
              <w:rPr>
                <w:rFonts w:cs="Arial"/>
                <w:sz w:val="20"/>
                <w:szCs w:val="20"/>
              </w:rPr>
            </w:pPr>
            <w:r w:rsidRPr="00BD0C14">
              <w:rPr>
                <w:rFonts w:cs="Arial"/>
                <w:sz w:val="20"/>
                <w:szCs w:val="20"/>
              </w:rPr>
              <w:t>SCOTCAT 20</w:t>
            </w:r>
          </w:p>
        </w:tc>
      </w:tr>
      <w:tr w:rsidR="00B16741" w:rsidRPr="00BD0C14" w14:paraId="31FD699D" w14:textId="77777777" w:rsidTr="00016E36">
        <w:trPr>
          <w:cantSplit/>
        </w:trPr>
        <w:tc>
          <w:tcPr>
            <w:tcW w:w="1881" w:type="dxa"/>
            <w:gridSpan w:val="2"/>
            <w:tcBorders>
              <w:top w:val="nil"/>
              <w:left w:val="single" w:sz="12" w:space="0" w:color="auto"/>
              <w:bottom w:val="nil"/>
              <w:right w:val="single" w:sz="2" w:space="0" w:color="auto"/>
            </w:tcBorders>
            <w:vAlign w:val="center"/>
            <w:hideMark/>
          </w:tcPr>
          <w:p w14:paraId="3C2EF189" w14:textId="77777777" w:rsidR="00B16741" w:rsidRPr="00BD0C14" w:rsidRDefault="00B16741" w:rsidP="005430AB">
            <w:pPr>
              <w:spacing w:line="276" w:lineRule="auto"/>
              <w:jc w:val="both"/>
              <w:rPr>
                <w:rFonts w:cs="Arial"/>
                <w:sz w:val="20"/>
                <w:szCs w:val="20"/>
              </w:rPr>
            </w:pPr>
            <w:r w:rsidRPr="00BD0C14">
              <w:rPr>
                <w:rFonts w:cs="Arial"/>
                <w:sz w:val="20"/>
                <w:szCs w:val="20"/>
              </w:rPr>
              <w:t>SCQF Level</w:t>
            </w:r>
          </w:p>
        </w:tc>
        <w:tc>
          <w:tcPr>
            <w:tcW w:w="1134" w:type="dxa"/>
            <w:tcBorders>
              <w:top w:val="nil"/>
              <w:left w:val="single" w:sz="2" w:space="0" w:color="auto"/>
              <w:bottom w:val="nil"/>
              <w:right w:val="single" w:sz="12" w:space="0" w:color="auto"/>
            </w:tcBorders>
            <w:vAlign w:val="center"/>
            <w:hideMark/>
          </w:tcPr>
          <w:p w14:paraId="6FF4DE7F" w14:textId="77777777" w:rsidR="00B16741" w:rsidRPr="00BD0C14" w:rsidRDefault="00B16741" w:rsidP="005430AB">
            <w:pPr>
              <w:spacing w:line="276" w:lineRule="auto"/>
              <w:jc w:val="both"/>
              <w:rPr>
                <w:rFonts w:cs="Arial"/>
                <w:sz w:val="20"/>
                <w:szCs w:val="20"/>
              </w:rPr>
            </w:pPr>
            <w:r w:rsidRPr="00BD0C14">
              <w:rPr>
                <w:rFonts w:cs="Arial"/>
                <w:sz w:val="20"/>
                <w:szCs w:val="20"/>
              </w:rPr>
              <w:t>8</w:t>
            </w:r>
          </w:p>
        </w:tc>
        <w:tc>
          <w:tcPr>
            <w:tcW w:w="300" w:type="dxa"/>
            <w:vMerge/>
            <w:tcBorders>
              <w:top w:val="single" w:sz="12" w:space="0" w:color="auto"/>
              <w:left w:val="single" w:sz="12" w:space="0" w:color="auto"/>
              <w:bottom w:val="nil"/>
              <w:right w:val="single" w:sz="2" w:space="0" w:color="auto"/>
            </w:tcBorders>
            <w:vAlign w:val="center"/>
            <w:hideMark/>
          </w:tcPr>
          <w:p w14:paraId="2008A427" w14:textId="77777777" w:rsidR="00B16741" w:rsidRPr="00BD0C14" w:rsidRDefault="00B16741" w:rsidP="005430AB">
            <w:pPr>
              <w:spacing w:line="276" w:lineRule="auto"/>
              <w:jc w:val="both"/>
              <w:rPr>
                <w:rFonts w:cs="Arial"/>
                <w:b/>
                <w:sz w:val="20"/>
                <w:szCs w:val="20"/>
              </w:rPr>
            </w:pPr>
          </w:p>
        </w:tc>
        <w:tc>
          <w:tcPr>
            <w:tcW w:w="5391" w:type="dxa"/>
            <w:gridSpan w:val="2"/>
            <w:vMerge/>
            <w:tcBorders>
              <w:top w:val="single" w:sz="12" w:space="0" w:color="auto"/>
              <w:left w:val="single" w:sz="2" w:space="0" w:color="auto"/>
              <w:bottom w:val="nil"/>
              <w:right w:val="single" w:sz="12" w:space="0" w:color="auto"/>
            </w:tcBorders>
            <w:vAlign w:val="center"/>
            <w:hideMark/>
          </w:tcPr>
          <w:p w14:paraId="068E22F2" w14:textId="77777777" w:rsidR="00B16741" w:rsidRPr="00BD0C14" w:rsidRDefault="00B16741" w:rsidP="005430AB">
            <w:pPr>
              <w:spacing w:line="276" w:lineRule="auto"/>
              <w:jc w:val="both"/>
              <w:rPr>
                <w:rFonts w:cs="Arial"/>
                <w:b/>
                <w:bCs/>
                <w:sz w:val="20"/>
                <w:szCs w:val="20"/>
              </w:rPr>
            </w:pPr>
          </w:p>
        </w:tc>
        <w:tc>
          <w:tcPr>
            <w:tcW w:w="1713" w:type="dxa"/>
            <w:gridSpan w:val="5"/>
            <w:tcBorders>
              <w:top w:val="nil"/>
              <w:left w:val="single" w:sz="12" w:space="0" w:color="auto"/>
              <w:bottom w:val="nil"/>
              <w:right w:val="single" w:sz="12" w:space="0" w:color="auto"/>
            </w:tcBorders>
            <w:vAlign w:val="center"/>
            <w:hideMark/>
          </w:tcPr>
          <w:p w14:paraId="15DF48ED" w14:textId="77777777" w:rsidR="00B16741" w:rsidRPr="00BD0C14" w:rsidRDefault="00B16741" w:rsidP="005430AB">
            <w:pPr>
              <w:spacing w:line="276" w:lineRule="auto"/>
              <w:jc w:val="both"/>
              <w:rPr>
                <w:rFonts w:cs="Arial"/>
                <w:bCs/>
                <w:sz w:val="20"/>
                <w:szCs w:val="20"/>
              </w:rPr>
            </w:pPr>
            <w:r w:rsidRPr="00BD0C14">
              <w:rPr>
                <w:rFonts w:cs="Arial"/>
                <w:bCs/>
                <w:sz w:val="20"/>
                <w:szCs w:val="20"/>
              </w:rPr>
              <w:t>ECTS 10</w:t>
            </w:r>
          </w:p>
        </w:tc>
      </w:tr>
      <w:tr w:rsidR="00B16741" w:rsidRPr="00BD0C14" w14:paraId="26E5ECA5" w14:textId="77777777" w:rsidTr="00016E36">
        <w:trPr>
          <w:cantSplit/>
        </w:trPr>
        <w:tc>
          <w:tcPr>
            <w:tcW w:w="3015" w:type="dxa"/>
            <w:gridSpan w:val="3"/>
            <w:tcBorders>
              <w:top w:val="single" w:sz="12" w:space="0" w:color="auto"/>
              <w:left w:val="single" w:sz="12" w:space="0" w:color="auto"/>
              <w:bottom w:val="single" w:sz="12" w:space="0" w:color="auto"/>
              <w:right w:val="single" w:sz="2" w:space="0" w:color="auto"/>
            </w:tcBorders>
            <w:vAlign w:val="center"/>
            <w:hideMark/>
          </w:tcPr>
          <w:p w14:paraId="61C98ABE" w14:textId="77777777" w:rsidR="00B16741" w:rsidRPr="00BD0C14" w:rsidRDefault="00B16741" w:rsidP="005430AB">
            <w:pPr>
              <w:spacing w:line="276" w:lineRule="auto"/>
              <w:jc w:val="both"/>
              <w:rPr>
                <w:rFonts w:cs="Arial"/>
                <w:sz w:val="20"/>
                <w:szCs w:val="20"/>
              </w:rPr>
            </w:pPr>
            <w:r w:rsidRPr="00BD0C14">
              <w:rPr>
                <w:rFonts w:cs="Arial"/>
                <w:sz w:val="20"/>
                <w:szCs w:val="20"/>
              </w:rPr>
              <w:t>Module Co-ordinator</w:t>
            </w:r>
          </w:p>
        </w:tc>
        <w:tc>
          <w:tcPr>
            <w:tcW w:w="6888" w:type="dxa"/>
            <w:gridSpan w:val="8"/>
            <w:tcBorders>
              <w:top w:val="single" w:sz="12" w:space="0" w:color="auto"/>
              <w:left w:val="single" w:sz="2" w:space="0" w:color="auto"/>
              <w:bottom w:val="single" w:sz="12" w:space="0" w:color="auto"/>
              <w:right w:val="single" w:sz="12" w:space="0" w:color="auto"/>
            </w:tcBorders>
            <w:vAlign w:val="center"/>
            <w:hideMark/>
          </w:tcPr>
          <w:p w14:paraId="0BDC8BA5" w14:textId="1D35C265" w:rsidR="00B16741" w:rsidRPr="00BD0C14" w:rsidRDefault="00B16741" w:rsidP="005430AB">
            <w:pPr>
              <w:pStyle w:val="Heading9"/>
              <w:spacing w:before="0" w:line="276" w:lineRule="auto"/>
              <w:jc w:val="both"/>
              <w:rPr>
                <w:rFonts w:ascii="Arial" w:hAnsi="Arial" w:cs="Arial"/>
                <w:i w:val="0"/>
              </w:rPr>
            </w:pPr>
            <w:r w:rsidRPr="00BD0C14">
              <w:rPr>
                <w:rFonts w:ascii="Arial" w:hAnsi="Arial" w:cs="Arial"/>
                <w:i w:val="0"/>
                <w:color w:val="auto"/>
              </w:rPr>
              <w:t>Evelyn Weir</w:t>
            </w:r>
          </w:p>
        </w:tc>
      </w:tr>
      <w:tr w:rsidR="00B16741" w:rsidRPr="00BD0C14" w14:paraId="2374624D" w14:textId="77777777" w:rsidTr="00016E36">
        <w:trPr>
          <w:cantSplit/>
        </w:trPr>
        <w:tc>
          <w:tcPr>
            <w:tcW w:w="3015" w:type="dxa"/>
            <w:gridSpan w:val="3"/>
            <w:tcBorders>
              <w:top w:val="single" w:sz="12" w:space="0" w:color="auto"/>
              <w:left w:val="single" w:sz="12" w:space="0" w:color="auto"/>
              <w:bottom w:val="single" w:sz="12" w:space="0" w:color="auto"/>
              <w:right w:val="single" w:sz="2" w:space="0" w:color="auto"/>
            </w:tcBorders>
            <w:vAlign w:val="center"/>
            <w:hideMark/>
          </w:tcPr>
          <w:p w14:paraId="5DB43627" w14:textId="77777777" w:rsidR="00B16741" w:rsidRPr="00BD0C14" w:rsidRDefault="00B16741" w:rsidP="005430AB">
            <w:pPr>
              <w:spacing w:line="276" w:lineRule="auto"/>
              <w:jc w:val="both"/>
              <w:rPr>
                <w:rFonts w:cs="Arial"/>
                <w:sz w:val="20"/>
                <w:szCs w:val="20"/>
              </w:rPr>
            </w:pPr>
            <w:r w:rsidRPr="00BD0C14">
              <w:rPr>
                <w:rFonts w:cs="Arial"/>
                <w:sz w:val="20"/>
                <w:szCs w:val="20"/>
              </w:rPr>
              <w:t>Module Team</w:t>
            </w:r>
          </w:p>
        </w:tc>
        <w:tc>
          <w:tcPr>
            <w:tcW w:w="6888" w:type="dxa"/>
            <w:gridSpan w:val="8"/>
            <w:tcBorders>
              <w:top w:val="single" w:sz="12" w:space="0" w:color="auto"/>
              <w:left w:val="single" w:sz="2" w:space="0" w:color="auto"/>
              <w:bottom w:val="single" w:sz="12" w:space="0" w:color="auto"/>
              <w:right w:val="single" w:sz="12" w:space="0" w:color="auto"/>
            </w:tcBorders>
            <w:vAlign w:val="center"/>
            <w:hideMark/>
          </w:tcPr>
          <w:p w14:paraId="658E698E" w14:textId="77777777" w:rsidR="00B16741" w:rsidRPr="00BD0C14" w:rsidRDefault="00B16741" w:rsidP="005430AB">
            <w:pPr>
              <w:spacing w:line="276" w:lineRule="auto"/>
              <w:jc w:val="both"/>
              <w:rPr>
                <w:rFonts w:cs="Arial"/>
                <w:sz w:val="20"/>
                <w:szCs w:val="20"/>
              </w:rPr>
            </w:pPr>
            <w:r w:rsidRPr="00BD0C14">
              <w:rPr>
                <w:rFonts w:cs="Arial"/>
                <w:sz w:val="20"/>
                <w:szCs w:val="20"/>
              </w:rPr>
              <w:t>Team from Nursing,  Occupational Therapy,  Physiotherapy,  Podiatry,  Radiography, Dietetics, Audiology, Speech and Language Sciences</w:t>
            </w:r>
          </w:p>
        </w:tc>
      </w:tr>
      <w:tr w:rsidR="00B16741" w:rsidRPr="00BD0C14" w14:paraId="51334F28" w14:textId="77777777" w:rsidTr="00016E36">
        <w:trPr>
          <w:cantSplit/>
          <w:trHeight w:val="245"/>
        </w:trPr>
        <w:tc>
          <w:tcPr>
            <w:tcW w:w="3015" w:type="dxa"/>
            <w:gridSpan w:val="3"/>
            <w:tcBorders>
              <w:top w:val="single" w:sz="12" w:space="0" w:color="auto"/>
              <w:left w:val="single" w:sz="12" w:space="0" w:color="auto"/>
              <w:bottom w:val="single" w:sz="12" w:space="0" w:color="auto"/>
              <w:right w:val="single" w:sz="2" w:space="0" w:color="auto"/>
            </w:tcBorders>
            <w:vAlign w:val="center"/>
            <w:hideMark/>
          </w:tcPr>
          <w:p w14:paraId="42EBE529"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Pre-requisites </w:t>
            </w:r>
          </w:p>
        </w:tc>
        <w:tc>
          <w:tcPr>
            <w:tcW w:w="6888" w:type="dxa"/>
            <w:gridSpan w:val="8"/>
            <w:tcBorders>
              <w:top w:val="single" w:sz="12" w:space="0" w:color="auto"/>
              <w:left w:val="single" w:sz="2" w:space="0" w:color="auto"/>
              <w:bottom w:val="single" w:sz="12" w:space="0" w:color="auto"/>
              <w:right w:val="single" w:sz="12" w:space="0" w:color="auto"/>
            </w:tcBorders>
            <w:vAlign w:val="center"/>
            <w:hideMark/>
          </w:tcPr>
          <w:p w14:paraId="6EC330C8" w14:textId="77777777" w:rsidR="00B16741" w:rsidRPr="00BD0C14" w:rsidRDefault="00B16741" w:rsidP="005430AB">
            <w:pPr>
              <w:spacing w:line="276" w:lineRule="auto"/>
              <w:jc w:val="both"/>
              <w:rPr>
                <w:rFonts w:cs="Arial"/>
                <w:sz w:val="20"/>
                <w:szCs w:val="20"/>
              </w:rPr>
            </w:pPr>
            <w:r w:rsidRPr="00BD0C14">
              <w:rPr>
                <w:rFonts w:cs="Arial"/>
                <w:sz w:val="20"/>
                <w:szCs w:val="20"/>
              </w:rPr>
              <w:t>Normally successful completion of SCQF levels 7 or equivalent</w:t>
            </w:r>
          </w:p>
        </w:tc>
      </w:tr>
      <w:tr w:rsidR="00B16741" w:rsidRPr="00BD0C14" w14:paraId="682EB259" w14:textId="77777777" w:rsidTr="00016E36">
        <w:trPr>
          <w:cantSplit/>
          <w:trHeight w:val="245"/>
        </w:trPr>
        <w:tc>
          <w:tcPr>
            <w:tcW w:w="3015" w:type="dxa"/>
            <w:gridSpan w:val="3"/>
            <w:tcBorders>
              <w:top w:val="single" w:sz="12" w:space="0" w:color="auto"/>
              <w:left w:val="single" w:sz="12" w:space="0" w:color="auto"/>
              <w:bottom w:val="single" w:sz="12" w:space="0" w:color="auto"/>
              <w:right w:val="single" w:sz="2" w:space="0" w:color="auto"/>
            </w:tcBorders>
            <w:vAlign w:val="center"/>
            <w:hideMark/>
          </w:tcPr>
          <w:p w14:paraId="38709DF4" w14:textId="77777777" w:rsidR="00B16741" w:rsidRPr="00BD0C14" w:rsidRDefault="00B16741" w:rsidP="005430AB">
            <w:pPr>
              <w:spacing w:line="276" w:lineRule="auto"/>
              <w:jc w:val="both"/>
              <w:rPr>
                <w:rFonts w:cs="Arial"/>
                <w:sz w:val="20"/>
                <w:szCs w:val="20"/>
              </w:rPr>
            </w:pPr>
            <w:r w:rsidRPr="00BD0C14">
              <w:rPr>
                <w:rFonts w:cs="Arial"/>
                <w:sz w:val="20"/>
                <w:szCs w:val="20"/>
              </w:rPr>
              <w:t>Co-requisites</w:t>
            </w:r>
          </w:p>
        </w:tc>
        <w:tc>
          <w:tcPr>
            <w:tcW w:w="6888" w:type="dxa"/>
            <w:gridSpan w:val="8"/>
            <w:tcBorders>
              <w:top w:val="single" w:sz="12" w:space="0" w:color="auto"/>
              <w:left w:val="single" w:sz="2" w:space="0" w:color="auto"/>
              <w:bottom w:val="single" w:sz="12" w:space="0" w:color="auto"/>
              <w:right w:val="single" w:sz="12" w:space="0" w:color="auto"/>
            </w:tcBorders>
            <w:vAlign w:val="center"/>
            <w:hideMark/>
          </w:tcPr>
          <w:p w14:paraId="53686D1C" w14:textId="77777777" w:rsidR="00B16741" w:rsidRPr="00BD0C14" w:rsidRDefault="00B16741" w:rsidP="005430AB">
            <w:pPr>
              <w:spacing w:line="276" w:lineRule="auto"/>
              <w:jc w:val="both"/>
              <w:rPr>
                <w:rFonts w:cs="Arial"/>
                <w:sz w:val="20"/>
                <w:szCs w:val="20"/>
              </w:rPr>
            </w:pPr>
            <w:r w:rsidRPr="00BD0C14">
              <w:rPr>
                <w:rFonts w:cs="Arial"/>
                <w:sz w:val="20"/>
                <w:szCs w:val="20"/>
              </w:rPr>
              <w:t>Normally all concurrent Level modules or equivalent</w:t>
            </w:r>
          </w:p>
        </w:tc>
      </w:tr>
      <w:tr w:rsidR="00B16741" w:rsidRPr="00BD0C14" w14:paraId="408990C0" w14:textId="77777777" w:rsidTr="00016E36">
        <w:trPr>
          <w:cantSplit/>
          <w:trHeight w:val="245"/>
        </w:trPr>
        <w:tc>
          <w:tcPr>
            <w:tcW w:w="3015" w:type="dxa"/>
            <w:gridSpan w:val="3"/>
            <w:tcBorders>
              <w:top w:val="single" w:sz="12" w:space="0" w:color="auto"/>
              <w:left w:val="single" w:sz="12" w:space="0" w:color="auto"/>
              <w:bottom w:val="single" w:sz="12" w:space="0" w:color="auto"/>
              <w:right w:val="single" w:sz="2" w:space="0" w:color="auto"/>
            </w:tcBorders>
            <w:vAlign w:val="center"/>
            <w:hideMark/>
          </w:tcPr>
          <w:p w14:paraId="627CDEBD" w14:textId="77777777" w:rsidR="00B16741" w:rsidRPr="00BD0C14" w:rsidRDefault="00B16741" w:rsidP="005430AB">
            <w:pPr>
              <w:spacing w:line="276" w:lineRule="auto"/>
              <w:jc w:val="both"/>
              <w:rPr>
                <w:rFonts w:cs="Arial"/>
                <w:sz w:val="20"/>
                <w:szCs w:val="20"/>
              </w:rPr>
            </w:pPr>
            <w:r w:rsidRPr="00BD0C14">
              <w:rPr>
                <w:rFonts w:cs="Arial"/>
                <w:sz w:val="20"/>
                <w:szCs w:val="20"/>
              </w:rPr>
              <w:t>Prohibited Combinations</w:t>
            </w:r>
          </w:p>
        </w:tc>
        <w:tc>
          <w:tcPr>
            <w:tcW w:w="6888" w:type="dxa"/>
            <w:gridSpan w:val="8"/>
            <w:tcBorders>
              <w:top w:val="single" w:sz="12" w:space="0" w:color="auto"/>
              <w:left w:val="single" w:sz="2" w:space="0" w:color="auto"/>
              <w:bottom w:val="single" w:sz="12" w:space="0" w:color="auto"/>
              <w:right w:val="single" w:sz="12" w:space="0" w:color="auto"/>
            </w:tcBorders>
            <w:vAlign w:val="center"/>
            <w:hideMark/>
          </w:tcPr>
          <w:p w14:paraId="6B79F3C4" w14:textId="77777777" w:rsidR="00B16741" w:rsidRPr="00BD0C14" w:rsidRDefault="00B16741" w:rsidP="005430AB">
            <w:pPr>
              <w:spacing w:line="276" w:lineRule="auto"/>
              <w:jc w:val="both"/>
              <w:rPr>
                <w:rFonts w:cs="Arial"/>
                <w:sz w:val="20"/>
                <w:szCs w:val="20"/>
              </w:rPr>
            </w:pPr>
            <w:r w:rsidRPr="00BD0C14">
              <w:rPr>
                <w:rFonts w:cs="Arial"/>
                <w:sz w:val="20"/>
                <w:szCs w:val="20"/>
              </w:rPr>
              <w:t>None</w:t>
            </w:r>
          </w:p>
        </w:tc>
      </w:tr>
      <w:tr w:rsidR="00B16741" w:rsidRPr="00BD0C14" w14:paraId="640C5DD8" w14:textId="77777777" w:rsidTr="00016E36">
        <w:trPr>
          <w:cantSplit/>
          <w:trHeight w:val="285"/>
        </w:trPr>
        <w:tc>
          <w:tcPr>
            <w:tcW w:w="9903" w:type="dxa"/>
            <w:gridSpan w:val="11"/>
            <w:tcBorders>
              <w:top w:val="single" w:sz="12" w:space="0" w:color="auto"/>
              <w:left w:val="single" w:sz="12" w:space="0" w:color="auto"/>
              <w:bottom w:val="nil"/>
              <w:right w:val="single" w:sz="12" w:space="0" w:color="auto"/>
            </w:tcBorders>
            <w:vAlign w:val="center"/>
            <w:hideMark/>
          </w:tcPr>
          <w:p w14:paraId="7882FAFA" w14:textId="77777777" w:rsidR="00B16741" w:rsidRPr="00BD0C14" w:rsidRDefault="00B16741" w:rsidP="005430AB">
            <w:pPr>
              <w:pStyle w:val="Heading9"/>
              <w:spacing w:before="0" w:line="276" w:lineRule="auto"/>
              <w:jc w:val="both"/>
              <w:rPr>
                <w:rFonts w:ascii="Arial" w:hAnsi="Arial" w:cs="Arial"/>
                <w:color w:val="000000"/>
              </w:rPr>
            </w:pPr>
            <w:r w:rsidRPr="00BD0C14">
              <w:rPr>
                <w:rFonts w:ascii="Arial" w:hAnsi="Arial" w:cs="Arial"/>
                <w:color w:val="000000"/>
              </w:rPr>
              <w:t>Aim</w:t>
            </w:r>
          </w:p>
          <w:p w14:paraId="53E331DE" w14:textId="77777777" w:rsidR="00B16741" w:rsidRPr="00BD0C14" w:rsidRDefault="00B16741" w:rsidP="005430AB">
            <w:pPr>
              <w:spacing w:line="276" w:lineRule="auto"/>
              <w:jc w:val="both"/>
              <w:rPr>
                <w:rFonts w:cs="Arial"/>
                <w:color w:val="000000"/>
                <w:sz w:val="20"/>
                <w:szCs w:val="20"/>
              </w:rPr>
            </w:pPr>
            <w:r w:rsidRPr="00BD0C14">
              <w:rPr>
                <w:rFonts w:cs="Arial"/>
                <w:color w:val="000000"/>
                <w:sz w:val="20"/>
                <w:szCs w:val="20"/>
              </w:rPr>
              <w:t>The overall aim of this module is to:</w:t>
            </w:r>
          </w:p>
          <w:p w14:paraId="4DFD04F6" w14:textId="77777777" w:rsidR="00B16741" w:rsidRPr="00BD0C14" w:rsidRDefault="00B16741" w:rsidP="005430AB">
            <w:pPr>
              <w:spacing w:line="276" w:lineRule="auto"/>
              <w:jc w:val="both"/>
              <w:rPr>
                <w:rFonts w:cs="Arial"/>
                <w:color w:val="000000"/>
                <w:sz w:val="20"/>
                <w:szCs w:val="20"/>
              </w:rPr>
            </w:pPr>
            <w:r w:rsidRPr="00BD0C14">
              <w:rPr>
                <w:rFonts w:cs="Arial"/>
                <w:color w:val="000000"/>
                <w:sz w:val="20"/>
                <w:szCs w:val="20"/>
              </w:rPr>
              <w:t xml:space="preserve">Enable students to gain understanding of the core aspects of the allied health professions and core attributes of these professionals.  </w:t>
            </w:r>
          </w:p>
          <w:p w14:paraId="7EB4401C" w14:textId="77777777" w:rsidR="00B16741" w:rsidRPr="00BD0C14" w:rsidRDefault="00B16741" w:rsidP="005430AB">
            <w:pPr>
              <w:spacing w:line="276" w:lineRule="auto"/>
              <w:jc w:val="both"/>
              <w:rPr>
                <w:rFonts w:cs="Arial"/>
                <w:color w:val="000000"/>
                <w:sz w:val="20"/>
                <w:szCs w:val="20"/>
              </w:rPr>
            </w:pPr>
            <w:r w:rsidRPr="00BD0C14">
              <w:rPr>
                <w:rFonts w:cs="Arial"/>
                <w:color w:val="000000"/>
                <w:sz w:val="20"/>
                <w:szCs w:val="20"/>
              </w:rPr>
              <w:t>Knowledge and understanding of the educational and personal motivations of other professionals will enable the identification of areas of similarities and differences with political, health and social care contexts.</w:t>
            </w:r>
          </w:p>
        </w:tc>
      </w:tr>
      <w:tr w:rsidR="00B16741" w:rsidRPr="00BD0C14" w14:paraId="4250C414" w14:textId="77777777" w:rsidTr="00016E36">
        <w:trPr>
          <w:cantSplit/>
          <w:trHeight w:val="214"/>
        </w:trPr>
        <w:tc>
          <w:tcPr>
            <w:tcW w:w="9903" w:type="dxa"/>
            <w:gridSpan w:val="11"/>
            <w:tcBorders>
              <w:top w:val="nil"/>
              <w:left w:val="single" w:sz="12" w:space="0" w:color="auto"/>
              <w:bottom w:val="single" w:sz="12" w:space="0" w:color="auto"/>
              <w:right w:val="single" w:sz="12" w:space="0" w:color="auto"/>
            </w:tcBorders>
            <w:vAlign w:val="center"/>
          </w:tcPr>
          <w:p w14:paraId="4979020F" w14:textId="77777777" w:rsidR="00B16741" w:rsidRPr="00BD0C14" w:rsidRDefault="00B16741" w:rsidP="005430AB">
            <w:pPr>
              <w:pStyle w:val="Header"/>
              <w:spacing w:line="276" w:lineRule="auto"/>
              <w:jc w:val="both"/>
              <w:rPr>
                <w:rFonts w:cs="Arial"/>
                <w:bCs/>
                <w:color w:val="000000"/>
              </w:rPr>
            </w:pPr>
          </w:p>
        </w:tc>
      </w:tr>
      <w:tr w:rsidR="00B16741" w:rsidRPr="00BD0C14" w14:paraId="6E35DD14" w14:textId="77777777" w:rsidTr="00016E36">
        <w:trPr>
          <w:cantSplit/>
          <w:trHeight w:val="301"/>
        </w:trPr>
        <w:tc>
          <w:tcPr>
            <w:tcW w:w="6984" w:type="dxa"/>
            <w:gridSpan w:val="5"/>
            <w:tcBorders>
              <w:top w:val="single" w:sz="12" w:space="0" w:color="auto"/>
              <w:left w:val="single" w:sz="12" w:space="0" w:color="auto"/>
              <w:bottom w:val="nil"/>
              <w:right w:val="single" w:sz="12" w:space="0" w:color="auto"/>
            </w:tcBorders>
            <w:vAlign w:val="center"/>
            <w:hideMark/>
          </w:tcPr>
          <w:p w14:paraId="2F7F09CF" w14:textId="77777777" w:rsidR="00B16741" w:rsidRPr="004C749B" w:rsidRDefault="00B16741" w:rsidP="005430AB">
            <w:pPr>
              <w:pStyle w:val="Header"/>
              <w:spacing w:line="276" w:lineRule="auto"/>
              <w:jc w:val="both"/>
              <w:rPr>
                <w:rFonts w:cs="Arial"/>
                <w:sz w:val="20"/>
                <w:szCs w:val="20"/>
              </w:rPr>
            </w:pPr>
            <w:r w:rsidRPr="004C749B">
              <w:rPr>
                <w:rFonts w:cs="Arial"/>
                <w:sz w:val="20"/>
                <w:szCs w:val="20"/>
              </w:rPr>
              <w:t>Learning Outcomes</w:t>
            </w:r>
          </w:p>
          <w:p w14:paraId="37A81C2C" w14:textId="77777777" w:rsidR="00B16741" w:rsidRPr="00BD0C14" w:rsidRDefault="00B16741" w:rsidP="005430AB">
            <w:pPr>
              <w:pStyle w:val="Header"/>
              <w:spacing w:line="276" w:lineRule="auto"/>
              <w:jc w:val="both"/>
              <w:rPr>
                <w:rFonts w:cs="Arial"/>
              </w:rPr>
            </w:pPr>
            <w:r w:rsidRPr="004C749B">
              <w:rPr>
                <w:rFonts w:cs="Arial"/>
                <w:sz w:val="20"/>
                <w:szCs w:val="20"/>
              </w:rPr>
              <w:t xml:space="preserve">On successful completion the student, taking an </w:t>
            </w:r>
            <w:proofErr w:type="spellStart"/>
            <w:r w:rsidRPr="004C749B">
              <w:rPr>
                <w:rFonts w:cs="Arial"/>
                <w:sz w:val="20"/>
                <w:szCs w:val="20"/>
              </w:rPr>
              <w:t>interprofessional</w:t>
            </w:r>
            <w:proofErr w:type="spellEnd"/>
            <w:r w:rsidRPr="004C749B">
              <w:rPr>
                <w:rFonts w:cs="Arial"/>
                <w:sz w:val="20"/>
                <w:szCs w:val="20"/>
              </w:rPr>
              <w:t xml:space="preserve"> team approach, will be able to:</w:t>
            </w:r>
          </w:p>
        </w:tc>
        <w:tc>
          <w:tcPr>
            <w:tcW w:w="1476" w:type="dxa"/>
            <w:gridSpan w:val="2"/>
            <w:tcBorders>
              <w:top w:val="single" w:sz="12" w:space="0" w:color="auto"/>
              <w:left w:val="single" w:sz="12" w:space="0" w:color="auto"/>
              <w:bottom w:val="nil"/>
              <w:right w:val="single" w:sz="12" w:space="0" w:color="auto"/>
            </w:tcBorders>
            <w:vAlign w:val="center"/>
            <w:hideMark/>
          </w:tcPr>
          <w:p w14:paraId="474D92E2" w14:textId="77777777" w:rsidR="00B16741" w:rsidRPr="00BD0C14" w:rsidRDefault="00B16741" w:rsidP="005430AB">
            <w:pPr>
              <w:pStyle w:val="Header"/>
              <w:spacing w:line="276" w:lineRule="auto"/>
              <w:jc w:val="both"/>
              <w:rPr>
                <w:rFonts w:cs="Arial"/>
                <w:b/>
              </w:rPr>
            </w:pPr>
            <w:r w:rsidRPr="00BD0C14">
              <w:rPr>
                <w:rFonts w:cs="Arial"/>
              </w:rPr>
              <w:t>Assessed in this module</w:t>
            </w:r>
          </w:p>
        </w:tc>
        <w:tc>
          <w:tcPr>
            <w:tcW w:w="360" w:type="dxa"/>
            <w:tcBorders>
              <w:top w:val="single" w:sz="12" w:space="0" w:color="auto"/>
              <w:left w:val="single" w:sz="12" w:space="0" w:color="auto"/>
              <w:bottom w:val="nil"/>
              <w:right w:val="single" w:sz="12" w:space="0" w:color="auto"/>
            </w:tcBorders>
            <w:vAlign w:val="center"/>
            <w:hideMark/>
          </w:tcPr>
          <w:p w14:paraId="0608CC36"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A</w:t>
            </w:r>
          </w:p>
        </w:tc>
        <w:tc>
          <w:tcPr>
            <w:tcW w:w="360" w:type="dxa"/>
            <w:tcBorders>
              <w:top w:val="single" w:sz="12" w:space="0" w:color="auto"/>
              <w:left w:val="single" w:sz="12" w:space="0" w:color="auto"/>
              <w:bottom w:val="nil"/>
              <w:right w:val="single" w:sz="12" w:space="0" w:color="auto"/>
            </w:tcBorders>
            <w:vAlign w:val="center"/>
            <w:hideMark/>
          </w:tcPr>
          <w:p w14:paraId="1A8EDA82" w14:textId="77777777" w:rsidR="00B16741" w:rsidRPr="00BD0C14" w:rsidRDefault="00B16741" w:rsidP="005430AB">
            <w:pPr>
              <w:spacing w:line="276" w:lineRule="auto"/>
              <w:ind w:hanging="108"/>
              <w:jc w:val="both"/>
              <w:rPr>
                <w:rFonts w:cs="Arial"/>
                <w:sz w:val="20"/>
                <w:szCs w:val="20"/>
              </w:rPr>
            </w:pPr>
            <w:r w:rsidRPr="00BD0C14">
              <w:rPr>
                <w:rFonts w:cs="Arial"/>
                <w:sz w:val="20"/>
                <w:szCs w:val="20"/>
              </w:rPr>
              <w:t>B</w:t>
            </w:r>
          </w:p>
        </w:tc>
        <w:tc>
          <w:tcPr>
            <w:tcW w:w="360" w:type="dxa"/>
            <w:tcBorders>
              <w:top w:val="single" w:sz="12" w:space="0" w:color="auto"/>
              <w:left w:val="single" w:sz="12" w:space="0" w:color="auto"/>
              <w:bottom w:val="nil"/>
              <w:right w:val="single" w:sz="12" w:space="0" w:color="auto"/>
            </w:tcBorders>
            <w:vAlign w:val="center"/>
            <w:hideMark/>
          </w:tcPr>
          <w:p w14:paraId="75616B1D" w14:textId="77777777" w:rsidR="00B16741" w:rsidRPr="00BD0C14" w:rsidRDefault="00B16741" w:rsidP="005430AB">
            <w:pPr>
              <w:spacing w:line="276" w:lineRule="auto"/>
              <w:jc w:val="both"/>
              <w:rPr>
                <w:rFonts w:cs="Arial"/>
                <w:sz w:val="20"/>
                <w:szCs w:val="20"/>
              </w:rPr>
            </w:pPr>
            <w:r w:rsidRPr="00BD0C14">
              <w:rPr>
                <w:rFonts w:cs="Arial"/>
                <w:sz w:val="20"/>
                <w:szCs w:val="20"/>
              </w:rPr>
              <w:t>C</w:t>
            </w:r>
          </w:p>
        </w:tc>
        <w:tc>
          <w:tcPr>
            <w:tcW w:w="363" w:type="dxa"/>
            <w:tcBorders>
              <w:top w:val="single" w:sz="12" w:space="0" w:color="auto"/>
              <w:left w:val="single" w:sz="12" w:space="0" w:color="auto"/>
              <w:bottom w:val="nil"/>
              <w:right w:val="single" w:sz="12" w:space="0" w:color="auto"/>
            </w:tcBorders>
            <w:vAlign w:val="center"/>
            <w:hideMark/>
          </w:tcPr>
          <w:p w14:paraId="35573916" w14:textId="77777777" w:rsidR="00B16741" w:rsidRPr="00BD0C14" w:rsidRDefault="00B16741" w:rsidP="005430AB">
            <w:pPr>
              <w:spacing w:line="276" w:lineRule="auto"/>
              <w:jc w:val="both"/>
              <w:rPr>
                <w:rFonts w:cs="Arial"/>
                <w:sz w:val="20"/>
                <w:szCs w:val="20"/>
              </w:rPr>
            </w:pPr>
            <w:r w:rsidRPr="00BD0C14">
              <w:rPr>
                <w:rFonts w:cs="Arial"/>
                <w:sz w:val="20"/>
                <w:szCs w:val="20"/>
              </w:rPr>
              <w:t>D</w:t>
            </w:r>
          </w:p>
        </w:tc>
      </w:tr>
      <w:tr w:rsidR="00B16741" w:rsidRPr="00BD0C14" w14:paraId="30CE22C2" w14:textId="77777777" w:rsidTr="00016E36">
        <w:trPr>
          <w:cantSplit/>
          <w:trHeight w:val="850"/>
        </w:trPr>
        <w:tc>
          <w:tcPr>
            <w:tcW w:w="630" w:type="dxa"/>
            <w:tcBorders>
              <w:top w:val="single" w:sz="12" w:space="0" w:color="auto"/>
              <w:left w:val="single" w:sz="12" w:space="0" w:color="auto"/>
              <w:bottom w:val="single" w:sz="2" w:space="0" w:color="auto"/>
              <w:right w:val="single" w:sz="2" w:space="0" w:color="auto"/>
            </w:tcBorders>
            <w:vAlign w:val="center"/>
            <w:hideMark/>
          </w:tcPr>
          <w:p w14:paraId="236F2B2C" w14:textId="77777777" w:rsidR="00B16741" w:rsidRPr="00BD0C14" w:rsidRDefault="00B16741" w:rsidP="005430AB">
            <w:pPr>
              <w:pStyle w:val="Header"/>
              <w:spacing w:line="276" w:lineRule="auto"/>
              <w:jc w:val="both"/>
              <w:rPr>
                <w:rFonts w:cs="Arial"/>
                <w:b/>
              </w:rPr>
            </w:pPr>
            <w:r w:rsidRPr="00BD0C14">
              <w:rPr>
                <w:rFonts w:cs="Arial"/>
              </w:rPr>
              <w:t>L1</w:t>
            </w:r>
          </w:p>
        </w:tc>
        <w:tc>
          <w:tcPr>
            <w:tcW w:w="6354" w:type="dxa"/>
            <w:gridSpan w:val="4"/>
            <w:tcBorders>
              <w:top w:val="single" w:sz="12" w:space="0" w:color="auto"/>
              <w:left w:val="single" w:sz="2" w:space="0" w:color="auto"/>
              <w:bottom w:val="single" w:sz="2" w:space="0" w:color="auto"/>
              <w:right w:val="single" w:sz="2" w:space="0" w:color="auto"/>
            </w:tcBorders>
            <w:vAlign w:val="center"/>
            <w:hideMark/>
          </w:tcPr>
          <w:p w14:paraId="7AD807D4" w14:textId="77777777" w:rsidR="00B16741" w:rsidRPr="00BD0C14" w:rsidRDefault="00B16741" w:rsidP="005430AB">
            <w:pPr>
              <w:spacing w:line="276" w:lineRule="auto"/>
              <w:jc w:val="both"/>
              <w:rPr>
                <w:rFonts w:cs="Arial"/>
                <w:sz w:val="20"/>
                <w:szCs w:val="20"/>
              </w:rPr>
            </w:pPr>
            <w:r w:rsidRPr="00BD0C14">
              <w:rPr>
                <w:rFonts w:cs="Arial"/>
                <w:sz w:val="20"/>
                <w:szCs w:val="20"/>
              </w:rPr>
              <w:t>Define and discuss the key elements of professional ‘role’</w:t>
            </w:r>
          </w:p>
        </w:tc>
        <w:tc>
          <w:tcPr>
            <w:tcW w:w="1476" w:type="dxa"/>
            <w:gridSpan w:val="2"/>
            <w:tcBorders>
              <w:top w:val="single" w:sz="12" w:space="0" w:color="auto"/>
              <w:left w:val="single" w:sz="2" w:space="0" w:color="auto"/>
              <w:bottom w:val="single" w:sz="2" w:space="0" w:color="auto"/>
              <w:right w:val="single" w:sz="2" w:space="0" w:color="auto"/>
            </w:tcBorders>
            <w:vAlign w:val="center"/>
            <w:hideMark/>
          </w:tcPr>
          <w:p w14:paraId="4CB14FD8" w14:textId="77777777" w:rsidR="00B16741" w:rsidRPr="00BD0C14" w:rsidRDefault="00B16741" w:rsidP="005430AB">
            <w:pPr>
              <w:pStyle w:val="Header"/>
              <w:spacing w:line="276" w:lineRule="auto"/>
              <w:jc w:val="both"/>
              <w:rPr>
                <w:rFonts w:cs="Arial"/>
                <w:b/>
              </w:rPr>
            </w:pPr>
            <w:r w:rsidRPr="00BD0C14">
              <w:rPr>
                <w:rFonts w:cs="Arial"/>
              </w:rPr>
              <w:t>Yes</w:t>
            </w:r>
          </w:p>
          <w:p w14:paraId="4950E6D0" w14:textId="77777777" w:rsidR="00B16741" w:rsidRPr="00BD0C14" w:rsidRDefault="00B16741" w:rsidP="005430AB">
            <w:pPr>
              <w:pStyle w:val="Header"/>
              <w:spacing w:line="276" w:lineRule="auto"/>
              <w:jc w:val="both"/>
              <w:rPr>
                <w:rFonts w:cs="Arial"/>
                <w:b/>
              </w:rPr>
            </w:pPr>
            <w:r w:rsidRPr="00BD0C14">
              <w:rPr>
                <w:rFonts w:cs="Arial"/>
              </w:rPr>
              <w:t>Summative</w:t>
            </w:r>
          </w:p>
        </w:tc>
        <w:tc>
          <w:tcPr>
            <w:tcW w:w="360" w:type="dxa"/>
            <w:tcBorders>
              <w:top w:val="single" w:sz="12" w:space="0" w:color="auto"/>
              <w:left w:val="single" w:sz="2" w:space="0" w:color="auto"/>
              <w:bottom w:val="single" w:sz="2" w:space="0" w:color="auto"/>
              <w:right w:val="single" w:sz="2" w:space="0" w:color="auto"/>
            </w:tcBorders>
            <w:vAlign w:val="center"/>
            <w:hideMark/>
          </w:tcPr>
          <w:p w14:paraId="3FB38F22"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2" w:space="0" w:color="auto"/>
              <w:bottom w:val="single" w:sz="2" w:space="0" w:color="auto"/>
              <w:right w:val="single" w:sz="2" w:space="0" w:color="auto"/>
            </w:tcBorders>
            <w:vAlign w:val="center"/>
            <w:hideMark/>
          </w:tcPr>
          <w:p w14:paraId="6686CF76"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12" w:space="0" w:color="auto"/>
              <w:left w:val="single" w:sz="2" w:space="0" w:color="auto"/>
              <w:bottom w:val="single" w:sz="2" w:space="0" w:color="auto"/>
              <w:right w:val="single" w:sz="2" w:space="0" w:color="auto"/>
            </w:tcBorders>
            <w:vAlign w:val="center"/>
          </w:tcPr>
          <w:p w14:paraId="5CD1BFFA" w14:textId="77777777" w:rsidR="00B16741" w:rsidRPr="00BD0C14" w:rsidRDefault="00B16741" w:rsidP="005430AB">
            <w:pPr>
              <w:tabs>
                <w:tab w:val="left" w:pos="162"/>
              </w:tabs>
              <w:spacing w:line="276" w:lineRule="auto"/>
              <w:jc w:val="both"/>
              <w:rPr>
                <w:rFonts w:cs="Arial"/>
                <w:sz w:val="20"/>
                <w:szCs w:val="20"/>
              </w:rPr>
            </w:pPr>
          </w:p>
        </w:tc>
        <w:tc>
          <w:tcPr>
            <w:tcW w:w="363" w:type="dxa"/>
            <w:tcBorders>
              <w:top w:val="single" w:sz="12" w:space="0" w:color="auto"/>
              <w:left w:val="single" w:sz="2" w:space="0" w:color="auto"/>
              <w:bottom w:val="single" w:sz="2" w:space="0" w:color="auto"/>
              <w:right w:val="single" w:sz="12" w:space="0" w:color="auto"/>
            </w:tcBorders>
            <w:vAlign w:val="center"/>
          </w:tcPr>
          <w:p w14:paraId="75BEB90D" w14:textId="77777777" w:rsidR="00B16741" w:rsidRPr="00BD0C14" w:rsidRDefault="00B16741" w:rsidP="005430AB">
            <w:pPr>
              <w:tabs>
                <w:tab w:val="left" w:pos="162"/>
              </w:tabs>
              <w:spacing w:line="276" w:lineRule="auto"/>
              <w:jc w:val="both"/>
              <w:rPr>
                <w:rFonts w:cs="Arial"/>
                <w:sz w:val="20"/>
                <w:szCs w:val="20"/>
              </w:rPr>
            </w:pPr>
          </w:p>
        </w:tc>
      </w:tr>
      <w:tr w:rsidR="00B16741" w:rsidRPr="00BD0C14" w14:paraId="55139A5F"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vAlign w:val="center"/>
            <w:hideMark/>
          </w:tcPr>
          <w:p w14:paraId="6F1829D7" w14:textId="77777777" w:rsidR="00B16741" w:rsidRPr="00BD0C14" w:rsidRDefault="00B16741" w:rsidP="005430AB">
            <w:pPr>
              <w:spacing w:line="276" w:lineRule="auto"/>
              <w:jc w:val="both"/>
              <w:rPr>
                <w:rFonts w:cs="Arial"/>
                <w:sz w:val="20"/>
                <w:szCs w:val="20"/>
              </w:rPr>
            </w:pPr>
            <w:r w:rsidRPr="00BD0C14">
              <w:rPr>
                <w:rFonts w:cs="Arial"/>
                <w:sz w:val="20"/>
                <w:szCs w:val="20"/>
              </w:rPr>
              <w:t>L2</w:t>
            </w:r>
          </w:p>
        </w:tc>
        <w:tc>
          <w:tcPr>
            <w:tcW w:w="6354" w:type="dxa"/>
            <w:gridSpan w:val="4"/>
            <w:tcBorders>
              <w:top w:val="single" w:sz="2" w:space="0" w:color="auto"/>
              <w:left w:val="single" w:sz="2" w:space="0" w:color="auto"/>
              <w:bottom w:val="single" w:sz="2" w:space="0" w:color="auto"/>
              <w:right w:val="single" w:sz="2" w:space="0" w:color="auto"/>
            </w:tcBorders>
            <w:vAlign w:val="center"/>
            <w:hideMark/>
          </w:tcPr>
          <w:p w14:paraId="0D0A143F" w14:textId="77777777" w:rsidR="00B16741" w:rsidRPr="004C749B" w:rsidRDefault="00B16741" w:rsidP="005430AB">
            <w:pPr>
              <w:pStyle w:val="Header"/>
              <w:spacing w:line="276" w:lineRule="auto"/>
              <w:jc w:val="both"/>
              <w:rPr>
                <w:rFonts w:cs="Arial"/>
                <w:b/>
                <w:bCs/>
                <w:sz w:val="20"/>
                <w:szCs w:val="20"/>
              </w:rPr>
            </w:pPr>
            <w:r w:rsidRPr="004C749B">
              <w:rPr>
                <w:rFonts w:cs="Arial"/>
                <w:bCs/>
                <w:sz w:val="20"/>
                <w:szCs w:val="20"/>
              </w:rPr>
              <w:t>Compare and contrast the expertise, personal attributes and role of a range of health and social care professions</w:t>
            </w:r>
          </w:p>
        </w:tc>
        <w:tc>
          <w:tcPr>
            <w:tcW w:w="1476" w:type="dxa"/>
            <w:gridSpan w:val="2"/>
            <w:tcBorders>
              <w:top w:val="single" w:sz="2" w:space="0" w:color="auto"/>
              <w:left w:val="single" w:sz="2" w:space="0" w:color="auto"/>
              <w:bottom w:val="single" w:sz="2" w:space="0" w:color="auto"/>
              <w:right w:val="single" w:sz="2" w:space="0" w:color="auto"/>
            </w:tcBorders>
            <w:vAlign w:val="center"/>
            <w:hideMark/>
          </w:tcPr>
          <w:p w14:paraId="56B7612B"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p w14:paraId="541795DF" w14:textId="77777777" w:rsidR="00B16741" w:rsidRPr="00BD0C14" w:rsidRDefault="00B16741" w:rsidP="005430AB">
            <w:pPr>
              <w:spacing w:line="276" w:lineRule="auto"/>
              <w:jc w:val="both"/>
              <w:rPr>
                <w:rFonts w:cs="Arial"/>
                <w:sz w:val="20"/>
                <w:szCs w:val="20"/>
              </w:rPr>
            </w:pPr>
            <w:r w:rsidRPr="00BD0C14">
              <w:rPr>
                <w:rFonts w:cs="Arial"/>
                <w:sz w:val="20"/>
                <w:szCs w:val="20"/>
              </w:rPr>
              <w:t>Summative</w:t>
            </w:r>
          </w:p>
        </w:tc>
        <w:tc>
          <w:tcPr>
            <w:tcW w:w="360" w:type="dxa"/>
            <w:tcBorders>
              <w:top w:val="single" w:sz="2" w:space="0" w:color="auto"/>
              <w:left w:val="single" w:sz="2" w:space="0" w:color="auto"/>
              <w:bottom w:val="single" w:sz="2" w:space="0" w:color="auto"/>
              <w:right w:val="single" w:sz="2" w:space="0" w:color="auto"/>
            </w:tcBorders>
            <w:vAlign w:val="center"/>
            <w:hideMark/>
          </w:tcPr>
          <w:p w14:paraId="27DD7164"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7553D9F3"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tcPr>
          <w:p w14:paraId="2CDD2A34" w14:textId="77777777" w:rsidR="00B16741" w:rsidRPr="00BD0C14" w:rsidRDefault="00B16741" w:rsidP="005430AB">
            <w:pPr>
              <w:tabs>
                <w:tab w:val="left" w:pos="162"/>
              </w:tabs>
              <w:spacing w:line="276" w:lineRule="auto"/>
              <w:jc w:val="both"/>
              <w:rPr>
                <w:rFonts w:cs="Arial"/>
                <w:sz w:val="20"/>
                <w:szCs w:val="20"/>
              </w:rPr>
            </w:pPr>
          </w:p>
        </w:tc>
        <w:tc>
          <w:tcPr>
            <w:tcW w:w="363" w:type="dxa"/>
            <w:tcBorders>
              <w:top w:val="single" w:sz="2" w:space="0" w:color="auto"/>
              <w:left w:val="single" w:sz="2" w:space="0" w:color="auto"/>
              <w:bottom w:val="single" w:sz="2" w:space="0" w:color="auto"/>
              <w:right w:val="single" w:sz="12" w:space="0" w:color="auto"/>
            </w:tcBorders>
            <w:vAlign w:val="center"/>
          </w:tcPr>
          <w:p w14:paraId="3BA8C829" w14:textId="77777777" w:rsidR="00B16741" w:rsidRPr="00BD0C14" w:rsidRDefault="00B16741" w:rsidP="005430AB">
            <w:pPr>
              <w:tabs>
                <w:tab w:val="left" w:pos="162"/>
              </w:tabs>
              <w:spacing w:line="276" w:lineRule="auto"/>
              <w:jc w:val="both"/>
              <w:rPr>
                <w:rFonts w:cs="Arial"/>
                <w:sz w:val="20"/>
                <w:szCs w:val="20"/>
              </w:rPr>
            </w:pPr>
          </w:p>
        </w:tc>
      </w:tr>
      <w:tr w:rsidR="00B16741" w:rsidRPr="00BD0C14" w14:paraId="43EE168D"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vAlign w:val="center"/>
            <w:hideMark/>
          </w:tcPr>
          <w:p w14:paraId="6C16014E" w14:textId="77777777" w:rsidR="00B16741" w:rsidRPr="00BD0C14" w:rsidRDefault="00B16741" w:rsidP="005430AB">
            <w:pPr>
              <w:spacing w:line="276" w:lineRule="auto"/>
              <w:jc w:val="both"/>
              <w:rPr>
                <w:rFonts w:cs="Arial"/>
                <w:sz w:val="20"/>
                <w:szCs w:val="20"/>
              </w:rPr>
            </w:pPr>
            <w:r w:rsidRPr="00BD0C14">
              <w:rPr>
                <w:rFonts w:cs="Arial"/>
                <w:sz w:val="20"/>
                <w:szCs w:val="20"/>
              </w:rPr>
              <w:t>L3</w:t>
            </w:r>
          </w:p>
        </w:tc>
        <w:tc>
          <w:tcPr>
            <w:tcW w:w="6354" w:type="dxa"/>
            <w:gridSpan w:val="4"/>
            <w:tcBorders>
              <w:top w:val="single" w:sz="2" w:space="0" w:color="auto"/>
              <w:left w:val="single" w:sz="2" w:space="0" w:color="auto"/>
              <w:bottom w:val="single" w:sz="2" w:space="0" w:color="auto"/>
              <w:right w:val="single" w:sz="2" w:space="0" w:color="auto"/>
            </w:tcBorders>
            <w:vAlign w:val="center"/>
            <w:hideMark/>
          </w:tcPr>
          <w:p w14:paraId="233D0287"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Explain the commonalities and overlap of the professional roles </w:t>
            </w:r>
          </w:p>
        </w:tc>
        <w:tc>
          <w:tcPr>
            <w:tcW w:w="1476" w:type="dxa"/>
            <w:gridSpan w:val="2"/>
            <w:tcBorders>
              <w:top w:val="single" w:sz="2" w:space="0" w:color="auto"/>
              <w:left w:val="single" w:sz="2" w:space="0" w:color="auto"/>
              <w:bottom w:val="single" w:sz="2" w:space="0" w:color="auto"/>
              <w:right w:val="single" w:sz="2" w:space="0" w:color="auto"/>
            </w:tcBorders>
            <w:vAlign w:val="center"/>
            <w:hideMark/>
          </w:tcPr>
          <w:p w14:paraId="7696ABD0"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p w14:paraId="0D4A424D" w14:textId="77777777" w:rsidR="00B16741" w:rsidRPr="00BD0C14" w:rsidRDefault="00B16741" w:rsidP="005430AB">
            <w:pPr>
              <w:spacing w:line="276" w:lineRule="auto"/>
              <w:jc w:val="both"/>
              <w:rPr>
                <w:rFonts w:cs="Arial"/>
                <w:sz w:val="20"/>
                <w:szCs w:val="20"/>
              </w:rPr>
            </w:pPr>
            <w:r w:rsidRPr="00BD0C14">
              <w:rPr>
                <w:rFonts w:cs="Arial"/>
                <w:sz w:val="20"/>
                <w:szCs w:val="20"/>
              </w:rPr>
              <w:t>Summative</w:t>
            </w:r>
          </w:p>
        </w:tc>
        <w:tc>
          <w:tcPr>
            <w:tcW w:w="360" w:type="dxa"/>
            <w:tcBorders>
              <w:top w:val="single" w:sz="2" w:space="0" w:color="auto"/>
              <w:left w:val="single" w:sz="2" w:space="0" w:color="auto"/>
              <w:bottom w:val="single" w:sz="2" w:space="0" w:color="auto"/>
              <w:right w:val="single" w:sz="2" w:space="0" w:color="auto"/>
            </w:tcBorders>
            <w:vAlign w:val="center"/>
            <w:hideMark/>
          </w:tcPr>
          <w:p w14:paraId="74DE41A3"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0D88F6DD"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tcPr>
          <w:p w14:paraId="5A733E72" w14:textId="77777777" w:rsidR="00B16741" w:rsidRPr="00BD0C14" w:rsidRDefault="00B16741" w:rsidP="005430AB">
            <w:pPr>
              <w:spacing w:line="276" w:lineRule="auto"/>
              <w:jc w:val="both"/>
              <w:rPr>
                <w:rFonts w:cs="Arial"/>
                <w:sz w:val="20"/>
                <w:szCs w:val="20"/>
              </w:rPr>
            </w:pPr>
          </w:p>
        </w:tc>
        <w:tc>
          <w:tcPr>
            <w:tcW w:w="363" w:type="dxa"/>
            <w:tcBorders>
              <w:top w:val="single" w:sz="2" w:space="0" w:color="auto"/>
              <w:left w:val="single" w:sz="2" w:space="0" w:color="auto"/>
              <w:bottom w:val="single" w:sz="2" w:space="0" w:color="auto"/>
              <w:right w:val="single" w:sz="12" w:space="0" w:color="auto"/>
            </w:tcBorders>
            <w:vAlign w:val="center"/>
            <w:hideMark/>
          </w:tcPr>
          <w:p w14:paraId="122F842B"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6CE945CB" w14:textId="77777777" w:rsidTr="00016E36">
        <w:trPr>
          <w:cantSplit/>
          <w:trHeight w:val="825"/>
        </w:trPr>
        <w:tc>
          <w:tcPr>
            <w:tcW w:w="630" w:type="dxa"/>
            <w:tcBorders>
              <w:top w:val="single" w:sz="2" w:space="0" w:color="auto"/>
              <w:left w:val="single" w:sz="12" w:space="0" w:color="auto"/>
              <w:bottom w:val="single" w:sz="2" w:space="0" w:color="auto"/>
              <w:right w:val="single" w:sz="2" w:space="0" w:color="auto"/>
            </w:tcBorders>
            <w:vAlign w:val="center"/>
            <w:hideMark/>
          </w:tcPr>
          <w:p w14:paraId="1FE3EA27" w14:textId="77777777" w:rsidR="00B16741" w:rsidRPr="00BD0C14" w:rsidRDefault="00B16741" w:rsidP="005430AB">
            <w:pPr>
              <w:spacing w:line="276" w:lineRule="auto"/>
              <w:jc w:val="both"/>
              <w:rPr>
                <w:rFonts w:cs="Arial"/>
                <w:sz w:val="20"/>
                <w:szCs w:val="20"/>
              </w:rPr>
            </w:pPr>
            <w:r w:rsidRPr="00BD0C14">
              <w:rPr>
                <w:rFonts w:cs="Arial"/>
                <w:sz w:val="20"/>
                <w:szCs w:val="20"/>
              </w:rPr>
              <w:t>L4</w:t>
            </w:r>
          </w:p>
        </w:tc>
        <w:tc>
          <w:tcPr>
            <w:tcW w:w="6354" w:type="dxa"/>
            <w:gridSpan w:val="4"/>
            <w:tcBorders>
              <w:top w:val="single" w:sz="2" w:space="0" w:color="auto"/>
              <w:left w:val="single" w:sz="2" w:space="0" w:color="auto"/>
              <w:bottom w:val="single" w:sz="2" w:space="0" w:color="auto"/>
              <w:right w:val="single" w:sz="2" w:space="0" w:color="auto"/>
            </w:tcBorders>
            <w:vAlign w:val="center"/>
            <w:hideMark/>
          </w:tcPr>
          <w:p w14:paraId="059AA639"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Participate in presentations concerning professional roles, expertise and </w:t>
            </w:r>
            <w:proofErr w:type="spellStart"/>
            <w:r w:rsidRPr="00BD0C14">
              <w:rPr>
                <w:rFonts w:cs="Arial"/>
                <w:sz w:val="20"/>
                <w:szCs w:val="20"/>
              </w:rPr>
              <w:t>interprofessional</w:t>
            </w:r>
            <w:proofErr w:type="spellEnd"/>
            <w:r w:rsidRPr="00BD0C14">
              <w:rPr>
                <w:rFonts w:cs="Arial"/>
                <w:sz w:val="20"/>
                <w:szCs w:val="20"/>
              </w:rPr>
              <w:t xml:space="preserve"> dynamics</w:t>
            </w:r>
          </w:p>
        </w:tc>
        <w:tc>
          <w:tcPr>
            <w:tcW w:w="1476" w:type="dxa"/>
            <w:gridSpan w:val="2"/>
            <w:tcBorders>
              <w:top w:val="single" w:sz="2" w:space="0" w:color="auto"/>
              <w:left w:val="single" w:sz="2" w:space="0" w:color="auto"/>
              <w:bottom w:val="single" w:sz="2" w:space="0" w:color="auto"/>
              <w:right w:val="single" w:sz="2" w:space="0" w:color="auto"/>
            </w:tcBorders>
            <w:vAlign w:val="center"/>
            <w:hideMark/>
          </w:tcPr>
          <w:p w14:paraId="18E79A32"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p w14:paraId="08134091" w14:textId="77777777" w:rsidR="00B16741" w:rsidRPr="00BD0C14" w:rsidRDefault="00B16741" w:rsidP="005430AB">
            <w:pPr>
              <w:spacing w:line="276" w:lineRule="auto"/>
              <w:jc w:val="both"/>
              <w:rPr>
                <w:rFonts w:cs="Arial"/>
                <w:color w:val="FF0000"/>
                <w:sz w:val="20"/>
                <w:szCs w:val="20"/>
              </w:rPr>
            </w:pPr>
            <w:r w:rsidRPr="00BD0C14">
              <w:rPr>
                <w:rFonts w:cs="Arial"/>
                <w:sz w:val="20"/>
                <w:szCs w:val="20"/>
              </w:rPr>
              <w:t>Summative</w:t>
            </w:r>
          </w:p>
        </w:tc>
        <w:tc>
          <w:tcPr>
            <w:tcW w:w="360" w:type="dxa"/>
            <w:tcBorders>
              <w:top w:val="single" w:sz="2" w:space="0" w:color="auto"/>
              <w:left w:val="single" w:sz="2" w:space="0" w:color="auto"/>
              <w:bottom w:val="single" w:sz="2" w:space="0" w:color="auto"/>
              <w:right w:val="single" w:sz="2" w:space="0" w:color="auto"/>
            </w:tcBorders>
            <w:vAlign w:val="center"/>
            <w:hideMark/>
          </w:tcPr>
          <w:p w14:paraId="65A0AA54"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5FB3466F"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7BA1FC11"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c>
          <w:tcPr>
            <w:tcW w:w="363" w:type="dxa"/>
            <w:tcBorders>
              <w:top w:val="single" w:sz="2" w:space="0" w:color="auto"/>
              <w:left w:val="single" w:sz="2" w:space="0" w:color="auto"/>
              <w:bottom w:val="single" w:sz="2" w:space="0" w:color="auto"/>
              <w:right w:val="single" w:sz="12" w:space="0" w:color="auto"/>
            </w:tcBorders>
            <w:vAlign w:val="center"/>
            <w:hideMark/>
          </w:tcPr>
          <w:p w14:paraId="10502006"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278AA0CD"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vAlign w:val="center"/>
            <w:hideMark/>
          </w:tcPr>
          <w:p w14:paraId="4C275EC0" w14:textId="77777777" w:rsidR="00B16741" w:rsidRPr="00BD0C14" w:rsidRDefault="00B16741" w:rsidP="005430AB">
            <w:pPr>
              <w:spacing w:line="276" w:lineRule="auto"/>
              <w:jc w:val="both"/>
              <w:rPr>
                <w:rFonts w:cs="Arial"/>
                <w:sz w:val="20"/>
                <w:szCs w:val="20"/>
              </w:rPr>
            </w:pPr>
            <w:r w:rsidRPr="00BD0C14">
              <w:rPr>
                <w:rFonts w:cs="Arial"/>
                <w:sz w:val="20"/>
                <w:szCs w:val="20"/>
              </w:rPr>
              <w:t>L5</w:t>
            </w:r>
          </w:p>
        </w:tc>
        <w:tc>
          <w:tcPr>
            <w:tcW w:w="6354" w:type="dxa"/>
            <w:gridSpan w:val="4"/>
            <w:tcBorders>
              <w:top w:val="single" w:sz="2" w:space="0" w:color="auto"/>
              <w:left w:val="single" w:sz="2" w:space="0" w:color="auto"/>
              <w:bottom w:val="single" w:sz="2" w:space="0" w:color="auto"/>
              <w:right w:val="single" w:sz="2" w:space="0" w:color="auto"/>
            </w:tcBorders>
            <w:vAlign w:val="center"/>
            <w:hideMark/>
          </w:tcPr>
          <w:p w14:paraId="1D6ADC12"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Use models of reflection to identify future learning needs related to </w:t>
            </w:r>
            <w:proofErr w:type="spellStart"/>
            <w:r w:rsidRPr="00BD0C14">
              <w:rPr>
                <w:rFonts w:cs="Arial"/>
                <w:sz w:val="20"/>
                <w:szCs w:val="20"/>
              </w:rPr>
              <w:t>interprofessional</w:t>
            </w:r>
            <w:proofErr w:type="spellEnd"/>
            <w:r w:rsidRPr="00BD0C14">
              <w:rPr>
                <w:rFonts w:cs="Arial"/>
                <w:sz w:val="20"/>
                <w:szCs w:val="20"/>
              </w:rPr>
              <w:t xml:space="preserve"> working and collaborative practice</w:t>
            </w:r>
          </w:p>
        </w:tc>
        <w:tc>
          <w:tcPr>
            <w:tcW w:w="1476" w:type="dxa"/>
            <w:gridSpan w:val="2"/>
            <w:tcBorders>
              <w:top w:val="single" w:sz="2" w:space="0" w:color="auto"/>
              <w:left w:val="single" w:sz="2" w:space="0" w:color="auto"/>
              <w:bottom w:val="single" w:sz="2" w:space="0" w:color="auto"/>
              <w:right w:val="single" w:sz="2" w:space="0" w:color="auto"/>
            </w:tcBorders>
            <w:vAlign w:val="center"/>
            <w:hideMark/>
          </w:tcPr>
          <w:p w14:paraId="27895CBB"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p w14:paraId="5BB742A1" w14:textId="77777777" w:rsidR="00B16741" w:rsidRPr="00BD0C14" w:rsidRDefault="00B16741" w:rsidP="005430AB">
            <w:pPr>
              <w:spacing w:line="276" w:lineRule="auto"/>
              <w:jc w:val="both"/>
              <w:rPr>
                <w:rFonts w:cs="Arial"/>
                <w:sz w:val="20"/>
                <w:szCs w:val="20"/>
              </w:rPr>
            </w:pPr>
            <w:r w:rsidRPr="00BD0C14">
              <w:rPr>
                <w:rFonts w:cs="Arial"/>
                <w:sz w:val="20"/>
                <w:szCs w:val="20"/>
              </w:rPr>
              <w:t>Summative</w:t>
            </w:r>
          </w:p>
        </w:tc>
        <w:tc>
          <w:tcPr>
            <w:tcW w:w="360" w:type="dxa"/>
            <w:tcBorders>
              <w:top w:val="single" w:sz="2" w:space="0" w:color="auto"/>
              <w:left w:val="single" w:sz="2" w:space="0" w:color="auto"/>
              <w:bottom w:val="single" w:sz="2" w:space="0" w:color="auto"/>
              <w:right w:val="single" w:sz="2" w:space="0" w:color="auto"/>
            </w:tcBorders>
            <w:vAlign w:val="center"/>
            <w:hideMark/>
          </w:tcPr>
          <w:p w14:paraId="20840C62"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04DBC2AE"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tcPr>
          <w:p w14:paraId="7DC82DBA" w14:textId="77777777" w:rsidR="00B16741" w:rsidRPr="00BD0C14" w:rsidRDefault="00B16741" w:rsidP="005430AB">
            <w:pPr>
              <w:spacing w:line="276" w:lineRule="auto"/>
              <w:jc w:val="both"/>
              <w:rPr>
                <w:rFonts w:cs="Arial"/>
                <w:sz w:val="20"/>
                <w:szCs w:val="20"/>
              </w:rPr>
            </w:pPr>
          </w:p>
        </w:tc>
        <w:tc>
          <w:tcPr>
            <w:tcW w:w="363" w:type="dxa"/>
            <w:tcBorders>
              <w:top w:val="single" w:sz="2" w:space="0" w:color="auto"/>
              <w:left w:val="single" w:sz="2" w:space="0" w:color="auto"/>
              <w:bottom w:val="single" w:sz="2" w:space="0" w:color="auto"/>
              <w:right w:val="single" w:sz="12" w:space="0" w:color="auto"/>
            </w:tcBorders>
            <w:vAlign w:val="center"/>
            <w:hideMark/>
          </w:tcPr>
          <w:p w14:paraId="038F3255"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0412435E"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vAlign w:val="center"/>
            <w:hideMark/>
          </w:tcPr>
          <w:p w14:paraId="0C479B9D" w14:textId="77777777" w:rsidR="00B16741" w:rsidRPr="00BD0C14" w:rsidRDefault="00B16741" w:rsidP="005430AB">
            <w:pPr>
              <w:spacing w:line="276" w:lineRule="auto"/>
              <w:jc w:val="both"/>
              <w:rPr>
                <w:rFonts w:cs="Arial"/>
                <w:sz w:val="20"/>
                <w:szCs w:val="20"/>
              </w:rPr>
            </w:pPr>
            <w:r w:rsidRPr="00BD0C14">
              <w:rPr>
                <w:rFonts w:cs="Arial"/>
                <w:sz w:val="20"/>
                <w:szCs w:val="20"/>
              </w:rPr>
              <w:lastRenderedPageBreak/>
              <w:t>L6</w:t>
            </w:r>
          </w:p>
        </w:tc>
        <w:tc>
          <w:tcPr>
            <w:tcW w:w="6354" w:type="dxa"/>
            <w:gridSpan w:val="4"/>
            <w:tcBorders>
              <w:top w:val="single" w:sz="2" w:space="0" w:color="auto"/>
              <w:left w:val="single" w:sz="2" w:space="0" w:color="auto"/>
              <w:bottom w:val="single" w:sz="2" w:space="0" w:color="auto"/>
              <w:right w:val="single" w:sz="2" w:space="0" w:color="auto"/>
            </w:tcBorders>
            <w:vAlign w:val="center"/>
            <w:hideMark/>
          </w:tcPr>
          <w:p w14:paraId="32297FEC"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Discuss the classification of health and different health models, and their relationship with </w:t>
            </w:r>
            <w:proofErr w:type="spellStart"/>
            <w:r w:rsidRPr="00BD0C14">
              <w:rPr>
                <w:rFonts w:cs="Arial"/>
                <w:sz w:val="20"/>
                <w:szCs w:val="20"/>
              </w:rPr>
              <w:t>Interprofessional</w:t>
            </w:r>
            <w:proofErr w:type="spellEnd"/>
            <w:r w:rsidRPr="00BD0C14">
              <w:rPr>
                <w:rFonts w:cs="Arial"/>
                <w:sz w:val="20"/>
                <w:szCs w:val="20"/>
              </w:rPr>
              <w:t xml:space="preserve"> health care </w:t>
            </w:r>
          </w:p>
        </w:tc>
        <w:tc>
          <w:tcPr>
            <w:tcW w:w="1476" w:type="dxa"/>
            <w:gridSpan w:val="2"/>
            <w:tcBorders>
              <w:top w:val="single" w:sz="2" w:space="0" w:color="auto"/>
              <w:left w:val="single" w:sz="2" w:space="0" w:color="auto"/>
              <w:bottom w:val="single" w:sz="2" w:space="0" w:color="auto"/>
              <w:right w:val="single" w:sz="2" w:space="0" w:color="auto"/>
            </w:tcBorders>
            <w:vAlign w:val="center"/>
            <w:hideMark/>
          </w:tcPr>
          <w:p w14:paraId="7D1D48D0"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p w14:paraId="677F49B9" w14:textId="77777777" w:rsidR="00B16741" w:rsidRPr="00BD0C14" w:rsidRDefault="00B16741" w:rsidP="005430AB">
            <w:pPr>
              <w:spacing w:line="276" w:lineRule="auto"/>
              <w:jc w:val="both"/>
              <w:rPr>
                <w:rFonts w:cs="Arial"/>
                <w:sz w:val="20"/>
                <w:szCs w:val="20"/>
              </w:rPr>
            </w:pPr>
            <w:r w:rsidRPr="00BD0C14">
              <w:rPr>
                <w:rFonts w:cs="Arial"/>
                <w:sz w:val="20"/>
                <w:szCs w:val="20"/>
              </w:rPr>
              <w:t>Formative</w:t>
            </w:r>
          </w:p>
        </w:tc>
        <w:tc>
          <w:tcPr>
            <w:tcW w:w="360" w:type="dxa"/>
            <w:tcBorders>
              <w:top w:val="single" w:sz="2" w:space="0" w:color="auto"/>
              <w:left w:val="single" w:sz="2" w:space="0" w:color="auto"/>
              <w:bottom w:val="single" w:sz="2" w:space="0" w:color="auto"/>
              <w:right w:val="single" w:sz="2" w:space="0" w:color="auto"/>
            </w:tcBorders>
            <w:vAlign w:val="center"/>
            <w:hideMark/>
          </w:tcPr>
          <w:p w14:paraId="193C2948"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hideMark/>
          </w:tcPr>
          <w:p w14:paraId="3408784A"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vAlign w:val="center"/>
          </w:tcPr>
          <w:p w14:paraId="43FB6D26" w14:textId="77777777" w:rsidR="00B16741" w:rsidRPr="00BD0C14" w:rsidRDefault="00B16741" w:rsidP="005430AB">
            <w:pPr>
              <w:spacing w:line="276" w:lineRule="auto"/>
              <w:jc w:val="both"/>
              <w:rPr>
                <w:rFonts w:cs="Arial"/>
                <w:sz w:val="20"/>
                <w:szCs w:val="20"/>
              </w:rPr>
            </w:pPr>
          </w:p>
        </w:tc>
        <w:tc>
          <w:tcPr>
            <w:tcW w:w="363" w:type="dxa"/>
            <w:tcBorders>
              <w:top w:val="single" w:sz="2" w:space="0" w:color="auto"/>
              <w:left w:val="single" w:sz="2" w:space="0" w:color="auto"/>
              <w:bottom w:val="single" w:sz="2" w:space="0" w:color="auto"/>
              <w:right w:val="single" w:sz="12" w:space="0" w:color="auto"/>
            </w:tcBorders>
            <w:vAlign w:val="center"/>
          </w:tcPr>
          <w:p w14:paraId="1F972279" w14:textId="77777777" w:rsidR="00B16741" w:rsidRPr="00BD0C14" w:rsidRDefault="00B16741" w:rsidP="005430AB">
            <w:pPr>
              <w:spacing w:line="276" w:lineRule="auto"/>
              <w:jc w:val="both"/>
              <w:rPr>
                <w:rFonts w:cs="Arial"/>
                <w:sz w:val="20"/>
                <w:szCs w:val="20"/>
              </w:rPr>
            </w:pPr>
          </w:p>
        </w:tc>
      </w:tr>
    </w:tbl>
    <w:p w14:paraId="4BAF2498" w14:textId="77777777" w:rsidR="00B16741" w:rsidRPr="00BD0C14" w:rsidRDefault="00B16741" w:rsidP="005430AB">
      <w:pPr>
        <w:spacing w:line="276" w:lineRule="auto"/>
        <w:jc w:val="both"/>
        <w:outlineLvl w:val="0"/>
        <w:rPr>
          <w:rFonts w:cs="Arial"/>
          <w:sz w:val="20"/>
          <w:szCs w:val="20"/>
        </w:rPr>
      </w:pPr>
    </w:p>
    <w:p w14:paraId="191BC4F2" w14:textId="77777777" w:rsidR="00B16741" w:rsidRPr="00BD0C14" w:rsidRDefault="00B16741" w:rsidP="005430AB">
      <w:pPr>
        <w:spacing w:line="276" w:lineRule="auto"/>
        <w:jc w:val="both"/>
        <w:outlineLvl w:val="0"/>
        <w:rPr>
          <w:rFonts w:cs="Arial"/>
          <w:sz w:val="20"/>
          <w:szCs w:val="20"/>
        </w:rPr>
      </w:pPr>
    </w:p>
    <w:p w14:paraId="595F36B4" w14:textId="77777777" w:rsidR="00B16741" w:rsidRPr="00BD0C14" w:rsidRDefault="00B16741" w:rsidP="005430AB">
      <w:pPr>
        <w:spacing w:line="276" w:lineRule="auto"/>
        <w:jc w:val="both"/>
        <w:outlineLvl w:val="0"/>
        <w:rPr>
          <w:rFonts w:cs="Arial"/>
          <w:sz w:val="20"/>
          <w:szCs w:val="20"/>
        </w:rPr>
      </w:pPr>
      <w:bookmarkStart w:id="40" w:name="_Toc491875507"/>
      <w:r w:rsidRPr="00BD0C14">
        <w:rPr>
          <w:rFonts w:cs="Arial"/>
          <w:sz w:val="20"/>
          <w:szCs w:val="20"/>
        </w:rPr>
        <w:t>A – Knowledge and Understanding</w:t>
      </w:r>
      <w:bookmarkEnd w:id="40"/>
    </w:p>
    <w:p w14:paraId="34C27979" w14:textId="77777777" w:rsidR="00B16741" w:rsidRPr="00BD0C14" w:rsidRDefault="00B16741" w:rsidP="005430AB">
      <w:pPr>
        <w:spacing w:line="276" w:lineRule="auto"/>
        <w:jc w:val="both"/>
        <w:rPr>
          <w:rFonts w:cs="Arial"/>
          <w:sz w:val="20"/>
          <w:szCs w:val="20"/>
        </w:rPr>
      </w:pPr>
      <w:r w:rsidRPr="00BD0C14">
        <w:rPr>
          <w:rFonts w:cs="Arial"/>
          <w:sz w:val="20"/>
          <w:szCs w:val="20"/>
        </w:rPr>
        <w:t>B – Intellectual Skills</w:t>
      </w:r>
    </w:p>
    <w:p w14:paraId="23BAE7E2" w14:textId="77777777" w:rsidR="00B16741" w:rsidRPr="00BD0C14" w:rsidRDefault="00B16741" w:rsidP="005430AB">
      <w:pPr>
        <w:spacing w:line="276" w:lineRule="auto"/>
        <w:jc w:val="both"/>
        <w:rPr>
          <w:rFonts w:cs="Arial"/>
          <w:sz w:val="20"/>
          <w:szCs w:val="20"/>
        </w:rPr>
      </w:pPr>
      <w:r w:rsidRPr="00BD0C14">
        <w:rPr>
          <w:rFonts w:cs="Arial"/>
          <w:sz w:val="20"/>
          <w:szCs w:val="20"/>
        </w:rPr>
        <w:t>C – Practical Skills</w:t>
      </w:r>
    </w:p>
    <w:p w14:paraId="545E832C" w14:textId="77777777" w:rsidR="00B16741" w:rsidRPr="00BD0C14" w:rsidRDefault="00B16741" w:rsidP="005430AB">
      <w:pPr>
        <w:spacing w:line="276" w:lineRule="auto"/>
        <w:jc w:val="both"/>
        <w:rPr>
          <w:rFonts w:cs="Arial"/>
          <w:sz w:val="20"/>
          <w:szCs w:val="20"/>
        </w:rPr>
      </w:pPr>
      <w:r w:rsidRPr="00BD0C14">
        <w:rPr>
          <w:rFonts w:cs="Arial"/>
          <w:sz w:val="20"/>
          <w:szCs w:val="20"/>
        </w:rPr>
        <w:t>D – Transferable Skills</w:t>
      </w:r>
    </w:p>
    <w:p w14:paraId="48DB000E" w14:textId="77777777" w:rsidR="00B16741" w:rsidRPr="00BD0C14" w:rsidRDefault="00B16741" w:rsidP="005430AB">
      <w:pPr>
        <w:spacing w:line="276" w:lineRule="auto"/>
        <w:jc w:val="both"/>
        <w:rPr>
          <w:rFonts w:cs="Arial"/>
          <w:sz w:val="20"/>
          <w:szCs w:val="20"/>
        </w:rPr>
      </w:pPr>
    </w:p>
    <w:p w14:paraId="149E0775" w14:textId="77777777" w:rsidR="00B16741" w:rsidRPr="00BD0C14" w:rsidRDefault="00B16741" w:rsidP="005430AB">
      <w:pPr>
        <w:spacing w:line="276" w:lineRule="auto"/>
        <w:jc w:val="both"/>
        <w:rPr>
          <w:rFonts w:cs="Arial"/>
          <w:sz w:val="20"/>
          <w:szCs w:val="20"/>
        </w:rPr>
      </w:pPr>
    </w:p>
    <w:tbl>
      <w:tblPr>
        <w:tblW w:w="10095" w:type="dxa"/>
        <w:tblInd w:w="-176" w:type="dxa"/>
        <w:tblLayout w:type="fixed"/>
        <w:tblLook w:val="04A0" w:firstRow="1" w:lastRow="0" w:firstColumn="1" w:lastColumn="0" w:noHBand="0" w:noVBand="1"/>
      </w:tblPr>
      <w:tblGrid>
        <w:gridCol w:w="10095"/>
      </w:tblGrid>
      <w:tr w:rsidR="00B16741" w:rsidRPr="00BD0C14" w14:paraId="264B804B" w14:textId="77777777" w:rsidTr="00EC3348">
        <w:trPr>
          <w:cantSplit/>
          <w:trHeight w:val="508"/>
        </w:trPr>
        <w:tc>
          <w:tcPr>
            <w:tcW w:w="10095" w:type="dxa"/>
            <w:tcBorders>
              <w:top w:val="single" w:sz="12" w:space="0" w:color="auto"/>
              <w:left w:val="single" w:sz="12" w:space="0" w:color="auto"/>
              <w:bottom w:val="nil"/>
              <w:right w:val="single" w:sz="12" w:space="0" w:color="auto"/>
            </w:tcBorders>
            <w:hideMark/>
          </w:tcPr>
          <w:p w14:paraId="0D90DC56" w14:textId="77777777" w:rsidR="00B16741" w:rsidRPr="00BD0C14" w:rsidRDefault="00B16741" w:rsidP="005430AB">
            <w:pPr>
              <w:spacing w:line="276" w:lineRule="auto"/>
              <w:jc w:val="both"/>
              <w:rPr>
                <w:rFonts w:cs="Arial"/>
                <w:sz w:val="20"/>
                <w:szCs w:val="20"/>
              </w:rPr>
            </w:pPr>
            <w:r w:rsidRPr="00BD0C14">
              <w:rPr>
                <w:rFonts w:cs="Arial"/>
                <w:sz w:val="20"/>
                <w:szCs w:val="20"/>
              </w:rPr>
              <w:br w:type="page"/>
              <w:t>Learning Experiences</w:t>
            </w:r>
          </w:p>
          <w:p w14:paraId="09619800" w14:textId="77777777" w:rsidR="00B16741" w:rsidRPr="00BD0C14" w:rsidRDefault="00B16741" w:rsidP="005430AB">
            <w:pPr>
              <w:spacing w:line="276" w:lineRule="auto"/>
              <w:jc w:val="both"/>
              <w:rPr>
                <w:rFonts w:cs="Arial"/>
                <w:sz w:val="20"/>
                <w:szCs w:val="20"/>
              </w:rPr>
            </w:pPr>
            <w:r w:rsidRPr="00BD0C14">
              <w:rPr>
                <w:rFonts w:cs="Arial"/>
                <w:sz w:val="20"/>
                <w:szCs w:val="20"/>
              </w:rPr>
              <w:t>The module will engage the student in the following types of learning experiences:</w:t>
            </w:r>
          </w:p>
          <w:p w14:paraId="0010F9CB"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Directed Learning: </w:t>
            </w:r>
          </w:p>
        </w:tc>
      </w:tr>
      <w:tr w:rsidR="00B16741" w:rsidRPr="00BD0C14" w14:paraId="30D04AB9" w14:textId="77777777" w:rsidTr="00EC3348">
        <w:trPr>
          <w:cantSplit/>
          <w:trHeight w:val="1933"/>
        </w:trPr>
        <w:tc>
          <w:tcPr>
            <w:tcW w:w="10095" w:type="dxa"/>
            <w:tcBorders>
              <w:top w:val="nil"/>
              <w:left w:val="single" w:sz="12" w:space="0" w:color="auto"/>
              <w:bottom w:val="nil"/>
              <w:right w:val="single" w:sz="12" w:space="0" w:color="auto"/>
            </w:tcBorders>
          </w:tcPr>
          <w:p w14:paraId="398582C8" w14:textId="77777777" w:rsidR="00B16741" w:rsidRPr="00BD0C14" w:rsidRDefault="00B16741" w:rsidP="005430AB">
            <w:pPr>
              <w:numPr>
                <w:ilvl w:val="0"/>
                <w:numId w:val="12"/>
              </w:numPr>
              <w:spacing w:after="0" w:line="276" w:lineRule="auto"/>
              <w:jc w:val="both"/>
              <w:rPr>
                <w:rFonts w:cs="Arial"/>
                <w:sz w:val="20"/>
                <w:szCs w:val="20"/>
              </w:rPr>
            </w:pPr>
            <w:r w:rsidRPr="00BD0C14">
              <w:rPr>
                <w:rFonts w:cs="Arial"/>
                <w:sz w:val="20"/>
                <w:szCs w:val="20"/>
              </w:rPr>
              <w:t>Key-note lecture (3 hours)</w:t>
            </w:r>
          </w:p>
          <w:p w14:paraId="51F70959" w14:textId="77777777" w:rsidR="00B16741" w:rsidRPr="00BD0C14" w:rsidRDefault="00B16741" w:rsidP="005430AB">
            <w:pPr>
              <w:numPr>
                <w:ilvl w:val="0"/>
                <w:numId w:val="12"/>
              </w:numPr>
              <w:spacing w:after="0" w:line="276" w:lineRule="auto"/>
              <w:jc w:val="both"/>
              <w:rPr>
                <w:rFonts w:cs="Arial"/>
                <w:sz w:val="20"/>
                <w:szCs w:val="20"/>
              </w:rPr>
            </w:pPr>
            <w:r w:rsidRPr="00BD0C14">
              <w:rPr>
                <w:rFonts w:cs="Arial"/>
                <w:sz w:val="20"/>
                <w:szCs w:val="20"/>
              </w:rPr>
              <w:t>Key-note seminars (3 hours)</w:t>
            </w:r>
          </w:p>
          <w:p w14:paraId="0D2E7B3E" w14:textId="77777777" w:rsidR="00B16741" w:rsidRPr="00BD0C14" w:rsidRDefault="00B16741" w:rsidP="005430AB">
            <w:pPr>
              <w:numPr>
                <w:ilvl w:val="0"/>
                <w:numId w:val="12"/>
              </w:numPr>
              <w:spacing w:after="0" w:line="276" w:lineRule="auto"/>
              <w:jc w:val="both"/>
              <w:rPr>
                <w:rFonts w:cs="Arial"/>
                <w:sz w:val="20"/>
                <w:szCs w:val="20"/>
              </w:rPr>
            </w:pPr>
            <w:r w:rsidRPr="00BD0C14">
              <w:rPr>
                <w:rFonts w:cs="Arial"/>
                <w:sz w:val="20"/>
                <w:szCs w:val="20"/>
              </w:rPr>
              <w:t>Directed group work related to the development of presentations and directed reading/learning activities related to three distinct asynchronous, online discussions (70 hours)</w:t>
            </w:r>
          </w:p>
          <w:p w14:paraId="4B3AC02E" w14:textId="77777777" w:rsidR="00B16741" w:rsidRPr="00BD0C14" w:rsidRDefault="00B16741" w:rsidP="005430AB">
            <w:pPr>
              <w:numPr>
                <w:ilvl w:val="0"/>
                <w:numId w:val="12"/>
              </w:numPr>
              <w:spacing w:after="0" w:line="276" w:lineRule="auto"/>
              <w:jc w:val="both"/>
              <w:rPr>
                <w:rFonts w:cs="Arial"/>
                <w:sz w:val="20"/>
                <w:szCs w:val="20"/>
              </w:rPr>
            </w:pPr>
            <w:r w:rsidRPr="00BD0C14">
              <w:rPr>
                <w:rFonts w:cs="Arial"/>
                <w:sz w:val="20"/>
                <w:szCs w:val="20"/>
              </w:rPr>
              <w:t>Presentation day (7 hours)</w:t>
            </w:r>
          </w:p>
          <w:p w14:paraId="27EB8991" w14:textId="77777777" w:rsidR="00B16741" w:rsidRPr="00BD0C14" w:rsidRDefault="00B16741" w:rsidP="005430AB">
            <w:pPr>
              <w:numPr>
                <w:ilvl w:val="0"/>
                <w:numId w:val="12"/>
              </w:numPr>
              <w:spacing w:after="0" w:line="276" w:lineRule="auto"/>
              <w:jc w:val="both"/>
              <w:rPr>
                <w:rFonts w:cs="Arial"/>
                <w:sz w:val="20"/>
                <w:szCs w:val="20"/>
              </w:rPr>
            </w:pPr>
            <w:r w:rsidRPr="00BD0C14">
              <w:rPr>
                <w:rFonts w:cs="Arial"/>
                <w:sz w:val="20"/>
                <w:szCs w:val="20"/>
              </w:rPr>
              <w:t>Case study analysis (7 hours)</w:t>
            </w:r>
          </w:p>
          <w:p w14:paraId="120945E3" w14:textId="77777777" w:rsidR="00B16741" w:rsidRPr="00BD0C14" w:rsidRDefault="00B16741" w:rsidP="005430AB">
            <w:pPr>
              <w:spacing w:line="276" w:lineRule="auto"/>
              <w:jc w:val="both"/>
              <w:rPr>
                <w:rFonts w:cs="Arial"/>
                <w:sz w:val="20"/>
                <w:szCs w:val="20"/>
              </w:rPr>
            </w:pPr>
          </w:p>
          <w:p w14:paraId="08CAD083" w14:textId="77777777" w:rsidR="00B16741" w:rsidRPr="00BD0C14" w:rsidRDefault="00B16741" w:rsidP="005430AB">
            <w:pPr>
              <w:spacing w:line="276" w:lineRule="auto"/>
              <w:jc w:val="both"/>
              <w:rPr>
                <w:rFonts w:cs="Arial"/>
                <w:sz w:val="20"/>
                <w:szCs w:val="20"/>
              </w:rPr>
            </w:pPr>
            <w:r w:rsidRPr="00BD0C14">
              <w:rPr>
                <w:rFonts w:cs="Arial"/>
                <w:sz w:val="20"/>
                <w:szCs w:val="20"/>
              </w:rPr>
              <w:t>Individual study – 110 hours</w:t>
            </w:r>
          </w:p>
          <w:p w14:paraId="67ADEA29" w14:textId="77777777" w:rsidR="00B16741" w:rsidRPr="00BD0C14" w:rsidRDefault="00B16741" w:rsidP="005430AB">
            <w:pPr>
              <w:spacing w:line="276" w:lineRule="auto"/>
              <w:jc w:val="both"/>
              <w:rPr>
                <w:rFonts w:cs="Arial"/>
                <w:sz w:val="20"/>
                <w:szCs w:val="20"/>
              </w:rPr>
            </w:pPr>
            <w:r w:rsidRPr="00BD0C14">
              <w:rPr>
                <w:rFonts w:cs="Arial"/>
                <w:sz w:val="20"/>
                <w:szCs w:val="20"/>
              </w:rPr>
              <w:t>Total:  200 hours</w:t>
            </w:r>
          </w:p>
          <w:p w14:paraId="15FD060E" w14:textId="77777777" w:rsidR="00B16741" w:rsidRPr="00BD0C14" w:rsidRDefault="00B16741" w:rsidP="005430AB">
            <w:pPr>
              <w:spacing w:line="276" w:lineRule="auto"/>
              <w:jc w:val="both"/>
              <w:rPr>
                <w:rFonts w:cs="Arial"/>
                <w:sz w:val="20"/>
                <w:szCs w:val="20"/>
              </w:rPr>
            </w:pPr>
          </w:p>
          <w:p w14:paraId="26DE14CA" w14:textId="77777777" w:rsidR="00B16741" w:rsidRPr="00BD0C14" w:rsidRDefault="00B16741" w:rsidP="005430AB">
            <w:pPr>
              <w:spacing w:line="276" w:lineRule="auto"/>
              <w:jc w:val="both"/>
              <w:rPr>
                <w:rFonts w:cs="Arial"/>
                <w:sz w:val="20"/>
                <w:szCs w:val="20"/>
              </w:rPr>
            </w:pPr>
          </w:p>
        </w:tc>
      </w:tr>
      <w:tr w:rsidR="00B16741" w:rsidRPr="00BD0C14" w14:paraId="4B494761" w14:textId="77777777" w:rsidTr="00EC3348">
        <w:trPr>
          <w:cantSplit/>
          <w:trHeight w:val="238"/>
        </w:trPr>
        <w:tc>
          <w:tcPr>
            <w:tcW w:w="10095" w:type="dxa"/>
            <w:tcBorders>
              <w:top w:val="single" w:sz="12" w:space="0" w:color="auto"/>
              <w:left w:val="single" w:sz="12" w:space="0" w:color="auto"/>
              <w:bottom w:val="nil"/>
              <w:right w:val="single" w:sz="12" w:space="0" w:color="auto"/>
            </w:tcBorders>
            <w:hideMark/>
          </w:tcPr>
          <w:p w14:paraId="41CF5DAB" w14:textId="77777777" w:rsidR="00B16741" w:rsidRPr="00BD0C14" w:rsidRDefault="00B16741" w:rsidP="005430AB">
            <w:pPr>
              <w:spacing w:line="276" w:lineRule="auto"/>
              <w:jc w:val="both"/>
              <w:rPr>
                <w:rFonts w:cs="Arial"/>
                <w:sz w:val="20"/>
                <w:szCs w:val="20"/>
              </w:rPr>
            </w:pPr>
            <w:r w:rsidRPr="00BD0C14">
              <w:rPr>
                <w:rFonts w:cs="Arial"/>
                <w:sz w:val="20"/>
                <w:szCs w:val="20"/>
              </w:rPr>
              <w:t>Assessment Pattern</w:t>
            </w:r>
          </w:p>
        </w:tc>
      </w:tr>
      <w:tr w:rsidR="00B16741" w:rsidRPr="00BD0C14" w14:paraId="3BF8BB63" w14:textId="77777777" w:rsidTr="00EC3348">
        <w:trPr>
          <w:cantSplit/>
          <w:trHeight w:val="1057"/>
        </w:trPr>
        <w:tc>
          <w:tcPr>
            <w:tcW w:w="10095" w:type="dxa"/>
            <w:tcBorders>
              <w:top w:val="nil"/>
              <w:left w:val="single" w:sz="12" w:space="0" w:color="auto"/>
              <w:bottom w:val="nil"/>
              <w:right w:val="single" w:sz="12" w:space="0" w:color="auto"/>
            </w:tcBorders>
          </w:tcPr>
          <w:p w14:paraId="55444168" w14:textId="77777777" w:rsidR="00B16741" w:rsidRPr="004C749B" w:rsidRDefault="00B16741" w:rsidP="005430AB">
            <w:pPr>
              <w:pStyle w:val="Header"/>
              <w:numPr>
                <w:ilvl w:val="1"/>
                <w:numId w:val="13"/>
              </w:numPr>
              <w:tabs>
                <w:tab w:val="clear" w:pos="4513"/>
                <w:tab w:val="clear" w:pos="9026"/>
                <w:tab w:val="num" w:pos="356"/>
                <w:tab w:val="center" w:pos="4153"/>
                <w:tab w:val="right" w:pos="8306"/>
              </w:tabs>
              <w:spacing w:line="276" w:lineRule="auto"/>
              <w:ind w:left="356" w:hanging="356"/>
              <w:jc w:val="both"/>
              <w:rPr>
                <w:rFonts w:cs="Arial"/>
                <w:bCs/>
                <w:sz w:val="20"/>
                <w:szCs w:val="20"/>
              </w:rPr>
            </w:pPr>
            <w:r w:rsidRPr="004C749B">
              <w:rPr>
                <w:rFonts w:cs="Arial"/>
                <w:bCs/>
                <w:sz w:val="20"/>
                <w:szCs w:val="20"/>
              </w:rPr>
              <w:t>A IPE module tutor assessed 10 minute individual presentation of one aspect of professional role  – 50%</w:t>
            </w:r>
          </w:p>
          <w:p w14:paraId="368E2593" w14:textId="77777777" w:rsidR="00B16741" w:rsidRPr="004C749B" w:rsidRDefault="00B16741" w:rsidP="005430AB">
            <w:pPr>
              <w:pStyle w:val="Header"/>
              <w:numPr>
                <w:ilvl w:val="1"/>
                <w:numId w:val="13"/>
              </w:numPr>
              <w:tabs>
                <w:tab w:val="clear" w:pos="4513"/>
                <w:tab w:val="clear" w:pos="9026"/>
                <w:tab w:val="num" w:pos="356"/>
                <w:tab w:val="center" w:pos="4153"/>
                <w:tab w:val="right" w:pos="8306"/>
              </w:tabs>
              <w:spacing w:line="276" w:lineRule="auto"/>
              <w:ind w:left="356" w:hanging="356"/>
              <w:jc w:val="both"/>
              <w:rPr>
                <w:rFonts w:cs="Arial"/>
                <w:bCs/>
                <w:sz w:val="20"/>
                <w:szCs w:val="20"/>
              </w:rPr>
            </w:pPr>
            <w:r w:rsidRPr="004C749B">
              <w:rPr>
                <w:rFonts w:cs="Arial"/>
                <w:bCs/>
                <w:sz w:val="20"/>
                <w:szCs w:val="20"/>
              </w:rPr>
              <w:t>A 1500 word essay to compare and contrast the role of two health related professionals – 50%</w:t>
            </w:r>
          </w:p>
          <w:p w14:paraId="0644365F" w14:textId="77777777" w:rsidR="00B16741" w:rsidRPr="004C749B" w:rsidRDefault="00B16741" w:rsidP="005430AB">
            <w:pPr>
              <w:pStyle w:val="Header"/>
              <w:numPr>
                <w:ilvl w:val="1"/>
                <w:numId w:val="13"/>
              </w:numPr>
              <w:tabs>
                <w:tab w:val="clear" w:pos="4513"/>
                <w:tab w:val="clear" w:pos="9026"/>
                <w:tab w:val="num" w:pos="356"/>
                <w:tab w:val="center" w:pos="4153"/>
                <w:tab w:val="right" w:pos="8306"/>
              </w:tabs>
              <w:spacing w:line="276" w:lineRule="auto"/>
              <w:ind w:left="356" w:hanging="356"/>
              <w:jc w:val="both"/>
              <w:rPr>
                <w:rFonts w:cs="Arial"/>
                <w:bCs/>
                <w:sz w:val="20"/>
                <w:szCs w:val="20"/>
              </w:rPr>
            </w:pPr>
            <w:r w:rsidRPr="004C749B">
              <w:rPr>
                <w:rFonts w:cs="Arial"/>
                <w:bCs/>
                <w:sz w:val="20"/>
                <w:szCs w:val="20"/>
              </w:rPr>
              <w:t xml:space="preserve">Engagement with </w:t>
            </w:r>
            <w:proofErr w:type="spellStart"/>
            <w:r w:rsidRPr="004C749B">
              <w:rPr>
                <w:rFonts w:cs="Arial"/>
                <w:bCs/>
                <w:sz w:val="20"/>
                <w:szCs w:val="20"/>
              </w:rPr>
              <w:t>WebCT</w:t>
            </w:r>
            <w:proofErr w:type="spellEnd"/>
            <w:r w:rsidRPr="004C749B">
              <w:rPr>
                <w:rFonts w:cs="Arial"/>
                <w:bCs/>
                <w:sz w:val="20"/>
                <w:szCs w:val="20"/>
              </w:rPr>
              <w:t xml:space="preserve"> discussions provides  formative assessment </w:t>
            </w:r>
          </w:p>
          <w:p w14:paraId="0621063B" w14:textId="77777777" w:rsidR="00B16741" w:rsidRPr="00BD0C14" w:rsidRDefault="00B16741" w:rsidP="005430AB">
            <w:pPr>
              <w:pStyle w:val="Header"/>
              <w:tabs>
                <w:tab w:val="num" w:pos="1440"/>
              </w:tabs>
              <w:spacing w:line="276" w:lineRule="auto"/>
              <w:ind w:left="356"/>
              <w:jc w:val="both"/>
              <w:rPr>
                <w:rFonts w:cs="Arial"/>
                <w:bCs/>
              </w:rPr>
            </w:pPr>
          </w:p>
        </w:tc>
      </w:tr>
      <w:tr w:rsidR="00B16741" w:rsidRPr="00BD0C14" w14:paraId="49FE837E" w14:textId="77777777" w:rsidTr="00EC3348">
        <w:trPr>
          <w:cantSplit/>
          <w:trHeight w:val="268"/>
        </w:trPr>
        <w:tc>
          <w:tcPr>
            <w:tcW w:w="10095" w:type="dxa"/>
            <w:tcBorders>
              <w:top w:val="single" w:sz="2" w:space="0" w:color="auto"/>
              <w:left w:val="single" w:sz="12" w:space="0" w:color="auto"/>
              <w:bottom w:val="nil"/>
              <w:right w:val="single" w:sz="12" w:space="0" w:color="auto"/>
            </w:tcBorders>
            <w:hideMark/>
          </w:tcPr>
          <w:p w14:paraId="5039870B" w14:textId="77777777" w:rsidR="00B16741" w:rsidRPr="00BD0C14" w:rsidRDefault="00B16741" w:rsidP="005430AB">
            <w:pPr>
              <w:spacing w:line="276" w:lineRule="auto"/>
              <w:jc w:val="both"/>
              <w:rPr>
                <w:rFonts w:cs="Arial"/>
                <w:sz w:val="20"/>
                <w:szCs w:val="20"/>
              </w:rPr>
            </w:pPr>
            <w:r w:rsidRPr="00BD0C14">
              <w:rPr>
                <w:rFonts w:cs="Arial"/>
                <w:sz w:val="20"/>
                <w:szCs w:val="20"/>
              </w:rPr>
              <w:t>Can this Module be Anonymously marked?        If No provide an explanation</w:t>
            </w:r>
          </w:p>
        </w:tc>
      </w:tr>
      <w:tr w:rsidR="00B16741" w:rsidRPr="00BD0C14" w14:paraId="4846084A" w14:textId="77777777" w:rsidTr="00EC3348">
        <w:trPr>
          <w:cantSplit/>
          <w:trHeight w:val="297"/>
        </w:trPr>
        <w:tc>
          <w:tcPr>
            <w:tcW w:w="10095" w:type="dxa"/>
            <w:tcBorders>
              <w:top w:val="nil"/>
              <w:left w:val="single" w:sz="12" w:space="0" w:color="auto"/>
              <w:bottom w:val="single" w:sz="4" w:space="0" w:color="auto"/>
              <w:right w:val="single" w:sz="12" w:space="0" w:color="auto"/>
            </w:tcBorders>
          </w:tcPr>
          <w:p w14:paraId="44075217" w14:textId="77777777" w:rsidR="00B16741" w:rsidRPr="00BD0C14" w:rsidRDefault="00B16741" w:rsidP="005430AB">
            <w:pPr>
              <w:spacing w:line="276" w:lineRule="auto"/>
              <w:jc w:val="both"/>
              <w:rPr>
                <w:rFonts w:cs="Arial"/>
                <w:sz w:val="20"/>
                <w:szCs w:val="20"/>
              </w:rPr>
            </w:pPr>
            <w:r w:rsidRPr="00BD0C14">
              <w:rPr>
                <w:rFonts w:cs="Arial"/>
                <w:sz w:val="20"/>
                <w:szCs w:val="20"/>
              </w:rPr>
              <w:t>The presentation cannot be anonymously marked</w:t>
            </w:r>
          </w:p>
          <w:p w14:paraId="67E5039C" w14:textId="77777777" w:rsidR="00B16741" w:rsidRPr="00BD0C14" w:rsidRDefault="00B16741" w:rsidP="005430AB">
            <w:pPr>
              <w:spacing w:line="276" w:lineRule="auto"/>
              <w:jc w:val="both"/>
              <w:rPr>
                <w:rFonts w:cs="Arial"/>
                <w:sz w:val="20"/>
                <w:szCs w:val="20"/>
              </w:rPr>
            </w:pPr>
            <w:r w:rsidRPr="00BD0C14">
              <w:rPr>
                <w:rFonts w:cs="Arial"/>
                <w:sz w:val="20"/>
                <w:szCs w:val="20"/>
              </w:rPr>
              <w:t>The 1500 word essay will be anonymously marked</w:t>
            </w:r>
          </w:p>
          <w:p w14:paraId="3F2D4F3F" w14:textId="77777777" w:rsidR="00B16741" w:rsidRPr="00BD0C14" w:rsidRDefault="00B16741" w:rsidP="005430AB">
            <w:pPr>
              <w:spacing w:line="276" w:lineRule="auto"/>
              <w:jc w:val="both"/>
              <w:rPr>
                <w:rFonts w:cs="Arial"/>
                <w:sz w:val="20"/>
                <w:szCs w:val="20"/>
              </w:rPr>
            </w:pPr>
          </w:p>
        </w:tc>
      </w:tr>
      <w:tr w:rsidR="00B16741" w:rsidRPr="00BD0C14" w14:paraId="6DA9687E" w14:textId="77777777" w:rsidTr="00EC3348">
        <w:trPr>
          <w:cantSplit/>
          <w:trHeight w:val="238"/>
        </w:trPr>
        <w:tc>
          <w:tcPr>
            <w:tcW w:w="10095" w:type="dxa"/>
            <w:tcBorders>
              <w:top w:val="single" w:sz="4" w:space="0" w:color="auto"/>
              <w:left w:val="single" w:sz="12" w:space="0" w:color="auto"/>
              <w:bottom w:val="nil"/>
              <w:right w:val="single" w:sz="12" w:space="0" w:color="auto"/>
            </w:tcBorders>
            <w:hideMark/>
          </w:tcPr>
          <w:p w14:paraId="41B8E802" w14:textId="77777777" w:rsidR="00B16741" w:rsidRPr="008704C3" w:rsidRDefault="00B16741" w:rsidP="005430AB">
            <w:pPr>
              <w:spacing w:line="276" w:lineRule="auto"/>
              <w:jc w:val="both"/>
              <w:rPr>
                <w:rFonts w:cs="Arial"/>
                <w:sz w:val="20"/>
                <w:szCs w:val="20"/>
              </w:rPr>
            </w:pPr>
            <w:r w:rsidRPr="008704C3">
              <w:rPr>
                <w:rFonts w:cs="Arial"/>
                <w:sz w:val="20"/>
                <w:szCs w:val="20"/>
              </w:rPr>
              <w:t>Content</w:t>
            </w:r>
          </w:p>
        </w:tc>
      </w:tr>
      <w:tr w:rsidR="00B16741" w:rsidRPr="00BD0C14" w14:paraId="1346BF6B" w14:textId="77777777" w:rsidTr="00EC3348">
        <w:trPr>
          <w:cantSplit/>
          <w:trHeight w:val="1992"/>
        </w:trPr>
        <w:tc>
          <w:tcPr>
            <w:tcW w:w="10095" w:type="dxa"/>
            <w:tcBorders>
              <w:top w:val="nil"/>
              <w:left w:val="single" w:sz="12" w:space="0" w:color="auto"/>
              <w:bottom w:val="single" w:sz="4" w:space="0" w:color="auto"/>
              <w:right w:val="single" w:sz="12" w:space="0" w:color="auto"/>
            </w:tcBorders>
          </w:tcPr>
          <w:p w14:paraId="171AACD3"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Professionalism and professions</w:t>
            </w:r>
          </w:p>
          <w:p w14:paraId="7564E8A6"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Duty of care</w:t>
            </w:r>
          </w:p>
          <w:p w14:paraId="3B3E2BE1"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Role and function of professionals within teams</w:t>
            </w:r>
          </w:p>
          <w:p w14:paraId="5B262F14"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Collaboration and teamwork</w:t>
            </w:r>
          </w:p>
          <w:p w14:paraId="62E8F206"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Patient centred care</w:t>
            </w:r>
          </w:p>
          <w:p w14:paraId="1D99AF44"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 xml:space="preserve">Effective </w:t>
            </w:r>
            <w:proofErr w:type="spellStart"/>
            <w:r w:rsidRPr="008704C3">
              <w:rPr>
                <w:rFonts w:cs="Arial"/>
                <w:sz w:val="20"/>
                <w:szCs w:val="20"/>
              </w:rPr>
              <w:t>teamworking</w:t>
            </w:r>
            <w:proofErr w:type="spellEnd"/>
            <w:r w:rsidRPr="008704C3">
              <w:rPr>
                <w:rFonts w:cs="Arial"/>
                <w:sz w:val="20"/>
                <w:szCs w:val="20"/>
              </w:rPr>
              <w:t xml:space="preserve"> in the working context of healthcare</w:t>
            </w:r>
          </w:p>
          <w:p w14:paraId="2BE58A70"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The sociology of professions</w:t>
            </w:r>
          </w:p>
          <w:p w14:paraId="1FFCB026"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Shared decision making and patient partnerships</w:t>
            </w:r>
          </w:p>
          <w:p w14:paraId="3BFE63E4"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Patient safety and ethics</w:t>
            </w:r>
          </w:p>
          <w:p w14:paraId="294B039C" w14:textId="77777777" w:rsidR="00B16741" w:rsidRPr="008704C3" w:rsidRDefault="00B16741" w:rsidP="005430AB">
            <w:pPr>
              <w:pStyle w:val="Header"/>
              <w:numPr>
                <w:ilvl w:val="0"/>
                <w:numId w:val="13"/>
              </w:numPr>
              <w:tabs>
                <w:tab w:val="clear" w:pos="4513"/>
                <w:tab w:val="clear" w:pos="9026"/>
                <w:tab w:val="center" w:pos="4153"/>
                <w:tab w:val="right" w:pos="8306"/>
              </w:tabs>
              <w:spacing w:line="276" w:lineRule="auto"/>
              <w:jc w:val="both"/>
              <w:rPr>
                <w:rFonts w:cs="Arial"/>
                <w:b/>
                <w:sz w:val="20"/>
                <w:szCs w:val="20"/>
              </w:rPr>
            </w:pPr>
            <w:r w:rsidRPr="008704C3">
              <w:rPr>
                <w:rFonts w:cs="Arial"/>
                <w:sz w:val="20"/>
                <w:szCs w:val="20"/>
              </w:rPr>
              <w:t>Anticipatory care agenda</w:t>
            </w:r>
          </w:p>
          <w:p w14:paraId="08CBF370" w14:textId="77777777" w:rsidR="00B16741" w:rsidRPr="008704C3" w:rsidRDefault="00B16741" w:rsidP="005430AB">
            <w:pPr>
              <w:pStyle w:val="Header"/>
              <w:spacing w:line="276" w:lineRule="auto"/>
              <w:ind w:left="303"/>
              <w:jc w:val="both"/>
              <w:rPr>
                <w:rFonts w:cs="Arial"/>
                <w:sz w:val="20"/>
                <w:szCs w:val="20"/>
              </w:rPr>
            </w:pPr>
          </w:p>
        </w:tc>
      </w:tr>
      <w:tr w:rsidR="00B16741" w:rsidRPr="00BD0C14" w14:paraId="326DBC2D" w14:textId="77777777" w:rsidTr="00EC3348">
        <w:trPr>
          <w:cantSplit/>
          <w:trHeight w:val="2180"/>
        </w:trPr>
        <w:tc>
          <w:tcPr>
            <w:tcW w:w="10095" w:type="dxa"/>
            <w:tcBorders>
              <w:top w:val="single" w:sz="4" w:space="0" w:color="auto"/>
              <w:left w:val="single" w:sz="12" w:space="0" w:color="auto"/>
              <w:bottom w:val="single" w:sz="12" w:space="0" w:color="auto"/>
              <w:right w:val="single" w:sz="12" w:space="0" w:color="auto"/>
            </w:tcBorders>
          </w:tcPr>
          <w:p w14:paraId="1C2A3A66" w14:textId="77777777" w:rsidR="00B16741" w:rsidRPr="00BD0C14" w:rsidRDefault="00B16741" w:rsidP="005430AB">
            <w:pPr>
              <w:spacing w:line="276" w:lineRule="auto"/>
              <w:jc w:val="both"/>
              <w:rPr>
                <w:rFonts w:cs="Arial"/>
                <w:sz w:val="20"/>
                <w:szCs w:val="20"/>
              </w:rPr>
            </w:pPr>
            <w:r w:rsidRPr="00BD0C14">
              <w:rPr>
                <w:rFonts w:cs="Arial"/>
                <w:sz w:val="20"/>
                <w:szCs w:val="20"/>
              </w:rPr>
              <w:lastRenderedPageBreak/>
              <w:t>Main Texts</w:t>
            </w:r>
          </w:p>
          <w:p w14:paraId="1B0F1C52" w14:textId="77777777" w:rsidR="00B16741" w:rsidRPr="00BD0C14" w:rsidRDefault="00B16741" w:rsidP="005430AB">
            <w:pPr>
              <w:spacing w:line="276" w:lineRule="auto"/>
              <w:jc w:val="both"/>
              <w:rPr>
                <w:rFonts w:cs="Arial"/>
                <w:sz w:val="20"/>
                <w:szCs w:val="20"/>
              </w:rPr>
            </w:pPr>
          </w:p>
          <w:p w14:paraId="2DBE3149"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Atwal,  A.  2009.  Preparing </w:t>
            </w:r>
            <w:r w:rsidRPr="00BD0C14">
              <w:rPr>
                <w:rFonts w:cs="Arial"/>
                <w:i/>
                <w:sz w:val="20"/>
                <w:szCs w:val="20"/>
              </w:rPr>
              <w:t>for professional practice in health and social care</w:t>
            </w:r>
            <w:r w:rsidRPr="00BD0C14">
              <w:rPr>
                <w:rFonts w:cs="Arial"/>
                <w:sz w:val="20"/>
                <w:szCs w:val="20"/>
              </w:rPr>
              <w:t xml:space="preserve">.  </w:t>
            </w:r>
            <w:proofErr w:type="spellStart"/>
            <w:r w:rsidRPr="00BD0C14">
              <w:rPr>
                <w:rFonts w:cs="Arial"/>
                <w:sz w:val="20"/>
                <w:szCs w:val="20"/>
              </w:rPr>
              <w:t>Chicester</w:t>
            </w:r>
            <w:proofErr w:type="spellEnd"/>
            <w:r w:rsidRPr="00BD0C14">
              <w:rPr>
                <w:rFonts w:cs="Arial"/>
                <w:sz w:val="20"/>
                <w:szCs w:val="20"/>
              </w:rPr>
              <w:t xml:space="preserve"> :Wiley Blackwell.</w:t>
            </w:r>
          </w:p>
          <w:p w14:paraId="74757989"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Day, J.  2006.  </w:t>
            </w:r>
            <w:proofErr w:type="spellStart"/>
            <w:r w:rsidRPr="00BD0C14">
              <w:rPr>
                <w:rFonts w:cs="Arial"/>
                <w:i/>
                <w:sz w:val="20"/>
                <w:szCs w:val="20"/>
              </w:rPr>
              <w:t>Interprofessional</w:t>
            </w:r>
            <w:proofErr w:type="spellEnd"/>
            <w:r w:rsidRPr="00BD0C14">
              <w:rPr>
                <w:rFonts w:cs="Arial"/>
                <w:i/>
                <w:sz w:val="20"/>
                <w:szCs w:val="20"/>
              </w:rPr>
              <w:t xml:space="preserve"> working – an essential guide for health and social care professionals</w:t>
            </w:r>
            <w:r w:rsidRPr="00BD0C14">
              <w:rPr>
                <w:rFonts w:cs="Arial"/>
                <w:sz w:val="20"/>
                <w:szCs w:val="20"/>
              </w:rPr>
              <w:t>.  Cheltenham: Nelson Thomas.</w:t>
            </w:r>
          </w:p>
          <w:p w14:paraId="59C46990" w14:textId="77777777" w:rsidR="00B16741" w:rsidRPr="00BD0C14" w:rsidRDefault="00B16741" w:rsidP="005430AB">
            <w:pPr>
              <w:spacing w:line="276" w:lineRule="auto"/>
              <w:jc w:val="both"/>
              <w:rPr>
                <w:rFonts w:cs="Arial"/>
                <w:sz w:val="20"/>
                <w:szCs w:val="20"/>
              </w:rPr>
            </w:pPr>
          </w:p>
          <w:p w14:paraId="5F12AF9F" w14:textId="77777777" w:rsidR="00B16741" w:rsidRPr="00BD0C14" w:rsidRDefault="00B16741" w:rsidP="005430AB">
            <w:pPr>
              <w:spacing w:line="276" w:lineRule="auto"/>
              <w:jc w:val="both"/>
              <w:rPr>
                <w:rFonts w:cs="Arial"/>
                <w:sz w:val="20"/>
                <w:szCs w:val="20"/>
              </w:rPr>
            </w:pPr>
            <w:r w:rsidRPr="00BD0C14">
              <w:rPr>
                <w:rFonts w:cs="Arial"/>
                <w:sz w:val="20"/>
                <w:szCs w:val="20"/>
              </w:rPr>
              <w:t>Journals</w:t>
            </w:r>
          </w:p>
          <w:p w14:paraId="6AE85FB2" w14:textId="77777777" w:rsidR="00B16741" w:rsidRPr="00BD0C14" w:rsidRDefault="00B16741" w:rsidP="005430AB">
            <w:pPr>
              <w:spacing w:line="276" w:lineRule="auto"/>
              <w:jc w:val="both"/>
              <w:rPr>
                <w:rFonts w:cs="Arial"/>
                <w:sz w:val="20"/>
                <w:szCs w:val="20"/>
              </w:rPr>
            </w:pPr>
          </w:p>
          <w:p w14:paraId="6FAC0FF2"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Journal of </w:t>
            </w:r>
            <w:proofErr w:type="spellStart"/>
            <w:r w:rsidRPr="00BD0C14">
              <w:rPr>
                <w:rFonts w:cs="Arial"/>
                <w:sz w:val="20"/>
                <w:szCs w:val="20"/>
              </w:rPr>
              <w:t>Interprofessional</w:t>
            </w:r>
            <w:proofErr w:type="spellEnd"/>
            <w:r w:rsidRPr="00BD0C14">
              <w:rPr>
                <w:rFonts w:cs="Arial"/>
                <w:sz w:val="20"/>
                <w:szCs w:val="20"/>
              </w:rPr>
              <w:t xml:space="preserve"> Care</w:t>
            </w:r>
          </w:p>
          <w:p w14:paraId="36ECA07D" w14:textId="77777777" w:rsidR="00B16741" w:rsidRPr="00BD0C14" w:rsidRDefault="00B16741" w:rsidP="005430AB">
            <w:pPr>
              <w:spacing w:line="276" w:lineRule="auto"/>
              <w:jc w:val="both"/>
              <w:rPr>
                <w:rFonts w:cs="Arial"/>
                <w:sz w:val="20"/>
                <w:szCs w:val="20"/>
              </w:rPr>
            </w:pPr>
            <w:r w:rsidRPr="00BD0C14">
              <w:rPr>
                <w:rFonts w:cs="Arial"/>
                <w:sz w:val="20"/>
                <w:szCs w:val="20"/>
              </w:rPr>
              <w:t>Subject specific professional journals as directed</w:t>
            </w:r>
          </w:p>
          <w:p w14:paraId="2ED5B2B4" w14:textId="77777777" w:rsidR="00B16741" w:rsidRPr="00BD0C14" w:rsidRDefault="00B16741" w:rsidP="005430AB">
            <w:pPr>
              <w:spacing w:line="276" w:lineRule="auto"/>
              <w:jc w:val="both"/>
              <w:rPr>
                <w:rFonts w:cs="Arial"/>
                <w:sz w:val="20"/>
                <w:szCs w:val="20"/>
              </w:rPr>
            </w:pPr>
          </w:p>
          <w:p w14:paraId="57356E51" w14:textId="77777777" w:rsidR="00B16741" w:rsidRPr="00BD0C14" w:rsidRDefault="00B16741" w:rsidP="005430AB">
            <w:pPr>
              <w:spacing w:line="276" w:lineRule="auto"/>
              <w:jc w:val="both"/>
              <w:rPr>
                <w:rFonts w:cs="Arial"/>
                <w:sz w:val="20"/>
                <w:szCs w:val="20"/>
              </w:rPr>
            </w:pPr>
            <w:r w:rsidRPr="00BD0C14">
              <w:rPr>
                <w:rFonts w:cs="Arial"/>
                <w:sz w:val="20"/>
                <w:szCs w:val="20"/>
              </w:rPr>
              <w:t>Web based resources</w:t>
            </w:r>
          </w:p>
          <w:p w14:paraId="37D60BD8" w14:textId="77777777" w:rsidR="00B16741" w:rsidRPr="00BD0C14" w:rsidRDefault="00EA6A11" w:rsidP="005430AB">
            <w:pPr>
              <w:spacing w:line="276" w:lineRule="auto"/>
              <w:jc w:val="both"/>
              <w:rPr>
                <w:rFonts w:cs="Arial"/>
                <w:sz w:val="20"/>
                <w:szCs w:val="20"/>
              </w:rPr>
            </w:pPr>
            <w:hyperlink r:id="rId39" w:history="1">
              <w:r w:rsidR="00B16741" w:rsidRPr="00BD0C14">
                <w:rPr>
                  <w:rStyle w:val="Hyperlink"/>
                  <w:rFonts w:cs="Arial"/>
                  <w:sz w:val="20"/>
                </w:rPr>
                <w:t>www.nmc-uk.org</w:t>
              </w:r>
            </w:hyperlink>
          </w:p>
          <w:p w14:paraId="29911EF5" w14:textId="77777777" w:rsidR="00B16741" w:rsidRPr="00BD0C14" w:rsidRDefault="00EA6A11" w:rsidP="005430AB">
            <w:pPr>
              <w:spacing w:line="276" w:lineRule="auto"/>
              <w:jc w:val="both"/>
              <w:rPr>
                <w:rFonts w:cs="Arial"/>
                <w:sz w:val="20"/>
                <w:szCs w:val="20"/>
              </w:rPr>
            </w:pPr>
            <w:hyperlink r:id="rId40" w:history="1">
              <w:r w:rsidR="00B16741" w:rsidRPr="00BD0C14">
                <w:rPr>
                  <w:rStyle w:val="Hyperlink"/>
                  <w:rFonts w:cs="Arial"/>
                  <w:sz w:val="20"/>
                </w:rPr>
                <w:t>www.nhshealthquality.org</w:t>
              </w:r>
            </w:hyperlink>
          </w:p>
          <w:p w14:paraId="3F5D6D67" w14:textId="77777777" w:rsidR="00B16741" w:rsidRPr="00BD0C14" w:rsidRDefault="00EA6A11" w:rsidP="005430AB">
            <w:pPr>
              <w:spacing w:line="276" w:lineRule="auto"/>
              <w:jc w:val="both"/>
              <w:rPr>
                <w:rFonts w:cs="Arial"/>
                <w:sz w:val="20"/>
                <w:szCs w:val="20"/>
              </w:rPr>
            </w:pPr>
            <w:hyperlink r:id="rId41" w:history="1">
              <w:r w:rsidR="00B16741" w:rsidRPr="00BD0C14">
                <w:rPr>
                  <w:rStyle w:val="Hyperlink"/>
                  <w:rFonts w:cs="Arial"/>
                  <w:sz w:val="20"/>
                </w:rPr>
                <w:t>www.health.ltsn.ac.uk</w:t>
              </w:r>
            </w:hyperlink>
          </w:p>
          <w:p w14:paraId="7E3ADE6F" w14:textId="77777777" w:rsidR="00B16741" w:rsidRPr="00BD0C14" w:rsidRDefault="00EA6A11" w:rsidP="005430AB">
            <w:pPr>
              <w:spacing w:line="276" w:lineRule="auto"/>
              <w:jc w:val="both"/>
              <w:rPr>
                <w:rFonts w:cs="Arial"/>
                <w:sz w:val="20"/>
                <w:szCs w:val="20"/>
              </w:rPr>
            </w:pPr>
            <w:hyperlink r:id="rId42" w:history="1">
              <w:r w:rsidR="00B16741" w:rsidRPr="00BD0C14">
                <w:rPr>
                  <w:rStyle w:val="Hyperlink"/>
                  <w:rFonts w:cs="Arial"/>
                  <w:sz w:val="20"/>
                </w:rPr>
                <w:t>www.csp.org.uk/</w:t>
              </w:r>
            </w:hyperlink>
          </w:p>
          <w:p w14:paraId="3374363F" w14:textId="77777777" w:rsidR="00B16741" w:rsidRPr="00BD0C14" w:rsidRDefault="00EA6A11" w:rsidP="005430AB">
            <w:pPr>
              <w:spacing w:line="276" w:lineRule="auto"/>
              <w:jc w:val="both"/>
              <w:rPr>
                <w:rFonts w:cs="Arial"/>
                <w:sz w:val="20"/>
                <w:szCs w:val="20"/>
              </w:rPr>
            </w:pPr>
            <w:hyperlink r:id="rId43" w:history="1">
              <w:r w:rsidR="00B16741" w:rsidRPr="00BD0C14">
                <w:rPr>
                  <w:rStyle w:val="Hyperlink"/>
                  <w:rFonts w:cs="Arial"/>
                  <w:sz w:val="20"/>
                </w:rPr>
                <w:t>www.hpc-uk.org</w:t>
              </w:r>
            </w:hyperlink>
          </w:p>
          <w:p w14:paraId="0C51D459" w14:textId="77777777" w:rsidR="00B16741" w:rsidRPr="00BD0C14" w:rsidRDefault="00EA6A11" w:rsidP="005430AB">
            <w:pPr>
              <w:spacing w:line="276" w:lineRule="auto"/>
              <w:jc w:val="both"/>
              <w:rPr>
                <w:rFonts w:cs="Arial"/>
                <w:sz w:val="20"/>
                <w:szCs w:val="20"/>
              </w:rPr>
            </w:pPr>
            <w:hyperlink r:id="rId44" w:history="1">
              <w:r w:rsidR="00B16741" w:rsidRPr="00BD0C14">
                <w:rPr>
                  <w:rStyle w:val="Hyperlink"/>
                  <w:rFonts w:cs="Arial"/>
                  <w:sz w:val="20"/>
                </w:rPr>
                <w:t>www.nes.scot.nhs.uk/</w:t>
              </w:r>
            </w:hyperlink>
          </w:p>
          <w:p w14:paraId="3A4C1C6B" w14:textId="77777777" w:rsidR="00B16741" w:rsidRPr="00BD0C14" w:rsidRDefault="00EA6A11" w:rsidP="005430AB">
            <w:pPr>
              <w:spacing w:line="276" w:lineRule="auto"/>
              <w:jc w:val="both"/>
              <w:rPr>
                <w:rFonts w:cs="Arial"/>
                <w:sz w:val="20"/>
                <w:szCs w:val="20"/>
              </w:rPr>
            </w:pPr>
            <w:hyperlink r:id="rId45" w:history="1">
              <w:r w:rsidR="00B16741" w:rsidRPr="00BD0C14">
                <w:rPr>
                  <w:rStyle w:val="Hyperlink"/>
                  <w:rFonts w:cs="Arial"/>
                  <w:sz w:val="20"/>
                </w:rPr>
                <w:t>www.caipe.org.uk</w:t>
              </w:r>
            </w:hyperlink>
          </w:p>
          <w:p w14:paraId="14EB16A8" w14:textId="77777777" w:rsidR="00B16741" w:rsidRPr="00BD0C14" w:rsidRDefault="00EA6A11" w:rsidP="005430AB">
            <w:pPr>
              <w:spacing w:line="276" w:lineRule="auto"/>
              <w:jc w:val="both"/>
              <w:rPr>
                <w:rFonts w:cs="Arial"/>
                <w:sz w:val="20"/>
                <w:szCs w:val="20"/>
              </w:rPr>
            </w:pPr>
            <w:hyperlink r:id="rId46" w:history="1">
              <w:r w:rsidR="00B16741" w:rsidRPr="00BD0C14">
                <w:rPr>
                  <w:rStyle w:val="Hyperlink"/>
                  <w:rFonts w:cs="Arial"/>
                  <w:sz w:val="20"/>
                </w:rPr>
                <w:t>www.bda.uk.com/</w:t>
              </w:r>
            </w:hyperlink>
          </w:p>
          <w:p w14:paraId="19D0E015" w14:textId="77777777" w:rsidR="00B16741" w:rsidRPr="00BD0C14" w:rsidRDefault="00B16741" w:rsidP="005430AB">
            <w:pPr>
              <w:spacing w:line="276" w:lineRule="auto"/>
              <w:jc w:val="both"/>
              <w:rPr>
                <w:rFonts w:cs="Arial"/>
                <w:sz w:val="20"/>
                <w:szCs w:val="20"/>
              </w:rPr>
            </w:pPr>
          </w:p>
          <w:p w14:paraId="7D31502E"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Directed reading </w:t>
            </w:r>
          </w:p>
          <w:p w14:paraId="67DDEAA5" w14:textId="77777777" w:rsidR="00B16741" w:rsidRPr="00BD0C14" w:rsidRDefault="00B16741" w:rsidP="005430AB">
            <w:pPr>
              <w:spacing w:line="276" w:lineRule="auto"/>
              <w:jc w:val="both"/>
              <w:rPr>
                <w:rFonts w:cs="Arial"/>
                <w:sz w:val="20"/>
                <w:szCs w:val="20"/>
              </w:rPr>
            </w:pPr>
          </w:p>
          <w:p w14:paraId="477FB88C"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Each of the three three-week discussion sessions will have a piece of directed pre-reading.  This may be a policy document, journal article, or other printed material.  This will be available on </w:t>
            </w:r>
            <w:proofErr w:type="spellStart"/>
            <w:r w:rsidRPr="00BD0C14">
              <w:rPr>
                <w:rFonts w:cs="Arial"/>
                <w:sz w:val="20"/>
                <w:szCs w:val="20"/>
              </w:rPr>
              <w:t>WebCT</w:t>
            </w:r>
            <w:proofErr w:type="spellEnd"/>
            <w:r w:rsidRPr="00BD0C14">
              <w:rPr>
                <w:rFonts w:cs="Arial"/>
                <w:sz w:val="20"/>
                <w:szCs w:val="20"/>
              </w:rPr>
              <w:t xml:space="preserve"> one week in advance of the discussion weeks.</w:t>
            </w:r>
          </w:p>
          <w:p w14:paraId="09D7AF53" w14:textId="77777777" w:rsidR="00B16741" w:rsidRPr="00BD0C14" w:rsidRDefault="00B16741" w:rsidP="005430AB">
            <w:pPr>
              <w:spacing w:line="276" w:lineRule="auto"/>
              <w:jc w:val="both"/>
              <w:rPr>
                <w:rFonts w:cs="Arial"/>
                <w:sz w:val="20"/>
                <w:szCs w:val="20"/>
              </w:rPr>
            </w:pPr>
          </w:p>
        </w:tc>
      </w:tr>
      <w:tr w:rsidR="00B16741" w:rsidRPr="00BD0C14" w14:paraId="0FC1C3C1" w14:textId="77777777" w:rsidTr="00EC3348">
        <w:trPr>
          <w:cantSplit/>
          <w:trHeight w:val="193"/>
        </w:trPr>
        <w:tc>
          <w:tcPr>
            <w:tcW w:w="10095" w:type="dxa"/>
            <w:tcBorders>
              <w:top w:val="single" w:sz="12" w:space="0" w:color="auto"/>
              <w:left w:val="single" w:sz="12" w:space="0" w:color="auto"/>
              <w:bottom w:val="nil"/>
              <w:right w:val="single" w:sz="12" w:space="0" w:color="auto"/>
            </w:tcBorders>
            <w:hideMark/>
          </w:tcPr>
          <w:p w14:paraId="36D8C697" w14:textId="77777777" w:rsidR="00B16741" w:rsidRPr="00BD0C14" w:rsidRDefault="00B16741" w:rsidP="005430AB">
            <w:pPr>
              <w:spacing w:line="276" w:lineRule="auto"/>
              <w:jc w:val="both"/>
              <w:rPr>
                <w:rFonts w:cs="Arial"/>
                <w:b/>
                <w:sz w:val="20"/>
                <w:szCs w:val="20"/>
              </w:rPr>
            </w:pPr>
            <w:r w:rsidRPr="00BD0C14">
              <w:rPr>
                <w:rFonts w:cs="Arial"/>
                <w:b/>
                <w:sz w:val="20"/>
                <w:szCs w:val="20"/>
              </w:rPr>
              <w:t>Other relevant details</w:t>
            </w:r>
          </w:p>
          <w:p w14:paraId="35476A32" w14:textId="77777777" w:rsidR="00B16741" w:rsidRPr="00BD0C14" w:rsidRDefault="00B16741" w:rsidP="005430AB">
            <w:pPr>
              <w:spacing w:line="276" w:lineRule="auto"/>
              <w:jc w:val="both"/>
              <w:rPr>
                <w:rFonts w:cs="Arial"/>
                <w:b/>
                <w:sz w:val="20"/>
                <w:szCs w:val="20"/>
              </w:rPr>
            </w:pPr>
            <w:r w:rsidRPr="00BD0C14">
              <w:rPr>
                <w:rFonts w:cs="Arial"/>
                <w:sz w:val="20"/>
                <w:szCs w:val="20"/>
              </w:rPr>
              <w:t xml:space="preserve">The presentation day will afford the students an opportunity to learn about and question the professional roles in parallel health arenas.  Students will engage in three three-week tutor-led directed discussions via </w:t>
            </w:r>
            <w:proofErr w:type="spellStart"/>
            <w:r w:rsidRPr="00BD0C14">
              <w:rPr>
                <w:rFonts w:cs="Arial"/>
                <w:sz w:val="20"/>
                <w:szCs w:val="20"/>
              </w:rPr>
              <w:t>WebCT</w:t>
            </w:r>
            <w:proofErr w:type="spellEnd"/>
            <w:r w:rsidRPr="00BD0C14">
              <w:rPr>
                <w:rFonts w:cs="Arial"/>
                <w:sz w:val="20"/>
                <w:szCs w:val="20"/>
              </w:rPr>
              <w:t xml:space="preserve">, and this will be conducted in small mixed professional groups, with students collating feedback. The case study day will be facilitated by IPE tutors and will provide the students with the opportunity to participate in </w:t>
            </w:r>
            <w:r w:rsidRPr="00BD0C14">
              <w:rPr>
                <w:rFonts w:cs="Arial"/>
                <w:color w:val="000000"/>
                <w:sz w:val="20"/>
                <w:szCs w:val="20"/>
              </w:rPr>
              <w:t xml:space="preserve">collaborative practice in a </w:t>
            </w:r>
            <w:r w:rsidRPr="00BD0C14">
              <w:rPr>
                <w:rFonts w:cs="Arial"/>
                <w:sz w:val="20"/>
                <w:szCs w:val="20"/>
              </w:rPr>
              <w:t>simulated setting.</w:t>
            </w:r>
          </w:p>
        </w:tc>
      </w:tr>
      <w:tr w:rsidR="00B16741" w:rsidRPr="00BD0C14" w14:paraId="0F099B23" w14:textId="77777777" w:rsidTr="00EC3348">
        <w:trPr>
          <w:cantSplit/>
          <w:trHeight w:val="269"/>
        </w:trPr>
        <w:tc>
          <w:tcPr>
            <w:tcW w:w="10095" w:type="dxa"/>
            <w:tcBorders>
              <w:top w:val="nil"/>
              <w:left w:val="single" w:sz="12" w:space="0" w:color="auto"/>
              <w:bottom w:val="single" w:sz="12" w:space="0" w:color="auto"/>
              <w:right w:val="single" w:sz="12" w:space="0" w:color="auto"/>
            </w:tcBorders>
          </w:tcPr>
          <w:p w14:paraId="177F7073" w14:textId="77777777" w:rsidR="00B16741" w:rsidRPr="00BD0C14" w:rsidRDefault="00B16741" w:rsidP="005430AB">
            <w:pPr>
              <w:spacing w:line="276" w:lineRule="auto"/>
              <w:jc w:val="both"/>
              <w:rPr>
                <w:rFonts w:cs="Arial"/>
                <w:sz w:val="20"/>
                <w:szCs w:val="20"/>
              </w:rPr>
            </w:pPr>
          </w:p>
        </w:tc>
      </w:tr>
    </w:tbl>
    <w:p w14:paraId="6A2078B0" w14:textId="77777777" w:rsidR="00EC3348" w:rsidRDefault="00EC3348" w:rsidP="005430AB">
      <w:pPr>
        <w:spacing w:line="276" w:lineRule="auto"/>
        <w:ind w:left="2880" w:hanging="2880"/>
        <w:jc w:val="both"/>
        <w:rPr>
          <w:rFonts w:cs="Arial"/>
          <w:b/>
          <w:sz w:val="32"/>
        </w:rPr>
      </w:pPr>
    </w:p>
    <w:p w14:paraId="25180A5B" w14:textId="77777777" w:rsidR="00EC3348" w:rsidRDefault="00EC3348">
      <w:pPr>
        <w:spacing w:line="276" w:lineRule="auto"/>
        <w:contextualSpacing w:val="0"/>
        <w:rPr>
          <w:rFonts w:cs="Arial"/>
          <w:b/>
          <w:sz w:val="32"/>
        </w:rPr>
      </w:pPr>
      <w:r>
        <w:rPr>
          <w:rFonts w:cs="Arial"/>
          <w:b/>
          <w:sz w:val="32"/>
        </w:rPr>
        <w:br w:type="page"/>
      </w:r>
    </w:p>
    <w:p w14:paraId="67FA941B" w14:textId="7AC2FAAF" w:rsidR="00B16741" w:rsidRPr="00BD0C14" w:rsidRDefault="00B16741" w:rsidP="00601FE7">
      <w:pPr>
        <w:spacing w:line="276" w:lineRule="auto"/>
        <w:ind w:left="2880" w:hanging="2880"/>
        <w:jc w:val="center"/>
        <w:rPr>
          <w:rFonts w:cs="Arial"/>
          <w:b/>
          <w:sz w:val="32"/>
        </w:rPr>
      </w:pPr>
      <w:r w:rsidRPr="00BD0C14">
        <w:rPr>
          <w:rFonts w:cs="Arial"/>
          <w:noProof/>
          <w:lang w:eastAsia="en-GB"/>
        </w:rPr>
        <w:lastRenderedPageBreak/>
        <w:drawing>
          <wp:inline distT="0" distB="0" distL="0" distR="0" wp14:anchorId="6A374CB1" wp14:editId="66860C9F">
            <wp:extent cx="1552575" cy="914400"/>
            <wp:effectExtent l="0" t="0" r="9525" b="0"/>
            <wp:docPr id="1" name="Picture 1" descr="qmu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ulogo_mon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1310BD95" w14:textId="77777777" w:rsidR="00B16741" w:rsidRPr="008704C3" w:rsidRDefault="00B16741" w:rsidP="005430AB">
      <w:pPr>
        <w:pStyle w:val="Caption"/>
        <w:spacing w:line="276" w:lineRule="auto"/>
        <w:jc w:val="both"/>
        <w:rPr>
          <w:rFonts w:cs="Arial"/>
          <w:sz w:val="22"/>
          <w:szCs w:val="22"/>
        </w:rPr>
      </w:pPr>
      <w:r w:rsidRPr="008704C3">
        <w:rPr>
          <w:rFonts w:cs="Arial"/>
          <w:sz w:val="22"/>
          <w:szCs w:val="22"/>
        </w:rPr>
        <w:t>Module Descriptor</w:t>
      </w:r>
    </w:p>
    <w:tbl>
      <w:tblPr>
        <w:tblW w:w="0" w:type="auto"/>
        <w:tblInd w:w="-72" w:type="dxa"/>
        <w:tblLayout w:type="fixed"/>
        <w:tblLook w:val="04A0" w:firstRow="1" w:lastRow="0" w:firstColumn="1" w:lastColumn="0" w:noHBand="0" w:noVBand="1"/>
      </w:tblPr>
      <w:tblGrid>
        <w:gridCol w:w="630"/>
        <w:gridCol w:w="90"/>
        <w:gridCol w:w="311"/>
        <w:gridCol w:w="1399"/>
        <w:gridCol w:w="1530"/>
        <w:gridCol w:w="2790"/>
        <w:gridCol w:w="1440"/>
        <w:gridCol w:w="270"/>
        <w:gridCol w:w="360"/>
        <w:gridCol w:w="360"/>
        <w:gridCol w:w="360"/>
        <w:gridCol w:w="363"/>
      </w:tblGrid>
      <w:tr w:rsidR="00B16741" w:rsidRPr="00BD0C14" w14:paraId="60106160" w14:textId="77777777" w:rsidTr="00016E36">
        <w:trPr>
          <w:cantSplit/>
          <w:trHeight w:val="193"/>
        </w:trPr>
        <w:tc>
          <w:tcPr>
            <w:tcW w:w="720" w:type="dxa"/>
            <w:gridSpan w:val="2"/>
            <w:vMerge w:val="restart"/>
            <w:tcBorders>
              <w:top w:val="single" w:sz="12" w:space="0" w:color="auto"/>
              <w:left w:val="single" w:sz="12" w:space="0" w:color="auto"/>
              <w:bottom w:val="nil"/>
              <w:right w:val="single" w:sz="2" w:space="0" w:color="auto"/>
            </w:tcBorders>
            <w:hideMark/>
          </w:tcPr>
          <w:p w14:paraId="0445B494"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Title </w:t>
            </w:r>
          </w:p>
        </w:tc>
        <w:tc>
          <w:tcPr>
            <w:tcW w:w="7470" w:type="dxa"/>
            <w:gridSpan w:val="5"/>
            <w:vMerge w:val="restart"/>
            <w:tcBorders>
              <w:top w:val="single" w:sz="12" w:space="0" w:color="auto"/>
              <w:left w:val="single" w:sz="2" w:space="0" w:color="auto"/>
              <w:bottom w:val="nil"/>
              <w:right w:val="nil"/>
            </w:tcBorders>
            <w:hideMark/>
          </w:tcPr>
          <w:p w14:paraId="012D5521" w14:textId="77777777" w:rsidR="00B16741" w:rsidRPr="00BD0C14" w:rsidRDefault="00B16741" w:rsidP="005430AB">
            <w:pPr>
              <w:spacing w:line="276" w:lineRule="auto"/>
              <w:jc w:val="both"/>
              <w:rPr>
                <w:rFonts w:cs="Arial"/>
                <w:b/>
                <w:sz w:val="20"/>
                <w:szCs w:val="20"/>
              </w:rPr>
            </w:pPr>
            <w:r w:rsidRPr="00BD0C14">
              <w:rPr>
                <w:rFonts w:cs="Arial"/>
                <w:b/>
                <w:sz w:val="20"/>
                <w:szCs w:val="20"/>
              </w:rPr>
              <w:t xml:space="preserve">Skills and practice 2: Learning To Care In Diverse Settings </w:t>
            </w:r>
          </w:p>
        </w:tc>
        <w:tc>
          <w:tcPr>
            <w:tcW w:w="1713" w:type="dxa"/>
            <w:gridSpan w:val="5"/>
            <w:tcBorders>
              <w:top w:val="single" w:sz="12" w:space="0" w:color="auto"/>
              <w:left w:val="single" w:sz="12" w:space="0" w:color="auto"/>
              <w:bottom w:val="nil"/>
              <w:right w:val="single" w:sz="12" w:space="0" w:color="auto"/>
            </w:tcBorders>
            <w:hideMark/>
          </w:tcPr>
          <w:p w14:paraId="432791C7" w14:textId="4A91C648" w:rsidR="00B16741" w:rsidRPr="00BD0C14" w:rsidRDefault="007370A2" w:rsidP="005430AB">
            <w:pPr>
              <w:spacing w:line="276" w:lineRule="auto"/>
              <w:jc w:val="both"/>
              <w:rPr>
                <w:rFonts w:cs="Arial"/>
                <w:sz w:val="20"/>
                <w:szCs w:val="20"/>
              </w:rPr>
            </w:pPr>
            <w:r>
              <w:rPr>
                <w:rFonts w:cs="Arial"/>
                <w:sz w:val="20"/>
                <w:szCs w:val="20"/>
              </w:rPr>
              <w:t xml:space="preserve">Code </w:t>
            </w:r>
          </w:p>
        </w:tc>
      </w:tr>
      <w:tr w:rsidR="00B16741" w:rsidRPr="00BD0C14" w14:paraId="58823B11" w14:textId="77777777" w:rsidTr="00016E36">
        <w:trPr>
          <w:cantSplit/>
          <w:trHeight w:val="223"/>
        </w:trPr>
        <w:tc>
          <w:tcPr>
            <w:tcW w:w="600" w:type="dxa"/>
            <w:gridSpan w:val="2"/>
            <w:vMerge/>
            <w:tcBorders>
              <w:top w:val="single" w:sz="12" w:space="0" w:color="auto"/>
              <w:left w:val="single" w:sz="12" w:space="0" w:color="auto"/>
              <w:bottom w:val="nil"/>
              <w:right w:val="single" w:sz="2" w:space="0" w:color="auto"/>
            </w:tcBorders>
            <w:vAlign w:val="center"/>
            <w:hideMark/>
          </w:tcPr>
          <w:p w14:paraId="6F747C42" w14:textId="77777777" w:rsidR="00B16741" w:rsidRPr="00BD0C14" w:rsidRDefault="00B16741" w:rsidP="005430AB">
            <w:pPr>
              <w:spacing w:line="276" w:lineRule="auto"/>
              <w:jc w:val="both"/>
              <w:rPr>
                <w:rFonts w:cs="Arial"/>
                <w:sz w:val="20"/>
                <w:szCs w:val="20"/>
              </w:rPr>
            </w:pPr>
          </w:p>
        </w:tc>
        <w:tc>
          <w:tcPr>
            <w:tcW w:w="14313" w:type="dxa"/>
            <w:gridSpan w:val="5"/>
            <w:vMerge/>
            <w:tcBorders>
              <w:top w:val="single" w:sz="12" w:space="0" w:color="auto"/>
              <w:left w:val="single" w:sz="2" w:space="0" w:color="auto"/>
              <w:bottom w:val="nil"/>
              <w:right w:val="nil"/>
            </w:tcBorders>
            <w:vAlign w:val="center"/>
            <w:hideMark/>
          </w:tcPr>
          <w:p w14:paraId="62CFEEC1" w14:textId="77777777" w:rsidR="00B16741" w:rsidRPr="00BD0C14" w:rsidRDefault="00B16741" w:rsidP="005430AB">
            <w:pPr>
              <w:spacing w:line="276" w:lineRule="auto"/>
              <w:jc w:val="both"/>
              <w:rPr>
                <w:rFonts w:cs="Arial"/>
                <w:b/>
                <w:sz w:val="20"/>
                <w:szCs w:val="20"/>
              </w:rPr>
            </w:pPr>
          </w:p>
        </w:tc>
        <w:tc>
          <w:tcPr>
            <w:tcW w:w="1713" w:type="dxa"/>
            <w:gridSpan w:val="5"/>
            <w:tcBorders>
              <w:top w:val="nil"/>
              <w:left w:val="nil"/>
              <w:bottom w:val="single" w:sz="12" w:space="0" w:color="auto"/>
              <w:right w:val="single" w:sz="12" w:space="0" w:color="auto"/>
            </w:tcBorders>
            <w:hideMark/>
          </w:tcPr>
          <w:p w14:paraId="5E0748D7" w14:textId="4708E5CE" w:rsidR="00B16741" w:rsidRPr="00BD0C14" w:rsidRDefault="00B16741" w:rsidP="005430AB">
            <w:pPr>
              <w:pStyle w:val="BodyText"/>
              <w:spacing w:line="276" w:lineRule="auto"/>
              <w:jc w:val="both"/>
              <w:rPr>
                <w:rFonts w:cs="Arial"/>
              </w:rPr>
            </w:pPr>
            <w:r w:rsidRPr="00BD0C14">
              <w:rPr>
                <w:rFonts w:cs="Arial"/>
              </w:rPr>
              <w:t>N2</w:t>
            </w:r>
            <w:r w:rsidR="007370A2">
              <w:rPr>
                <w:rFonts w:cs="Arial"/>
              </w:rPr>
              <w:t>357</w:t>
            </w:r>
          </w:p>
        </w:tc>
      </w:tr>
      <w:tr w:rsidR="00B16741" w:rsidRPr="00BD0C14" w14:paraId="5968F397" w14:textId="77777777" w:rsidTr="00016E36">
        <w:trPr>
          <w:cantSplit/>
          <w:trHeight w:val="274"/>
        </w:trPr>
        <w:tc>
          <w:tcPr>
            <w:tcW w:w="1031" w:type="dxa"/>
            <w:gridSpan w:val="3"/>
            <w:tcBorders>
              <w:top w:val="single" w:sz="12" w:space="0" w:color="auto"/>
              <w:left w:val="single" w:sz="12" w:space="0" w:color="auto"/>
              <w:bottom w:val="nil"/>
              <w:right w:val="single" w:sz="2" w:space="0" w:color="auto"/>
            </w:tcBorders>
            <w:hideMark/>
          </w:tcPr>
          <w:p w14:paraId="1720E8A6" w14:textId="77777777" w:rsidR="00B16741" w:rsidRPr="00BD0C14" w:rsidRDefault="00B16741" w:rsidP="005430AB">
            <w:pPr>
              <w:spacing w:line="276" w:lineRule="auto"/>
              <w:jc w:val="both"/>
              <w:rPr>
                <w:rFonts w:cs="Arial"/>
                <w:sz w:val="20"/>
                <w:szCs w:val="20"/>
              </w:rPr>
            </w:pPr>
            <w:r w:rsidRPr="00BD0C14">
              <w:rPr>
                <w:rFonts w:cs="Arial"/>
                <w:sz w:val="20"/>
                <w:szCs w:val="20"/>
              </w:rPr>
              <w:t>SHE Level</w:t>
            </w:r>
          </w:p>
        </w:tc>
        <w:tc>
          <w:tcPr>
            <w:tcW w:w="1399" w:type="dxa"/>
            <w:tcBorders>
              <w:top w:val="single" w:sz="12" w:space="0" w:color="auto"/>
              <w:left w:val="single" w:sz="2" w:space="0" w:color="auto"/>
              <w:bottom w:val="nil"/>
              <w:right w:val="single" w:sz="12" w:space="0" w:color="auto"/>
            </w:tcBorders>
            <w:hideMark/>
          </w:tcPr>
          <w:p w14:paraId="6489EA3D" w14:textId="77777777" w:rsidR="00B16741" w:rsidRPr="00BD0C14" w:rsidRDefault="00B16741" w:rsidP="005430AB">
            <w:pPr>
              <w:spacing w:line="276" w:lineRule="auto"/>
              <w:jc w:val="both"/>
              <w:rPr>
                <w:rFonts w:cs="Arial"/>
                <w:sz w:val="20"/>
                <w:szCs w:val="20"/>
              </w:rPr>
            </w:pPr>
            <w:r w:rsidRPr="00BD0C14">
              <w:rPr>
                <w:rFonts w:cs="Arial"/>
                <w:sz w:val="20"/>
                <w:szCs w:val="20"/>
              </w:rPr>
              <w:t>2</w:t>
            </w:r>
          </w:p>
        </w:tc>
        <w:tc>
          <w:tcPr>
            <w:tcW w:w="1530" w:type="dxa"/>
            <w:vMerge w:val="restart"/>
            <w:tcBorders>
              <w:top w:val="single" w:sz="12" w:space="0" w:color="auto"/>
              <w:left w:val="single" w:sz="12" w:space="0" w:color="auto"/>
              <w:bottom w:val="nil"/>
              <w:right w:val="single" w:sz="2" w:space="0" w:color="auto"/>
            </w:tcBorders>
            <w:hideMark/>
          </w:tcPr>
          <w:p w14:paraId="19EC205F" w14:textId="77777777" w:rsidR="00B16741" w:rsidRPr="00BD0C14" w:rsidRDefault="00B16741" w:rsidP="005430AB">
            <w:pPr>
              <w:pStyle w:val="BodyText"/>
              <w:spacing w:line="276" w:lineRule="auto"/>
              <w:jc w:val="both"/>
              <w:rPr>
                <w:rFonts w:cs="Arial"/>
              </w:rPr>
            </w:pPr>
            <w:r w:rsidRPr="00BD0C14">
              <w:rPr>
                <w:rFonts w:cs="Arial"/>
              </w:rPr>
              <w:t>Semester &amp; Mode of Study</w:t>
            </w:r>
          </w:p>
        </w:tc>
        <w:tc>
          <w:tcPr>
            <w:tcW w:w="4230" w:type="dxa"/>
            <w:gridSpan w:val="2"/>
            <w:vMerge w:val="restart"/>
            <w:tcBorders>
              <w:top w:val="single" w:sz="12" w:space="0" w:color="auto"/>
              <w:left w:val="single" w:sz="2" w:space="0" w:color="auto"/>
              <w:bottom w:val="nil"/>
              <w:right w:val="single" w:sz="12" w:space="0" w:color="auto"/>
            </w:tcBorders>
            <w:hideMark/>
          </w:tcPr>
          <w:p w14:paraId="12A299CE" w14:textId="77777777" w:rsidR="00B16741" w:rsidRPr="00BD0C14" w:rsidRDefault="00B16741" w:rsidP="005430AB">
            <w:pPr>
              <w:pStyle w:val="BodyText"/>
              <w:spacing w:line="276" w:lineRule="auto"/>
              <w:jc w:val="both"/>
              <w:rPr>
                <w:rFonts w:cs="Arial"/>
              </w:rPr>
            </w:pPr>
            <w:r w:rsidRPr="00BD0C14">
              <w:rPr>
                <w:rFonts w:cs="Arial"/>
              </w:rPr>
              <w:t>Semester 1</w:t>
            </w:r>
          </w:p>
          <w:p w14:paraId="02F33DA5" w14:textId="77777777" w:rsidR="00B16741" w:rsidRPr="00BD0C14" w:rsidRDefault="00B16741" w:rsidP="005430AB">
            <w:pPr>
              <w:pStyle w:val="BodyText"/>
              <w:spacing w:line="276" w:lineRule="auto"/>
              <w:jc w:val="both"/>
              <w:rPr>
                <w:rFonts w:cs="Arial"/>
              </w:rPr>
            </w:pPr>
            <w:r w:rsidRPr="00BD0C14">
              <w:rPr>
                <w:rFonts w:cs="Arial"/>
              </w:rPr>
              <w:t xml:space="preserve">Full Time </w:t>
            </w:r>
          </w:p>
        </w:tc>
        <w:tc>
          <w:tcPr>
            <w:tcW w:w="1713" w:type="dxa"/>
            <w:gridSpan w:val="5"/>
            <w:tcBorders>
              <w:top w:val="nil"/>
              <w:left w:val="single" w:sz="12" w:space="0" w:color="auto"/>
              <w:bottom w:val="nil"/>
              <w:right w:val="single" w:sz="12" w:space="0" w:color="auto"/>
            </w:tcBorders>
          </w:tcPr>
          <w:p w14:paraId="48909332"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Credit Rating </w:t>
            </w:r>
          </w:p>
          <w:p w14:paraId="6D6BBE1B" w14:textId="77777777" w:rsidR="00B16741" w:rsidRPr="00BD0C14" w:rsidRDefault="00B16741" w:rsidP="005430AB">
            <w:pPr>
              <w:spacing w:line="276" w:lineRule="auto"/>
              <w:jc w:val="both"/>
              <w:rPr>
                <w:rFonts w:cs="Arial"/>
                <w:sz w:val="20"/>
                <w:szCs w:val="20"/>
              </w:rPr>
            </w:pPr>
          </w:p>
        </w:tc>
      </w:tr>
      <w:tr w:rsidR="00B16741" w:rsidRPr="00BD0C14" w14:paraId="1AC4BED0" w14:textId="77777777" w:rsidTr="00016E36">
        <w:trPr>
          <w:cantSplit/>
        </w:trPr>
        <w:tc>
          <w:tcPr>
            <w:tcW w:w="1031" w:type="dxa"/>
            <w:gridSpan w:val="3"/>
            <w:tcBorders>
              <w:top w:val="nil"/>
              <w:left w:val="single" w:sz="12" w:space="0" w:color="auto"/>
              <w:bottom w:val="nil"/>
              <w:right w:val="single" w:sz="2" w:space="0" w:color="auto"/>
            </w:tcBorders>
            <w:hideMark/>
          </w:tcPr>
          <w:p w14:paraId="2A55C358" w14:textId="77777777" w:rsidR="00B16741" w:rsidRPr="00BD0C14" w:rsidRDefault="00B16741" w:rsidP="005430AB">
            <w:pPr>
              <w:spacing w:line="276" w:lineRule="auto"/>
              <w:jc w:val="both"/>
              <w:rPr>
                <w:rFonts w:cs="Arial"/>
                <w:sz w:val="20"/>
                <w:szCs w:val="20"/>
              </w:rPr>
            </w:pPr>
            <w:r w:rsidRPr="00BD0C14">
              <w:rPr>
                <w:rFonts w:cs="Arial"/>
                <w:sz w:val="20"/>
                <w:szCs w:val="20"/>
              </w:rPr>
              <w:t>SCQF Level</w:t>
            </w:r>
          </w:p>
        </w:tc>
        <w:tc>
          <w:tcPr>
            <w:tcW w:w="1399" w:type="dxa"/>
            <w:tcBorders>
              <w:top w:val="nil"/>
              <w:left w:val="single" w:sz="2" w:space="0" w:color="auto"/>
              <w:bottom w:val="nil"/>
              <w:right w:val="single" w:sz="12" w:space="0" w:color="auto"/>
            </w:tcBorders>
            <w:hideMark/>
          </w:tcPr>
          <w:p w14:paraId="3733D87E" w14:textId="77777777" w:rsidR="00B16741" w:rsidRPr="00BD0C14" w:rsidRDefault="00B16741" w:rsidP="005430AB">
            <w:pPr>
              <w:spacing w:line="276" w:lineRule="auto"/>
              <w:jc w:val="both"/>
              <w:rPr>
                <w:rFonts w:cs="Arial"/>
                <w:sz w:val="20"/>
                <w:szCs w:val="20"/>
              </w:rPr>
            </w:pPr>
            <w:r w:rsidRPr="00BD0C14">
              <w:rPr>
                <w:rFonts w:cs="Arial"/>
                <w:sz w:val="20"/>
                <w:szCs w:val="20"/>
              </w:rPr>
              <w:t>8</w:t>
            </w:r>
          </w:p>
        </w:tc>
        <w:tc>
          <w:tcPr>
            <w:tcW w:w="7773" w:type="dxa"/>
            <w:vMerge/>
            <w:tcBorders>
              <w:top w:val="single" w:sz="12" w:space="0" w:color="auto"/>
              <w:left w:val="single" w:sz="12" w:space="0" w:color="auto"/>
              <w:bottom w:val="nil"/>
              <w:right w:val="single" w:sz="2" w:space="0" w:color="auto"/>
            </w:tcBorders>
            <w:vAlign w:val="center"/>
            <w:hideMark/>
          </w:tcPr>
          <w:p w14:paraId="5B05253A" w14:textId="77777777" w:rsidR="00B16741" w:rsidRPr="00BD0C14" w:rsidRDefault="00B16741" w:rsidP="005430AB">
            <w:pPr>
              <w:spacing w:line="276" w:lineRule="auto"/>
              <w:jc w:val="both"/>
              <w:rPr>
                <w:rFonts w:cs="Arial"/>
                <w:b/>
                <w:sz w:val="20"/>
                <w:szCs w:val="20"/>
              </w:rPr>
            </w:pPr>
          </w:p>
        </w:tc>
        <w:tc>
          <w:tcPr>
            <w:tcW w:w="5940" w:type="dxa"/>
            <w:gridSpan w:val="2"/>
            <w:vMerge/>
            <w:tcBorders>
              <w:top w:val="single" w:sz="12" w:space="0" w:color="auto"/>
              <w:left w:val="single" w:sz="2" w:space="0" w:color="auto"/>
              <w:bottom w:val="nil"/>
              <w:right w:val="single" w:sz="12" w:space="0" w:color="auto"/>
            </w:tcBorders>
            <w:vAlign w:val="center"/>
            <w:hideMark/>
          </w:tcPr>
          <w:p w14:paraId="6F71F889" w14:textId="77777777" w:rsidR="00B16741" w:rsidRPr="00BD0C14" w:rsidRDefault="00B16741" w:rsidP="005430AB">
            <w:pPr>
              <w:spacing w:line="276" w:lineRule="auto"/>
              <w:jc w:val="both"/>
              <w:rPr>
                <w:rFonts w:cs="Arial"/>
                <w:b/>
                <w:sz w:val="20"/>
                <w:szCs w:val="20"/>
              </w:rPr>
            </w:pPr>
          </w:p>
        </w:tc>
        <w:tc>
          <w:tcPr>
            <w:tcW w:w="1713" w:type="dxa"/>
            <w:gridSpan w:val="5"/>
            <w:tcBorders>
              <w:top w:val="nil"/>
              <w:left w:val="single" w:sz="12" w:space="0" w:color="auto"/>
              <w:bottom w:val="nil"/>
              <w:right w:val="single" w:sz="12" w:space="0" w:color="auto"/>
            </w:tcBorders>
            <w:hideMark/>
          </w:tcPr>
          <w:p w14:paraId="02589124" w14:textId="77777777" w:rsidR="00B16741" w:rsidRPr="00BD0C14" w:rsidRDefault="00B16741" w:rsidP="005430AB">
            <w:pPr>
              <w:spacing w:line="276" w:lineRule="auto"/>
              <w:jc w:val="both"/>
              <w:rPr>
                <w:rFonts w:cs="Arial"/>
                <w:sz w:val="20"/>
                <w:szCs w:val="20"/>
              </w:rPr>
            </w:pPr>
            <w:r w:rsidRPr="00BD0C14">
              <w:rPr>
                <w:rFonts w:cs="Arial"/>
                <w:sz w:val="20"/>
                <w:szCs w:val="20"/>
              </w:rPr>
              <w:t>30</w:t>
            </w:r>
          </w:p>
        </w:tc>
      </w:tr>
      <w:tr w:rsidR="00B16741" w:rsidRPr="00BD0C14" w14:paraId="591AFEDA" w14:textId="77777777" w:rsidTr="00016E36">
        <w:trPr>
          <w:cantSplit/>
        </w:trPr>
        <w:tc>
          <w:tcPr>
            <w:tcW w:w="2430" w:type="dxa"/>
            <w:gridSpan w:val="4"/>
            <w:tcBorders>
              <w:top w:val="single" w:sz="12" w:space="0" w:color="auto"/>
              <w:left w:val="single" w:sz="12" w:space="0" w:color="auto"/>
              <w:bottom w:val="single" w:sz="12" w:space="0" w:color="auto"/>
              <w:right w:val="single" w:sz="2" w:space="0" w:color="auto"/>
            </w:tcBorders>
          </w:tcPr>
          <w:p w14:paraId="08D8F5E7" w14:textId="77777777" w:rsidR="00B16741" w:rsidRPr="00BD0C14" w:rsidRDefault="00B16741" w:rsidP="005430AB">
            <w:pPr>
              <w:spacing w:line="276" w:lineRule="auto"/>
              <w:jc w:val="both"/>
              <w:rPr>
                <w:rFonts w:cs="Arial"/>
                <w:sz w:val="20"/>
                <w:szCs w:val="20"/>
              </w:rPr>
            </w:pPr>
            <w:r w:rsidRPr="00BD0C14">
              <w:rPr>
                <w:rFonts w:cs="Arial"/>
                <w:sz w:val="20"/>
                <w:szCs w:val="20"/>
              </w:rPr>
              <w:t>Module Co-ordinator</w:t>
            </w:r>
          </w:p>
          <w:p w14:paraId="065E5C37" w14:textId="77777777" w:rsidR="00B16741" w:rsidRPr="00BD0C14" w:rsidRDefault="00B16741" w:rsidP="005430AB">
            <w:pPr>
              <w:spacing w:line="276" w:lineRule="auto"/>
              <w:jc w:val="both"/>
              <w:rPr>
                <w:rFonts w:cs="Arial"/>
                <w:sz w:val="20"/>
                <w:szCs w:val="20"/>
              </w:rPr>
            </w:pPr>
          </w:p>
        </w:tc>
        <w:tc>
          <w:tcPr>
            <w:tcW w:w="7473" w:type="dxa"/>
            <w:gridSpan w:val="8"/>
            <w:tcBorders>
              <w:top w:val="single" w:sz="12" w:space="0" w:color="auto"/>
              <w:left w:val="single" w:sz="2" w:space="0" w:color="auto"/>
              <w:bottom w:val="single" w:sz="12" w:space="0" w:color="auto"/>
              <w:right w:val="single" w:sz="12" w:space="0" w:color="auto"/>
            </w:tcBorders>
            <w:hideMark/>
          </w:tcPr>
          <w:p w14:paraId="6D044D6B" w14:textId="6B2C817D" w:rsidR="00B16741" w:rsidRPr="00BD0C14" w:rsidRDefault="00645E9B" w:rsidP="005430AB">
            <w:pPr>
              <w:spacing w:line="276" w:lineRule="auto"/>
              <w:jc w:val="both"/>
              <w:rPr>
                <w:rFonts w:cs="Arial"/>
                <w:sz w:val="20"/>
                <w:szCs w:val="20"/>
              </w:rPr>
            </w:pPr>
            <w:r w:rsidRPr="00BD0C14">
              <w:rPr>
                <w:rFonts w:cs="Arial"/>
                <w:sz w:val="20"/>
                <w:szCs w:val="20"/>
              </w:rPr>
              <w:t>Lesley McKinlay</w:t>
            </w:r>
          </w:p>
        </w:tc>
      </w:tr>
      <w:tr w:rsidR="00B16741" w:rsidRPr="00BD0C14" w14:paraId="202C6B67" w14:textId="77777777" w:rsidTr="00016E36">
        <w:trPr>
          <w:cantSplit/>
        </w:trPr>
        <w:tc>
          <w:tcPr>
            <w:tcW w:w="2430" w:type="dxa"/>
            <w:gridSpan w:val="4"/>
            <w:tcBorders>
              <w:top w:val="single" w:sz="12" w:space="0" w:color="auto"/>
              <w:left w:val="single" w:sz="12" w:space="0" w:color="auto"/>
              <w:bottom w:val="single" w:sz="12" w:space="0" w:color="auto"/>
              <w:right w:val="single" w:sz="2" w:space="0" w:color="auto"/>
            </w:tcBorders>
          </w:tcPr>
          <w:p w14:paraId="7BAFCA22" w14:textId="77777777" w:rsidR="00B16741" w:rsidRPr="00BD0C14" w:rsidRDefault="00B16741" w:rsidP="005430AB">
            <w:pPr>
              <w:spacing w:line="276" w:lineRule="auto"/>
              <w:jc w:val="both"/>
              <w:rPr>
                <w:rFonts w:cs="Arial"/>
                <w:sz w:val="20"/>
                <w:szCs w:val="20"/>
              </w:rPr>
            </w:pPr>
            <w:r w:rsidRPr="00BD0C14">
              <w:rPr>
                <w:rFonts w:cs="Arial"/>
                <w:sz w:val="20"/>
                <w:szCs w:val="20"/>
              </w:rPr>
              <w:t>Module Team</w:t>
            </w:r>
          </w:p>
          <w:p w14:paraId="21EA6B7F" w14:textId="77777777" w:rsidR="00B16741" w:rsidRPr="00BD0C14" w:rsidRDefault="00B16741" w:rsidP="005430AB">
            <w:pPr>
              <w:spacing w:line="276" w:lineRule="auto"/>
              <w:jc w:val="both"/>
              <w:rPr>
                <w:rFonts w:cs="Arial"/>
                <w:sz w:val="20"/>
                <w:szCs w:val="20"/>
              </w:rPr>
            </w:pPr>
          </w:p>
        </w:tc>
        <w:tc>
          <w:tcPr>
            <w:tcW w:w="7473" w:type="dxa"/>
            <w:gridSpan w:val="8"/>
            <w:tcBorders>
              <w:top w:val="single" w:sz="12" w:space="0" w:color="auto"/>
              <w:left w:val="single" w:sz="2" w:space="0" w:color="auto"/>
              <w:bottom w:val="single" w:sz="12" w:space="0" w:color="auto"/>
              <w:right w:val="single" w:sz="12" w:space="0" w:color="auto"/>
            </w:tcBorders>
            <w:hideMark/>
          </w:tcPr>
          <w:p w14:paraId="392AA567" w14:textId="593244FD" w:rsidR="00B16741" w:rsidRPr="00BD0C14" w:rsidRDefault="002D4251" w:rsidP="005430AB">
            <w:pPr>
              <w:spacing w:line="276" w:lineRule="auto"/>
              <w:jc w:val="both"/>
              <w:rPr>
                <w:rFonts w:cs="Arial"/>
                <w:sz w:val="20"/>
                <w:szCs w:val="20"/>
              </w:rPr>
            </w:pPr>
            <w:r w:rsidRPr="00BD0C14">
              <w:rPr>
                <w:rFonts w:cs="Arial"/>
                <w:sz w:val="20"/>
                <w:szCs w:val="20"/>
              </w:rPr>
              <w:t>Georg</w:t>
            </w:r>
            <w:r w:rsidR="00D34216" w:rsidRPr="00BD0C14">
              <w:rPr>
                <w:rFonts w:cs="Arial"/>
                <w:sz w:val="20"/>
                <w:szCs w:val="20"/>
              </w:rPr>
              <w:t>ios</w:t>
            </w:r>
            <w:r w:rsidRPr="00BD0C14">
              <w:rPr>
                <w:rFonts w:cs="Arial"/>
                <w:sz w:val="20"/>
                <w:szCs w:val="20"/>
              </w:rPr>
              <w:t xml:space="preserve"> </w:t>
            </w:r>
            <w:r w:rsidR="00682847">
              <w:rPr>
                <w:rFonts w:cs="Arial"/>
                <w:sz w:val="20"/>
                <w:szCs w:val="20"/>
              </w:rPr>
              <w:t>Tsigk</w:t>
            </w:r>
            <w:r w:rsidR="00D34216" w:rsidRPr="00BD0C14">
              <w:rPr>
                <w:rFonts w:cs="Arial"/>
                <w:sz w:val="20"/>
                <w:szCs w:val="20"/>
              </w:rPr>
              <w:t>as</w:t>
            </w:r>
            <w:r w:rsidR="00645E9B" w:rsidRPr="00BD0C14">
              <w:rPr>
                <w:rFonts w:cs="Arial"/>
                <w:sz w:val="20"/>
                <w:szCs w:val="20"/>
              </w:rPr>
              <w:t>, Dawn Jansch</w:t>
            </w:r>
          </w:p>
          <w:p w14:paraId="34183816" w14:textId="77777777" w:rsidR="00B16741" w:rsidRPr="00BD0C14" w:rsidRDefault="00B16741" w:rsidP="005430AB">
            <w:pPr>
              <w:spacing w:line="276" w:lineRule="auto"/>
              <w:jc w:val="both"/>
              <w:rPr>
                <w:rFonts w:cs="Arial"/>
                <w:sz w:val="20"/>
                <w:szCs w:val="20"/>
              </w:rPr>
            </w:pPr>
            <w:r w:rsidRPr="00BD0C14">
              <w:rPr>
                <w:rFonts w:cs="Arial"/>
                <w:sz w:val="20"/>
                <w:szCs w:val="20"/>
              </w:rPr>
              <w:t>Mentors from practice</w:t>
            </w:r>
          </w:p>
        </w:tc>
      </w:tr>
      <w:tr w:rsidR="00B16741" w:rsidRPr="00BD0C14" w14:paraId="409406E1"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632105DD"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Pre-requisites </w:t>
            </w:r>
          </w:p>
        </w:tc>
        <w:tc>
          <w:tcPr>
            <w:tcW w:w="7473" w:type="dxa"/>
            <w:gridSpan w:val="8"/>
            <w:tcBorders>
              <w:top w:val="single" w:sz="12" w:space="0" w:color="auto"/>
              <w:left w:val="single" w:sz="2" w:space="0" w:color="auto"/>
              <w:bottom w:val="single" w:sz="12" w:space="0" w:color="auto"/>
              <w:right w:val="single" w:sz="12" w:space="0" w:color="auto"/>
            </w:tcBorders>
            <w:hideMark/>
          </w:tcPr>
          <w:p w14:paraId="04EAD903" w14:textId="77777777" w:rsidR="00B16741" w:rsidRPr="00BD0C14" w:rsidRDefault="00B16741" w:rsidP="005430AB">
            <w:pPr>
              <w:spacing w:line="276" w:lineRule="auto"/>
              <w:jc w:val="both"/>
              <w:rPr>
                <w:rFonts w:cs="Arial"/>
                <w:sz w:val="20"/>
                <w:szCs w:val="20"/>
              </w:rPr>
            </w:pPr>
            <w:r w:rsidRPr="00BD0C14">
              <w:rPr>
                <w:rFonts w:cs="Arial"/>
                <w:sz w:val="20"/>
                <w:szCs w:val="20"/>
              </w:rPr>
              <w:t>Completion of BSc Hons Nursing Level 1 (SCQF 7) or equivalent</w:t>
            </w:r>
          </w:p>
        </w:tc>
      </w:tr>
      <w:tr w:rsidR="00B16741" w:rsidRPr="00BD0C14" w14:paraId="4C20BC0D"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09D8C7D3" w14:textId="77777777" w:rsidR="00B16741" w:rsidRPr="00BD0C14" w:rsidRDefault="00B16741" w:rsidP="005430AB">
            <w:pPr>
              <w:spacing w:line="276" w:lineRule="auto"/>
              <w:jc w:val="both"/>
              <w:rPr>
                <w:rFonts w:cs="Arial"/>
                <w:sz w:val="20"/>
                <w:szCs w:val="20"/>
              </w:rPr>
            </w:pPr>
            <w:r w:rsidRPr="00BD0C14">
              <w:rPr>
                <w:rFonts w:cs="Arial"/>
                <w:sz w:val="20"/>
                <w:szCs w:val="20"/>
              </w:rPr>
              <w:t>Co-requisites</w:t>
            </w:r>
          </w:p>
        </w:tc>
        <w:tc>
          <w:tcPr>
            <w:tcW w:w="7473" w:type="dxa"/>
            <w:gridSpan w:val="8"/>
            <w:tcBorders>
              <w:top w:val="single" w:sz="12" w:space="0" w:color="auto"/>
              <w:left w:val="single" w:sz="2" w:space="0" w:color="auto"/>
              <w:bottom w:val="single" w:sz="12" w:space="0" w:color="auto"/>
              <w:right w:val="single" w:sz="12" w:space="0" w:color="auto"/>
            </w:tcBorders>
          </w:tcPr>
          <w:p w14:paraId="5C769436" w14:textId="77777777" w:rsidR="00B16741" w:rsidRPr="00BD0C14" w:rsidRDefault="00B16741" w:rsidP="005430AB">
            <w:pPr>
              <w:spacing w:line="276" w:lineRule="auto"/>
              <w:jc w:val="both"/>
              <w:rPr>
                <w:rFonts w:cs="Arial"/>
                <w:sz w:val="20"/>
                <w:szCs w:val="20"/>
              </w:rPr>
            </w:pPr>
          </w:p>
        </w:tc>
      </w:tr>
      <w:tr w:rsidR="00B16741" w:rsidRPr="00BD0C14" w14:paraId="0E3EC0BB" w14:textId="77777777" w:rsidTr="00016E36">
        <w:trPr>
          <w:cantSplit/>
          <w:trHeight w:val="245"/>
        </w:trPr>
        <w:tc>
          <w:tcPr>
            <w:tcW w:w="2430" w:type="dxa"/>
            <w:gridSpan w:val="4"/>
            <w:tcBorders>
              <w:top w:val="single" w:sz="12" w:space="0" w:color="auto"/>
              <w:left w:val="single" w:sz="12" w:space="0" w:color="auto"/>
              <w:bottom w:val="single" w:sz="12" w:space="0" w:color="auto"/>
              <w:right w:val="single" w:sz="2" w:space="0" w:color="auto"/>
            </w:tcBorders>
            <w:hideMark/>
          </w:tcPr>
          <w:p w14:paraId="1EDB0FCC" w14:textId="77777777" w:rsidR="00B16741" w:rsidRPr="00BD0C14" w:rsidRDefault="00B16741" w:rsidP="005430AB">
            <w:pPr>
              <w:spacing w:line="276" w:lineRule="auto"/>
              <w:jc w:val="both"/>
              <w:rPr>
                <w:rFonts w:cs="Arial"/>
                <w:sz w:val="20"/>
                <w:szCs w:val="20"/>
              </w:rPr>
            </w:pPr>
            <w:r w:rsidRPr="00BD0C14">
              <w:rPr>
                <w:rFonts w:cs="Arial"/>
                <w:sz w:val="20"/>
                <w:szCs w:val="20"/>
              </w:rPr>
              <w:t>Prohibited Combinations</w:t>
            </w:r>
          </w:p>
        </w:tc>
        <w:tc>
          <w:tcPr>
            <w:tcW w:w="7473" w:type="dxa"/>
            <w:gridSpan w:val="8"/>
            <w:tcBorders>
              <w:top w:val="single" w:sz="12" w:space="0" w:color="auto"/>
              <w:left w:val="single" w:sz="2" w:space="0" w:color="auto"/>
              <w:bottom w:val="single" w:sz="12" w:space="0" w:color="auto"/>
              <w:right w:val="single" w:sz="12" w:space="0" w:color="auto"/>
            </w:tcBorders>
          </w:tcPr>
          <w:p w14:paraId="54F9CD1D" w14:textId="77777777" w:rsidR="00B16741" w:rsidRPr="00BD0C14" w:rsidRDefault="00B16741" w:rsidP="005430AB">
            <w:pPr>
              <w:spacing w:line="276" w:lineRule="auto"/>
              <w:jc w:val="both"/>
              <w:rPr>
                <w:rFonts w:cs="Arial"/>
                <w:sz w:val="20"/>
                <w:szCs w:val="20"/>
              </w:rPr>
            </w:pPr>
          </w:p>
        </w:tc>
      </w:tr>
      <w:tr w:rsidR="00B16741" w:rsidRPr="00BD0C14" w14:paraId="08539938" w14:textId="77777777" w:rsidTr="00016E36">
        <w:trPr>
          <w:cantSplit/>
          <w:trHeight w:val="283"/>
        </w:trPr>
        <w:tc>
          <w:tcPr>
            <w:tcW w:w="9903" w:type="dxa"/>
            <w:gridSpan w:val="12"/>
            <w:tcBorders>
              <w:top w:val="single" w:sz="12" w:space="0" w:color="auto"/>
              <w:left w:val="single" w:sz="12" w:space="0" w:color="auto"/>
              <w:bottom w:val="nil"/>
              <w:right w:val="single" w:sz="12" w:space="0" w:color="auto"/>
            </w:tcBorders>
          </w:tcPr>
          <w:p w14:paraId="18748EB1" w14:textId="77777777" w:rsidR="00B16741" w:rsidRPr="00BD0C14" w:rsidRDefault="00B16741" w:rsidP="005430AB">
            <w:pPr>
              <w:pStyle w:val="Heading1"/>
              <w:spacing w:line="276" w:lineRule="auto"/>
              <w:jc w:val="both"/>
              <w:rPr>
                <w:rFonts w:cs="Arial"/>
                <w:sz w:val="20"/>
              </w:rPr>
            </w:pPr>
            <w:bookmarkStart w:id="41" w:name="_Toc491875508"/>
            <w:r w:rsidRPr="00BD0C14">
              <w:rPr>
                <w:rFonts w:cs="Arial"/>
                <w:sz w:val="20"/>
              </w:rPr>
              <w:t>Aims:</w:t>
            </w:r>
            <w:bookmarkEnd w:id="41"/>
          </w:p>
          <w:p w14:paraId="4A92DE16" w14:textId="77777777" w:rsidR="00B16741" w:rsidRPr="00BD0C14" w:rsidRDefault="00B16741" w:rsidP="005430AB">
            <w:pPr>
              <w:pStyle w:val="Heading1"/>
              <w:numPr>
                <w:ilvl w:val="0"/>
                <w:numId w:val="14"/>
              </w:numPr>
              <w:spacing w:line="276" w:lineRule="auto"/>
              <w:jc w:val="both"/>
              <w:rPr>
                <w:rFonts w:cs="Arial"/>
                <w:b w:val="0"/>
                <w:sz w:val="20"/>
              </w:rPr>
            </w:pPr>
            <w:bookmarkStart w:id="42" w:name="_Toc491875509"/>
            <w:r w:rsidRPr="00BD0C14">
              <w:rPr>
                <w:rFonts w:cs="Arial"/>
                <w:b w:val="0"/>
                <w:sz w:val="20"/>
              </w:rPr>
              <w:t>To develop students’ skills and professional behaviours commensurate with the requirements of the second progression point (NMC 2010) through participation in practice experience and simulation based learning.</w:t>
            </w:r>
            <w:bookmarkEnd w:id="42"/>
          </w:p>
          <w:p w14:paraId="7F5EDE43" w14:textId="77777777" w:rsidR="00B16741" w:rsidRPr="00BD0C14" w:rsidRDefault="00B16741" w:rsidP="005430AB">
            <w:pPr>
              <w:numPr>
                <w:ilvl w:val="0"/>
                <w:numId w:val="14"/>
              </w:numPr>
              <w:spacing w:after="0" w:line="276" w:lineRule="auto"/>
              <w:contextualSpacing w:val="0"/>
              <w:jc w:val="both"/>
              <w:rPr>
                <w:rFonts w:cs="Arial"/>
                <w:sz w:val="20"/>
                <w:szCs w:val="20"/>
              </w:rPr>
            </w:pPr>
            <w:r w:rsidRPr="00BD0C14">
              <w:rPr>
                <w:rFonts w:cs="Arial"/>
                <w:sz w:val="20"/>
                <w:szCs w:val="20"/>
              </w:rPr>
              <w:t xml:space="preserve">To enable students to develop confidence and competence in providing safe, holistic and relationship centred nursing care in a range of diverse settings.  </w:t>
            </w:r>
          </w:p>
          <w:p w14:paraId="75819C3C" w14:textId="77777777" w:rsidR="00B16741" w:rsidRPr="00BD0C14" w:rsidRDefault="00B16741" w:rsidP="005430AB">
            <w:pPr>
              <w:spacing w:line="276" w:lineRule="auto"/>
              <w:ind w:left="720"/>
              <w:jc w:val="both"/>
              <w:rPr>
                <w:rFonts w:cs="Arial"/>
                <w:sz w:val="20"/>
                <w:szCs w:val="20"/>
              </w:rPr>
            </w:pPr>
          </w:p>
        </w:tc>
      </w:tr>
      <w:tr w:rsidR="00B16741" w:rsidRPr="00BD0C14" w14:paraId="5C802000" w14:textId="77777777" w:rsidTr="00016E36">
        <w:trPr>
          <w:cantSplit/>
          <w:trHeight w:val="301"/>
        </w:trPr>
        <w:tc>
          <w:tcPr>
            <w:tcW w:w="6750" w:type="dxa"/>
            <w:gridSpan w:val="6"/>
            <w:tcBorders>
              <w:top w:val="single" w:sz="12" w:space="0" w:color="auto"/>
              <w:left w:val="single" w:sz="12" w:space="0" w:color="auto"/>
              <w:bottom w:val="nil"/>
              <w:right w:val="single" w:sz="12" w:space="0" w:color="auto"/>
            </w:tcBorders>
            <w:hideMark/>
          </w:tcPr>
          <w:p w14:paraId="0A29B0B8" w14:textId="77777777" w:rsidR="00B16741" w:rsidRPr="00BD0C14" w:rsidRDefault="00B16741" w:rsidP="005430AB">
            <w:pPr>
              <w:pStyle w:val="Header"/>
              <w:spacing w:line="276" w:lineRule="auto"/>
              <w:jc w:val="both"/>
              <w:rPr>
                <w:rFonts w:cs="Arial"/>
                <w:b/>
              </w:rPr>
            </w:pPr>
            <w:r w:rsidRPr="00BD0C14">
              <w:rPr>
                <w:rFonts w:cs="Arial"/>
              </w:rPr>
              <w:t xml:space="preserve">Learning Outcomes </w:t>
            </w:r>
          </w:p>
          <w:p w14:paraId="7C6D3F3C" w14:textId="77777777" w:rsidR="00B16741" w:rsidRPr="00BD0C14" w:rsidRDefault="00B16741" w:rsidP="005430AB">
            <w:pPr>
              <w:pStyle w:val="Header"/>
              <w:spacing w:line="276" w:lineRule="auto"/>
              <w:jc w:val="both"/>
              <w:rPr>
                <w:rFonts w:cs="Arial"/>
              </w:rPr>
            </w:pPr>
            <w:r w:rsidRPr="00BD0C14">
              <w:rPr>
                <w:rFonts w:cs="Arial"/>
              </w:rPr>
              <w:t>On successful completion of the module the student will be able to:</w:t>
            </w:r>
          </w:p>
        </w:tc>
        <w:tc>
          <w:tcPr>
            <w:tcW w:w="1710" w:type="dxa"/>
            <w:gridSpan w:val="2"/>
            <w:tcBorders>
              <w:top w:val="single" w:sz="12" w:space="0" w:color="auto"/>
              <w:left w:val="single" w:sz="12" w:space="0" w:color="auto"/>
              <w:bottom w:val="nil"/>
              <w:right w:val="single" w:sz="12" w:space="0" w:color="auto"/>
            </w:tcBorders>
            <w:hideMark/>
          </w:tcPr>
          <w:p w14:paraId="061FCA13" w14:textId="77777777" w:rsidR="00B16741" w:rsidRPr="00BD0C14" w:rsidRDefault="00B16741" w:rsidP="005430AB">
            <w:pPr>
              <w:pStyle w:val="Header"/>
              <w:spacing w:line="276" w:lineRule="auto"/>
              <w:jc w:val="both"/>
              <w:rPr>
                <w:rFonts w:cs="Arial"/>
              </w:rPr>
            </w:pPr>
            <w:r w:rsidRPr="00BD0C14">
              <w:rPr>
                <w:rFonts w:cs="Arial"/>
              </w:rPr>
              <w:t>Assessed in this module</w:t>
            </w:r>
          </w:p>
        </w:tc>
        <w:tc>
          <w:tcPr>
            <w:tcW w:w="360" w:type="dxa"/>
            <w:tcBorders>
              <w:top w:val="single" w:sz="12" w:space="0" w:color="auto"/>
              <w:left w:val="single" w:sz="12" w:space="0" w:color="auto"/>
              <w:bottom w:val="nil"/>
              <w:right w:val="single" w:sz="12" w:space="0" w:color="auto"/>
            </w:tcBorders>
            <w:hideMark/>
          </w:tcPr>
          <w:p w14:paraId="0C97F653"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A</w:t>
            </w:r>
          </w:p>
        </w:tc>
        <w:tc>
          <w:tcPr>
            <w:tcW w:w="360" w:type="dxa"/>
            <w:tcBorders>
              <w:top w:val="single" w:sz="12" w:space="0" w:color="auto"/>
              <w:left w:val="single" w:sz="12" w:space="0" w:color="auto"/>
              <w:bottom w:val="nil"/>
              <w:right w:val="single" w:sz="12" w:space="0" w:color="auto"/>
            </w:tcBorders>
            <w:hideMark/>
          </w:tcPr>
          <w:p w14:paraId="3CD18334" w14:textId="77777777" w:rsidR="00B16741" w:rsidRPr="00BD0C14" w:rsidRDefault="00B16741" w:rsidP="005430AB">
            <w:pPr>
              <w:spacing w:line="276" w:lineRule="auto"/>
              <w:ind w:hanging="108"/>
              <w:jc w:val="both"/>
              <w:rPr>
                <w:rFonts w:cs="Arial"/>
                <w:sz w:val="20"/>
                <w:szCs w:val="20"/>
              </w:rPr>
            </w:pPr>
            <w:r w:rsidRPr="00BD0C14">
              <w:rPr>
                <w:rFonts w:cs="Arial"/>
                <w:sz w:val="20"/>
                <w:szCs w:val="20"/>
              </w:rPr>
              <w:t>B</w:t>
            </w:r>
          </w:p>
        </w:tc>
        <w:tc>
          <w:tcPr>
            <w:tcW w:w="360" w:type="dxa"/>
            <w:tcBorders>
              <w:top w:val="single" w:sz="12" w:space="0" w:color="auto"/>
              <w:left w:val="single" w:sz="12" w:space="0" w:color="auto"/>
              <w:bottom w:val="nil"/>
              <w:right w:val="single" w:sz="12" w:space="0" w:color="auto"/>
            </w:tcBorders>
            <w:hideMark/>
          </w:tcPr>
          <w:p w14:paraId="4CA32C72" w14:textId="77777777" w:rsidR="00B16741" w:rsidRPr="00BD0C14" w:rsidRDefault="00B16741" w:rsidP="005430AB">
            <w:pPr>
              <w:spacing w:line="276" w:lineRule="auto"/>
              <w:jc w:val="both"/>
              <w:rPr>
                <w:rFonts w:cs="Arial"/>
                <w:sz w:val="20"/>
                <w:szCs w:val="20"/>
              </w:rPr>
            </w:pPr>
            <w:r w:rsidRPr="00BD0C14">
              <w:rPr>
                <w:rFonts w:cs="Arial"/>
                <w:sz w:val="20"/>
                <w:szCs w:val="20"/>
              </w:rPr>
              <w:t>C</w:t>
            </w:r>
          </w:p>
        </w:tc>
        <w:tc>
          <w:tcPr>
            <w:tcW w:w="363" w:type="dxa"/>
            <w:tcBorders>
              <w:top w:val="single" w:sz="12" w:space="0" w:color="auto"/>
              <w:left w:val="single" w:sz="12" w:space="0" w:color="auto"/>
              <w:bottom w:val="nil"/>
              <w:right w:val="single" w:sz="12" w:space="0" w:color="auto"/>
            </w:tcBorders>
            <w:hideMark/>
          </w:tcPr>
          <w:p w14:paraId="2AECE0FD" w14:textId="77777777" w:rsidR="00B16741" w:rsidRPr="00BD0C14" w:rsidRDefault="00B16741" w:rsidP="005430AB">
            <w:pPr>
              <w:spacing w:line="276" w:lineRule="auto"/>
              <w:jc w:val="both"/>
              <w:rPr>
                <w:rFonts w:cs="Arial"/>
                <w:sz w:val="20"/>
                <w:szCs w:val="20"/>
              </w:rPr>
            </w:pPr>
            <w:r w:rsidRPr="00BD0C14">
              <w:rPr>
                <w:rFonts w:cs="Arial"/>
                <w:sz w:val="20"/>
                <w:szCs w:val="20"/>
              </w:rPr>
              <w:t>D</w:t>
            </w:r>
          </w:p>
        </w:tc>
      </w:tr>
      <w:tr w:rsidR="00B16741" w:rsidRPr="00BD0C14" w14:paraId="31A82406" w14:textId="77777777" w:rsidTr="00016E36">
        <w:trPr>
          <w:cantSplit/>
          <w:trHeight w:val="960"/>
        </w:trPr>
        <w:tc>
          <w:tcPr>
            <w:tcW w:w="630" w:type="dxa"/>
            <w:tcBorders>
              <w:top w:val="single" w:sz="12" w:space="0" w:color="auto"/>
              <w:left w:val="single" w:sz="12" w:space="0" w:color="auto"/>
              <w:bottom w:val="single" w:sz="2" w:space="0" w:color="auto"/>
              <w:right w:val="single" w:sz="2" w:space="0" w:color="auto"/>
            </w:tcBorders>
            <w:hideMark/>
          </w:tcPr>
          <w:p w14:paraId="3A5894E4" w14:textId="77777777" w:rsidR="00B16741" w:rsidRPr="00BD0C14" w:rsidRDefault="00B16741" w:rsidP="005430AB">
            <w:pPr>
              <w:pStyle w:val="Header"/>
              <w:spacing w:line="276" w:lineRule="auto"/>
              <w:jc w:val="both"/>
              <w:rPr>
                <w:rFonts w:cs="Arial"/>
              </w:rPr>
            </w:pPr>
            <w:r w:rsidRPr="00BD0C14">
              <w:rPr>
                <w:rFonts w:cs="Arial"/>
              </w:rPr>
              <w:t>L1</w:t>
            </w:r>
          </w:p>
        </w:tc>
        <w:tc>
          <w:tcPr>
            <w:tcW w:w="6120" w:type="dxa"/>
            <w:gridSpan w:val="5"/>
            <w:tcBorders>
              <w:top w:val="single" w:sz="12" w:space="0" w:color="auto"/>
              <w:left w:val="single" w:sz="2" w:space="0" w:color="auto"/>
              <w:bottom w:val="single" w:sz="2" w:space="0" w:color="auto"/>
              <w:right w:val="single" w:sz="2" w:space="0" w:color="auto"/>
            </w:tcBorders>
            <w:hideMark/>
          </w:tcPr>
          <w:p w14:paraId="7354B016"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Apply principles of professional and ethical frameworks in the development of nursing attributes within a range of clinical settings. </w:t>
            </w:r>
          </w:p>
        </w:tc>
        <w:tc>
          <w:tcPr>
            <w:tcW w:w="1710" w:type="dxa"/>
            <w:gridSpan w:val="2"/>
            <w:tcBorders>
              <w:top w:val="single" w:sz="12" w:space="0" w:color="auto"/>
              <w:left w:val="single" w:sz="2" w:space="0" w:color="auto"/>
              <w:bottom w:val="single" w:sz="2" w:space="0" w:color="auto"/>
              <w:right w:val="single" w:sz="2" w:space="0" w:color="auto"/>
            </w:tcBorders>
            <w:hideMark/>
          </w:tcPr>
          <w:p w14:paraId="12F44437"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2" w:space="0" w:color="auto"/>
              <w:bottom w:val="single" w:sz="2" w:space="0" w:color="auto"/>
              <w:right w:val="single" w:sz="2" w:space="0" w:color="auto"/>
            </w:tcBorders>
            <w:hideMark/>
          </w:tcPr>
          <w:p w14:paraId="3FE9AE26"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2" w:space="0" w:color="auto"/>
              <w:bottom w:val="single" w:sz="2" w:space="0" w:color="auto"/>
              <w:right w:val="single" w:sz="2" w:space="0" w:color="auto"/>
            </w:tcBorders>
            <w:hideMark/>
          </w:tcPr>
          <w:p w14:paraId="02CABC2E"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12" w:space="0" w:color="auto"/>
              <w:left w:val="single" w:sz="2" w:space="0" w:color="auto"/>
              <w:bottom w:val="single" w:sz="2" w:space="0" w:color="auto"/>
              <w:right w:val="single" w:sz="2" w:space="0" w:color="auto"/>
            </w:tcBorders>
            <w:hideMark/>
          </w:tcPr>
          <w:p w14:paraId="36A1D20E"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3" w:type="dxa"/>
            <w:tcBorders>
              <w:top w:val="single" w:sz="12" w:space="0" w:color="auto"/>
              <w:left w:val="single" w:sz="2" w:space="0" w:color="auto"/>
              <w:bottom w:val="single" w:sz="2" w:space="0" w:color="auto"/>
              <w:right w:val="single" w:sz="12" w:space="0" w:color="auto"/>
            </w:tcBorders>
            <w:hideMark/>
          </w:tcPr>
          <w:p w14:paraId="79043668"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r>
      <w:tr w:rsidR="00B16741" w:rsidRPr="00BD0C14" w14:paraId="7456AE26" w14:textId="77777777" w:rsidTr="00016E36">
        <w:trPr>
          <w:cantSplit/>
          <w:trHeight w:val="960"/>
        </w:trPr>
        <w:tc>
          <w:tcPr>
            <w:tcW w:w="630" w:type="dxa"/>
            <w:tcBorders>
              <w:top w:val="single" w:sz="12" w:space="0" w:color="auto"/>
              <w:left w:val="single" w:sz="12" w:space="0" w:color="auto"/>
              <w:bottom w:val="single" w:sz="2" w:space="0" w:color="auto"/>
              <w:right w:val="single" w:sz="2" w:space="0" w:color="auto"/>
            </w:tcBorders>
            <w:hideMark/>
          </w:tcPr>
          <w:p w14:paraId="1A7AD7EB" w14:textId="77777777" w:rsidR="00B16741" w:rsidRPr="00BD0C14" w:rsidRDefault="00B16741" w:rsidP="005430AB">
            <w:pPr>
              <w:pStyle w:val="Header"/>
              <w:spacing w:line="276" w:lineRule="auto"/>
              <w:jc w:val="both"/>
              <w:rPr>
                <w:rFonts w:cs="Arial"/>
              </w:rPr>
            </w:pPr>
            <w:r w:rsidRPr="00BD0C14">
              <w:rPr>
                <w:rFonts w:cs="Arial"/>
              </w:rPr>
              <w:t>L2</w:t>
            </w:r>
          </w:p>
        </w:tc>
        <w:tc>
          <w:tcPr>
            <w:tcW w:w="6120" w:type="dxa"/>
            <w:gridSpan w:val="5"/>
            <w:tcBorders>
              <w:top w:val="single" w:sz="12" w:space="0" w:color="auto"/>
              <w:left w:val="single" w:sz="2" w:space="0" w:color="auto"/>
              <w:bottom w:val="single" w:sz="2" w:space="0" w:color="auto"/>
              <w:right w:val="single" w:sz="2" w:space="0" w:color="auto"/>
            </w:tcBorders>
            <w:hideMark/>
          </w:tcPr>
          <w:p w14:paraId="75BA0EC3" w14:textId="77777777" w:rsidR="00B16741" w:rsidRPr="00BD0C14" w:rsidRDefault="00B16741" w:rsidP="005430AB">
            <w:pPr>
              <w:spacing w:line="276" w:lineRule="auto"/>
              <w:jc w:val="both"/>
              <w:rPr>
                <w:rFonts w:cs="Arial"/>
                <w:sz w:val="20"/>
                <w:szCs w:val="20"/>
              </w:rPr>
            </w:pPr>
            <w:r w:rsidRPr="00BD0C14">
              <w:rPr>
                <w:rFonts w:cs="Arial"/>
                <w:sz w:val="20"/>
                <w:szCs w:val="20"/>
              </w:rPr>
              <w:t>Use knowledge of altered physiology to inform nursing assessment and consider the implications for care and safety of individuals and their families.</w:t>
            </w:r>
          </w:p>
        </w:tc>
        <w:tc>
          <w:tcPr>
            <w:tcW w:w="1710" w:type="dxa"/>
            <w:gridSpan w:val="2"/>
            <w:tcBorders>
              <w:top w:val="single" w:sz="12" w:space="0" w:color="auto"/>
              <w:left w:val="single" w:sz="2" w:space="0" w:color="auto"/>
              <w:bottom w:val="single" w:sz="2" w:space="0" w:color="auto"/>
              <w:right w:val="single" w:sz="2" w:space="0" w:color="auto"/>
            </w:tcBorders>
            <w:hideMark/>
          </w:tcPr>
          <w:p w14:paraId="7DD5381C" w14:textId="77777777" w:rsidR="00B16741" w:rsidRPr="00BD0C14" w:rsidRDefault="00B16741" w:rsidP="005430AB">
            <w:pPr>
              <w:pStyle w:val="Header"/>
              <w:spacing w:line="276" w:lineRule="auto"/>
              <w:jc w:val="both"/>
              <w:rPr>
                <w:rFonts w:cs="Arial"/>
              </w:rPr>
            </w:pPr>
            <w:r w:rsidRPr="00BD0C14">
              <w:rPr>
                <w:rFonts w:cs="Arial"/>
              </w:rPr>
              <w:t>Yes</w:t>
            </w:r>
          </w:p>
        </w:tc>
        <w:tc>
          <w:tcPr>
            <w:tcW w:w="360" w:type="dxa"/>
            <w:tcBorders>
              <w:top w:val="single" w:sz="12" w:space="0" w:color="auto"/>
              <w:left w:val="single" w:sz="2" w:space="0" w:color="auto"/>
              <w:bottom w:val="single" w:sz="2" w:space="0" w:color="auto"/>
              <w:right w:val="single" w:sz="2" w:space="0" w:color="auto"/>
            </w:tcBorders>
            <w:hideMark/>
          </w:tcPr>
          <w:p w14:paraId="77D69250" w14:textId="77777777" w:rsidR="00B16741" w:rsidRPr="00BD0C14" w:rsidRDefault="00B16741" w:rsidP="005430AB">
            <w:pPr>
              <w:pStyle w:val="Header"/>
              <w:spacing w:line="276" w:lineRule="auto"/>
              <w:jc w:val="both"/>
              <w:rPr>
                <w:rFonts w:cs="Arial"/>
              </w:rPr>
            </w:pPr>
            <w:r w:rsidRPr="00BD0C14">
              <w:rPr>
                <w:rFonts w:cs="Arial"/>
              </w:rPr>
              <w:t>√</w:t>
            </w:r>
          </w:p>
        </w:tc>
        <w:tc>
          <w:tcPr>
            <w:tcW w:w="360" w:type="dxa"/>
            <w:tcBorders>
              <w:top w:val="single" w:sz="12" w:space="0" w:color="auto"/>
              <w:left w:val="single" w:sz="2" w:space="0" w:color="auto"/>
              <w:bottom w:val="single" w:sz="2" w:space="0" w:color="auto"/>
              <w:right w:val="single" w:sz="2" w:space="0" w:color="auto"/>
            </w:tcBorders>
            <w:hideMark/>
          </w:tcPr>
          <w:p w14:paraId="7DB808E9"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12" w:space="0" w:color="auto"/>
              <w:left w:val="single" w:sz="2" w:space="0" w:color="auto"/>
              <w:bottom w:val="single" w:sz="2" w:space="0" w:color="auto"/>
              <w:right w:val="single" w:sz="2" w:space="0" w:color="auto"/>
            </w:tcBorders>
            <w:hideMark/>
          </w:tcPr>
          <w:p w14:paraId="183ACA9C"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3" w:type="dxa"/>
            <w:tcBorders>
              <w:top w:val="single" w:sz="12" w:space="0" w:color="auto"/>
              <w:left w:val="single" w:sz="2" w:space="0" w:color="auto"/>
              <w:bottom w:val="single" w:sz="2" w:space="0" w:color="auto"/>
              <w:right w:val="single" w:sz="12" w:space="0" w:color="auto"/>
            </w:tcBorders>
            <w:hideMark/>
          </w:tcPr>
          <w:p w14:paraId="227B6ECF"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r>
      <w:tr w:rsidR="00B16741" w:rsidRPr="00BD0C14" w14:paraId="4C646CD1"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tcPr>
          <w:p w14:paraId="3C63D56D" w14:textId="77777777" w:rsidR="00B16741" w:rsidRPr="00BD0C14" w:rsidRDefault="00B16741" w:rsidP="005430AB">
            <w:pPr>
              <w:spacing w:line="276" w:lineRule="auto"/>
              <w:jc w:val="both"/>
              <w:rPr>
                <w:rFonts w:cs="Arial"/>
              </w:rPr>
            </w:pPr>
            <w:r w:rsidRPr="00BD0C14">
              <w:rPr>
                <w:rFonts w:cs="Arial"/>
              </w:rPr>
              <w:t>L3</w:t>
            </w:r>
          </w:p>
          <w:p w14:paraId="5CFF868B" w14:textId="77777777" w:rsidR="00B16741" w:rsidRPr="00BD0C14" w:rsidRDefault="00B16741" w:rsidP="005430AB">
            <w:pPr>
              <w:spacing w:line="276" w:lineRule="auto"/>
              <w:jc w:val="both"/>
              <w:rPr>
                <w:rFonts w:cs="Arial"/>
              </w:rPr>
            </w:pPr>
          </w:p>
        </w:tc>
        <w:tc>
          <w:tcPr>
            <w:tcW w:w="6120" w:type="dxa"/>
            <w:gridSpan w:val="5"/>
            <w:tcBorders>
              <w:top w:val="single" w:sz="2" w:space="0" w:color="auto"/>
              <w:left w:val="single" w:sz="2" w:space="0" w:color="auto"/>
              <w:bottom w:val="single" w:sz="2" w:space="0" w:color="auto"/>
              <w:right w:val="single" w:sz="2" w:space="0" w:color="auto"/>
            </w:tcBorders>
            <w:hideMark/>
          </w:tcPr>
          <w:p w14:paraId="51D97B6E" w14:textId="77777777" w:rsidR="00B16741" w:rsidRPr="00BD0C14" w:rsidRDefault="00B16741" w:rsidP="005430AB">
            <w:pPr>
              <w:spacing w:line="276" w:lineRule="auto"/>
              <w:jc w:val="both"/>
              <w:rPr>
                <w:rFonts w:cs="Arial"/>
                <w:sz w:val="20"/>
                <w:szCs w:val="20"/>
              </w:rPr>
            </w:pPr>
            <w:r w:rsidRPr="00BD0C14">
              <w:rPr>
                <w:rFonts w:cs="Arial"/>
                <w:sz w:val="20"/>
                <w:szCs w:val="20"/>
              </w:rPr>
              <w:t>Participate in the holistic assessment, planning, implementation and evaluation of care offered to individuals, carers and family members in a range of clinical settings.</w:t>
            </w:r>
          </w:p>
        </w:tc>
        <w:tc>
          <w:tcPr>
            <w:tcW w:w="1710" w:type="dxa"/>
            <w:gridSpan w:val="2"/>
            <w:tcBorders>
              <w:top w:val="single" w:sz="2" w:space="0" w:color="auto"/>
              <w:left w:val="single" w:sz="2" w:space="0" w:color="auto"/>
              <w:bottom w:val="single" w:sz="2" w:space="0" w:color="auto"/>
              <w:right w:val="single" w:sz="2" w:space="0" w:color="auto"/>
            </w:tcBorders>
            <w:hideMark/>
          </w:tcPr>
          <w:p w14:paraId="1F610B3F"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tc>
        <w:tc>
          <w:tcPr>
            <w:tcW w:w="360" w:type="dxa"/>
            <w:tcBorders>
              <w:top w:val="single" w:sz="2" w:space="0" w:color="auto"/>
              <w:left w:val="single" w:sz="2" w:space="0" w:color="auto"/>
              <w:bottom w:val="single" w:sz="2" w:space="0" w:color="auto"/>
              <w:right w:val="single" w:sz="2" w:space="0" w:color="auto"/>
            </w:tcBorders>
            <w:hideMark/>
          </w:tcPr>
          <w:p w14:paraId="68F93305"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3B273D6E"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6B6C6D0A"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3" w:type="dxa"/>
            <w:tcBorders>
              <w:top w:val="single" w:sz="2" w:space="0" w:color="auto"/>
              <w:left w:val="single" w:sz="2" w:space="0" w:color="auto"/>
              <w:bottom w:val="single" w:sz="2" w:space="0" w:color="auto"/>
              <w:right w:val="single" w:sz="12" w:space="0" w:color="auto"/>
            </w:tcBorders>
            <w:hideMark/>
          </w:tcPr>
          <w:p w14:paraId="39A00ECC"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r>
      <w:tr w:rsidR="00B16741" w:rsidRPr="00BD0C14" w14:paraId="4EEBD243"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tcPr>
          <w:p w14:paraId="43AF7D6B" w14:textId="77777777" w:rsidR="00B16741" w:rsidRPr="00BD0C14" w:rsidRDefault="00B16741" w:rsidP="005430AB">
            <w:pPr>
              <w:spacing w:line="276" w:lineRule="auto"/>
              <w:jc w:val="both"/>
              <w:rPr>
                <w:rFonts w:cs="Arial"/>
              </w:rPr>
            </w:pPr>
            <w:r w:rsidRPr="00BD0C14">
              <w:rPr>
                <w:rFonts w:cs="Arial"/>
              </w:rPr>
              <w:t>L4</w:t>
            </w:r>
          </w:p>
          <w:p w14:paraId="3E6B5680" w14:textId="77777777" w:rsidR="00B16741" w:rsidRPr="00BD0C14" w:rsidRDefault="00B16741" w:rsidP="005430AB">
            <w:pPr>
              <w:spacing w:line="276" w:lineRule="auto"/>
              <w:jc w:val="both"/>
              <w:rPr>
                <w:rFonts w:cs="Arial"/>
              </w:rPr>
            </w:pPr>
          </w:p>
        </w:tc>
        <w:tc>
          <w:tcPr>
            <w:tcW w:w="6120" w:type="dxa"/>
            <w:gridSpan w:val="5"/>
            <w:tcBorders>
              <w:top w:val="single" w:sz="2" w:space="0" w:color="auto"/>
              <w:left w:val="single" w:sz="2" w:space="0" w:color="auto"/>
              <w:bottom w:val="single" w:sz="2" w:space="0" w:color="auto"/>
              <w:right w:val="single" w:sz="2" w:space="0" w:color="auto"/>
            </w:tcBorders>
            <w:hideMark/>
          </w:tcPr>
          <w:p w14:paraId="36E2442B" w14:textId="77777777" w:rsidR="00B16741" w:rsidRPr="00BD0C14" w:rsidRDefault="00B16741" w:rsidP="005430AB">
            <w:pPr>
              <w:spacing w:line="276" w:lineRule="auto"/>
              <w:jc w:val="both"/>
              <w:rPr>
                <w:rFonts w:cs="Arial"/>
                <w:sz w:val="20"/>
                <w:szCs w:val="20"/>
              </w:rPr>
            </w:pPr>
            <w:r w:rsidRPr="00BD0C14">
              <w:rPr>
                <w:rFonts w:cs="Arial"/>
                <w:sz w:val="20"/>
                <w:szCs w:val="20"/>
              </w:rPr>
              <w:t>Reflect on the social, psychological cultural, spiritual, legal, political and economic influences on health and wellbeing at times of recovery.</w:t>
            </w:r>
          </w:p>
        </w:tc>
        <w:tc>
          <w:tcPr>
            <w:tcW w:w="1710" w:type="dxa"/>
            <w:gridSpan w:val="2"/>
            <w:tcBorders>
              <w:top w:val="single" w:sz="2" w:space="0" w:color="auto"/>
              <w:left w:val="single" w:sz="2" w:space="0" w:color="auto"/>
              <w:bottom w:val="single" w:sz="2" w:space="0" w:color="auto"/>
              <w:right w:val="single" w:sz="2" w:space="0" w:color="auto"/>
            </w:tcBorders>
            <w:hideMark/>
          </w:tcPr>
          <w:p w14:paraId="215DED08"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tc>
        <w:tc>
          <w:tcPr>
            <w:tcW w:w="360" w:type="dxa"/>
            <w:tcBorders>
              <w:top w:val="single" w:sz="2" w:space="0" w:color="auto"/>
              <w:left w:val="single" w:sz="2" w:space="0" w:color="auto"/>
              <w:bottom w:val="single" w:sz="2" w:space="0" w:color="auto"/>
              <w:right w:val="single" w:sz="2" w:space="0" w:color="auto"/>
            </w:tcBorders>
            <w:hideMark/>
          </w:tcPr>
          <w:p w14:paraId="2B5B035B"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5D9C7D6B"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tcPr>
          <w:p w14:paraId="57845706" w14:textId="77777777" w:rsidR="00B16741" w:rsidRPr="00BD0C14" w:rsidRDefault="00B16741" w:rsidP="005430AB">
            <w:pPr>
              <w:spacing w:line="276" w:lineRule="auto"/>
              <w:jc w:val="both"/>
              <w:rPr>
                <w:rFonts w:cs="Arial"/>
                <w:sz w:val="20"/>
                <w:szCs w:val="20"/>
              </w:rPr>
            </w:pPr>
          </w:p>
        </w:tc>
        <w:tc>
          <w:tcPr>
            <w:tcW w:w="363" w:type="dxa"/>
            <w:tcBorders>
              <w:top w:val="single" w:sz="2" w:space="0" w:color="auto"/>
              <w:left w:val="single" w:sz="2" w:space="0" w:color="auto"/>
              <w:bottom w:val="single" w:sz="2" w:space="0" w:color="auto"/>
              <w:right w:val="single" w:sz="12" w:space="0" w:color="auto"/>
            </w:tcBorders>
            <w:hideMark/>
          </w:tcPr>
          <w:p w14:paraId="0B0B6344"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031D9A6B"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hideMark/>
          </w:tcPr>
          <w:p w14:paraId="47EE34C6" w14:textId="77777777" w:rsidR="00B16741" w:rsidRPr="00BD0C14" w:rsidRDefault="00B16741" w:rsidP="005430AB">
            <w:pPr>
              <w:spacing w:line="276" w:lineRule="auto"/>
              <w:jc w:val="both"/>
              <w:rPr>
                <w:rFonts w:cs="Arial"/>
              </w:rPr>
            </w:pPr>
            <w:r w:rsidRPr="00BD0C14">
              <w:rPr>
                <w:rFonts w:cs="Arial"/>
              </w:rPr>
              <w:t>L5</w:t>
            </w:r>
          </w:p>
        </w:tc>
        <w:tc>
          <w:tcPr>
            <w:tcW w:w="6120" w:type="dxa"/>
            <w:gridSpan w:val="5"/>
            <w:tcBorders>
              <w:top w:val="single" w:sz="2" w:space="0" w:color="auto"/>
              <w:left w:val="single" w:sz="2" w:space="0" w:color="auto"/>
              <w:bottom w:val="single" w:sz="2" w:space="0" w:color="auto"/>
              <w:right w:val="single" w:sz="2" w:space="0" w:color="auto"/>
            </w:tcBorders>
            <w:hideMark/>
          </w:tcPr>
          <w:p w14:paraId="186B6101" w14:textId="77777777" w:rsidR="00B16741" w:rsidRPr="00BD0C14" w:rsidRDefault="00B16741" w:rsidP="005430AB">
            <w:pPr>
              <w:pStyle w:val="Header"/>
              <w:spacing w:line="276" w:lineRule="auto"/>
              <w:jc w:val="both"/>
              <w:rPr>
                <w:rFonts w:cs="Arial"/>
                <w:b/>
                <w:sz w:val="20"/>
                <w:szCs w:val="20"/>
              </w:rPr>
            </w:pPr>
            <w:r w:rsidRPr="00BD0C14">
              <w:rPr>
                <w:rFonts w:cs="Arial"/>
                <w:sz w:val="20"/>
                <w:szCs w:val="20"/>
              </w:rPr>
              <w:t xml:space="preserve">Explain specific nursing interventions and demonstrate awareness of their appropriate application in practice and contribution to increased wellbeing </w:t>
            </w:r>
          </w:p>
        </w:tc>
        <w:tc>
          <w:tcPr>
            <w:tcW w:w="1710" w:type="dxa"/>
            <w:gridSpan w:val="2"/>
            <w:tcBorders>
              <w:top w:val="single" w:sz="2" w:space="0" w:color="auto"/>
              <w:left w:val="single" w:sz="2" w:space="0" w:color="auto"/>
              <w:bottom w:val="single" w:sz="2" w:space="0" w:color="auto"/>
              <w:right w:val="single" w:sz="2" w:space="0" w:color="auto"/>
            </w:tcBorders>
            <w:hideMark/>
          </w:tcPr>
          <w:p w14:paraId="6A752B5E"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tc>
        <w:tc>
          <w:tcPr>
            <w:tcW w:w="360" w:type="dxa"/>
            <w:tcBorders>
              <w:top w:val="single" w:sz="2" w:space="0" w:color="auto"/>
              <w:left w:val="single" w:sz="2" w:space="0" w:color="auto"/>
              <w:bottom w:val="single" w:sz="2" w:space="0" w:color="auto"/>
              <w:right w:val="single" w:sz="2" w:space="0" w:color="auto"/>
            </w:tcBorders>
            <w:hideMark/>
          </w:tcPr>
          <w:p w14:paraId="2C0DA458"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22668CBA"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53317D5B"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c>
          <w:tcPr>
            <w:tcW w:w="363" w:type="dxa"/>
            <w:tcBorders>
              <w:top w:val="single" w:sz="2" w:space="0" w:color="auto"/>
              <w:left w:val="single" w:sz="2" w:space="0" w:color="auto"/>
              <w:bottom w:val="single" w:sz="2" w:space="0" w:color="auto"/>
              <w:right w:val="single" w:sz="12" w:space="0" w:color="auto"/>
            </w:tcBorders>
            <w:hideMark/>
          </w:tcPr>
          <w:p w14:paraId="2CA2F855"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7D63DF35"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hideMark/>
          </w:tcPr>
          <w:p w14:paraId="21B99D91" w14:textId="77777777" w:rsidR="00B16741" w:rsidRPr="00BD0C14" w:rsidRDefault="00B16741" w:rsidP="005430AB">
            <w:pPr>
              <w:spacing w:line="276" w:lineRule="auto"/>
              <w:jc w:val="both"/>
              <w:rPr>
                <w:rFonts w:cs="Arial"/>
              </w:rPr>
            </w:pPr>
            <w:r w:rsidRPr="00BD0C14">
              <w:rPr>
                <w:rFonts w:cs="Arial"/>
              </w:rPr>
              <w:t>L6</w:t>
            </w:r>
          </w:p>
        </w:tc>
        <w:tc>
          <w:tcPr>
            <w:tcW w:w="6120" w:type="dxa"/>
            <w:gridSpan w:val="5"/>
            <w:tcBorders>
              <w:top w:val="single" w:sz="2" w:space="0" w:color="auto"/>
              <w:left w:val="single" w:sz="2" w:space="0" w:color="auto"/>
              <w:bottom w:val="single" w:sz="2" w:space="0" w:color="auto"/>
              <w:right w:val="single" w:sz="2" w:space="0" w:color="auto"/>
            </w:tcBorders>
            <w:hideMark/>
          </w:tcPr>
          <w:p w14:paraId="68DE7AF9" w14:textId="77777777" w:rsidR="00B16741" w:rsidRPr="00BD0C14" w:rsidRDefault="00B16741" w:rsidP="005430AB">
            <w:pPr>
              <w:spacing w:line="276" w:lineRule="auto"/>
              <w:jc w:val="both"/>
              <w:rPr>
                <w:rFonts w:cs="Arial"/>
                <w:sz w:val="20"/>
                <w:szCs w:val="20"/>
              </w:rPr>
            </w:pPr>
            <w:r w:rsidRPr="00BD0C14">
              <w:rPr>
                <w:rFonts w:cs="Arial"/>
                <w:sz w:val="20"/>
                <w:szCs w:val="20"/>
              </w:rPr>
              <w:t>Demonstrate safe application of a repertoire of nursing skills relevant to the specific context of care and an appropriate level of competency.</w:t>
            </w:r>
          </w:p>
        </w:tc>
        <w:tc>
          <w:tcPr>
            <w:tcW w:w="1710" w:type="dxa"/>
            <w:gridSpan w:val="2"/>
            <w:tcBorders>
              <w:top w:val="single" w:sz="2" w:space="0" w:color="auto"/>
              <w:left w:val="single" w:sz="2" w:space="0" w:color="auto"/>
              <w:bottom w:val="single" w:sz="2" w:space="0" w:color="auto"/>
              <w:right w:val="single" w:sz="2" w:space="0" w:color="auto"/>
            </w:tcBorders>
            <w:hideMark/>
          </w:tcPr>
          <w:p w14:paraId="3A20953F"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tc>
        <w:tc>
          <w:tcPr>
            <w:tcW w:w="360" w:type="dxa"/>
            <w:tcBorders>
              <w:top w:val="single" w:sz="2" w:space="0" w:color="auto"/>
              <w:left w:val="single" w:sz="2" w:space="0" w:color="auto"/>
              <w:bottom w:val="single" w:sz="2" w:space="0" w:color="auto"/>
              <w:right w:val="single" w:sz="2" w:space="0" w:color="auto"/>
            </w:tcBorders>
            <w:hideMark/>
          </w:tcPr>
          <w:p w14:paraId="0F0A7638"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1F65FE24"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26D35C9C"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c>
          <w:tcPr>
            <w:tcW w:w="363" w:type="dxa"/>
            <w:tcBorders>
              <w:top w:val="single" w:sz="2" w:space="0" w:color="auto"/>
              <w:left w:val="single" w:sz="2" w:space="0" w:color="auto"/>
              <w:bottom w:val="single" w:sz="2" w:space="0" w:color="auto"/>
              <w:right w:val="single" w:sz="12" w:space="0" w:color="auto"/>
            </w:tcBorders>
            <w:hideMark/>
          </w:tcPr>
          <w:p w14:paraId="159482A0"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r w:rsidR="00B16741" w:rsidRPr="00BD0C14" w14:paraId="3DD3DF68" w14:textId="77777777" w:rsidTr="00016E36">
        <w:trPr>
          <w:cantSplit/>
          <w:trHeight w:val="960"/>
        </w:trPr>
        <w:tc>
          <w:tcPr>
            <w:tcW w:w="630" w:type="dxa"/>
            <w:tcBorders>
              <w:top w:val="single" w:sz="2" w:space="0" w:color="auto"/>
              <w:left w:val="single" w:sz="12" w:space="0" w:color="auto"/>
              <w:bottom w:val="single" w:sz="2" w:space="0" w:color="auto"/>
              <w:right w:val="single" w:sz="2" w:space="0" w:color="auto"/>
            </w:tcBorders>
            <w:hideMark/>
          </w:tcPr>
          <w:p w14:paraId="7B76DF19" w14:textId="77777777" w:rsidR="00B16741" w:rsidRPr="00BD0C14" w:rsidRDefault="00B16741" w:rsidP="005430AB">
            <w:pPr>
              <w:spacing w:line="276" w:lineRule="auto"/>
              <w:jc w:val="both"/>
              <w:rPr>
                <w:rFonts w:cs="Arial"/>
              </w:rPr>
            </w:pPr>
            <w:r w:rsidRPr="00BD0C14">
              <w:rPr>
                <w:rFonts w:cs="Arial"/>
              </w:rPr>
              <w:lastRenderedPageBreak/>
              <w:t>L7</w:t>
            </w:r>
          </w:p>
        </w:tc>
        <w:tc>
          <w:tcPr>
            <w:tcW w:w="6120" w:type="dxa"/>
            <w:gridSpan w:val="5"/>
            <w:tcBorders>
              <w:top w:val="single" w:sz="2" w:space="0" w:color="auto"/>
              <w:left w:val="single" w:sz="2" w:space="0" w:color="auto"/>
              <w:bottom w:val="single" w:sz="2" w:space="0" w:color="auto"/>
              <w:right w:val="single" w:sz="2" w:space="0" w:color="auto"/>
            </w:tcBorders>
            <w:hideMark/>
          </w:tcPr>
          <w:p w14:paraId="1A59C330"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Provide information and emotional support to individuals and families to facilitate choice and independence using a range of therapeutic communication strategies </w:t>
            </w:r>
          </w:p>
        </w:tc>
        <w:tc>
          <w:tcPr>
            <w:tcW w:w="1710" w:type="dxa"/>
            <w:gridSpan w:val="2"/>
            <w:tcBorders>
              <w:top w:val="single" w:sz="2" w:space="0" w:color="auto"/>
              <w:left w:val="single" w:sz="2" w:space="0" w:color="auto"/>
              <w:bottom w:val="single" w:sz="2" w:space="0" w:color="auto"/>
              <w:right w:val="single" w:sz="2" w:space="0" w:color="auto"/>
            </w:tcBorders>
            <w:hideMark/>
          </w:tcPr>
          <w:p w14:paraId="00A1BAB8" w14:textId="77777777" w:rsidR="00B16741" w:rsidRPr="00BD0C14" w:rsidRDefault="00B16741" w:rsidP="005430AB">
            <w:pPr>
              <w:spacing w:line="276" w:lineRule="auto"/>
              <w:jc w:val="both"/>
              <w:rPr>
                <w:rFonts w:cs="Arial"/>
                <w:sz w:val="20"/>
                <w:szCs w:val="20"/>
              </w:rPr>
            </w:pPr>
            <w:r w:rsidRPr="00BD0C14">
              <w:rPr>
                <w:rFonts w:cs="Arial"/>
                <w:sz w:val="20"/>
                <w:szCs w:val="20"/>
              </w:rPr>
              <w:t>Yes</w:t>
            </w:r>
          </w:p>
        </w:tc>
        <w:tc>
          <w:tcPr>
            <w:tcW w:w="360" w:type="dxa"/>
            <w:tcBorders>
              <w:top w:val="single" w:sz="2" w:space="0" w:color="auto"/>
              <w:left w:val="single" w:sz="2" w:space="0" w:color="auto"/>
              <w:bottom w:val="single" w:sz="2" w:space="0" w:color="auto"/>
              <w:right w:val="single" w:sz="2" w:space="0" w:color="auto"/>
            </w:tcBorders>
            <w:hideMark/>
          </w:tcPr>
          <w:p w14:paraId="5784D3BF" w14:textId="77777777" w:rsidR="00B16741" w:rsidRPr="00BD0C14" w:rsidRDefault="00B16741" w:rsidP="005430AB">
            <w:pPr>
              <w:tabs>
                <w:tab w:val="left" w:pos="162"/>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1DBC3B5A" w14:textId="77777777" w:rsidR="00B16741" w:rsidRPr="00BD0C14" w:rsidRDefault="00B16741" w:rsidP="005430AB">
            <w:pPr>
              <w:tabs>
                <w:tab w:val="left" w:pos="0"/>
              </w:tabs>
              <w:spacing w:line="276" w:lineRule="auto"/>
              <w:jc w:val="both"/>
              <w:rPr>
                <w:rFonts w:cs="Arial"/>
                <w:sz w:val="20"/>
                <w:szCs w:val="20"/>
              </w:rPr>
            </w:pPr>
            <w:r w:rsidRPr="00BD0C14">
              <w:rPr>
                <w:rFonts w:cs="Arial"/>
                <w:sz w:val="20"/>
                <w:szCs w:val="20"/>
              </w:rPr>
              <w:t>√</w:t>
            </w:r>
          </w:p>
        </w:tc>
        <w:tc>
          <w:tcPr>
            <w:tcW w:w="360" w:type="dxa"/>
            <w:tcBorders>
              <w:top w:val="single" w:sz="2" w:space="0" w:color="auto"/>
              <w:left w:val="single" w:sz="2" w:space="0" w:color="auto"/>
              <w:bottom w:val="single" w:sz="2" w:space="0" w:color="auto"/>
              <w:right w:val="single" w:sz="2" w:space="0" w:color="auto"/>
            </w:tcBorders>
            <w:hideMark/>
          </w:tcPr>
          <w:p w14:paraId="593DBF64"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c>
          <w:tcPr>
            <w:tcW w:w="363" w:type="dxa"/>
            <w:tcBorders>
              <w:top w:val="single" w:sz="2" w:space="0" w:color="auto"/>
              <w:left w:val="single" w:sz="2" w:space="0" w:color="auto"/>
              <w:bottom w:val="single" w:sz="2" w:space="0" w:color="auto"/>
              <w:right w:val="single" w:sz="12" w:space="0" w:color="auto"/>
            </w:tcBorders>
            <w:hideMark/>
          </w:tcPr>
          <w:p w14:paraId="30E4350C" w14:textId="77777777" w:rsidR="00B16741" w:rsidRPr="00BD0C14" w:rsidRDefault="00B16741" w:rsidP="005430AB">
            <w:pPr>
              <w:spacing w:line="276" w:lineRule="auto"/>
              <w:jc w:val="both"/>
              <w:rPr>
                <w:rFonts w:cs="Arial"/>
                <w:sz w:val="20"/>
                <w:szCs w:val="20"/>
              </w:rPr>
            </w:pPr>
            <w:r w:rsidRPr="00BD0C14">
              <w:rPr>
                <w:rFonts w:cs="Arial"/>
                <w:sz w:val="20"/>
                <w:szCs w:val="20"/>
              </w:rPr>
              <w:t>√</w:t>
            </w:r>
          </w:p>
        </w:tc>
      </w:tr>
    </w:tbl>
    <w:p w14:paraId="042E6EA7" w14:textId="77777777" w:rsidR="00B16741" w:rsidRPr="00BD0C14" w:rsidRDefault="00B16741" w:rsidP="005430AB">
      <w:pPr>
        <w:spacing w:line="276" w:lineRule="auto"/>
        <w:jc w:val="both"/>
        <w:rPr>
          <w:rFonts w:cs="Arial"/>
          <w:sz w:val="18"/>
        </w:rPr>
      </w:pPr>
    </w:p>
    <w:p w14:paraId="0457B64B" w14:textId="77777777" w:rsidR="00B16741" w:rsidRPr="00BD0C14" w:rsidRDefault="00B16741" w:rsidP="005430AB">
      <w:pPr>
        <w:spacing w:line="276" w:lineRule="auto"/>
        <w:jc w:val="both"/>
        <w:rPr>
          <w:rFonts w:cs="Arial"/>
          <w:sz w:val="18"/>
        </w:rPr>
      </w:pPr>
      <w:r w:rsidRPr="00BD0C14">
        <w:rPr>
          <w:rFonts w:cs="Arial"/>
          <w:sz w:val="18"/>
        </w:rPr>
        <w:t>A – Knowledge and Understanding</w:t>
      </w:r>
    </w:p>
    <w:p w14:paraId="33F90282" w14:textId="77777777" w:rsidR="00B16741" w:rsidRPr="00BD0C14" w:rsidRDefault="00B16741" w:rsidP="005430AB">
      <w:pPr>
        <w:spacing w:line="276" w:lineRule="auto"/>
        <w:jc w:val="both"/>
        <w:rPr>
          <w:rFonts w:cs="Arial"/>
          <w:sz w:val="18"/>
        </w:rPr>
      </w:pPr>
      <w:r w:rsidRPr="00BD0C14">
        <w:rPr>
          <w:rFonts w:cs="Arial"/>
          <w:sz w:val="18"/>
        </w:rPr>
        <w:t>B – Intellectual Skills</w:t>
      </w:r>
    </w:p>
    <w:p w14:paraId="72E215F5" w14:textId="77777777" w:rsidR="00B16741" w:rsidRPr="00BD0C14" w:rsidRDefault="00B16741" w:rsidP="005430AB">
      <w:pPr>
        <w:spacing w:line="276" w:lineRule="auto"/>
        <w:jc w:val="both"/>
        <w:rPr>
          <w:rFonts w:cs="Arial"/>
          <w:sz w:val="18"/>
        </w:rPr>
      </w:pPr>
      <w:r w:rsidRPr="00BD0C14">
        <w:rPr>
          <w:rFonts w:cs="Arial"/>
          <w:sz w:val="18"/>
        </w:rPr>
        <w:t>C – Practical Skills</w:t>
      </w:r>
    </w:p>
    <w:p w14:paraId="667144F3" w14:textId="77777777" w:rsidR="00B16741" w:rsidRPr="00BD0C14" w:rsidRDefault="00B16741" w:rsidP="005430AB">
      <w:pPr>
        <w:spacing w:line="276" w:lineRule="auto"/>
        <w:jc w:val="both"/>
        <w:rPr>
          <w:rFonts w:cs="Arial"/>
          <w:sz w:val="18"/>
        </w:rPr>
      </w:pPr>
      <w:r w:rsidRPr="00BD0C14">
        <w:rPr>
          <w:rFonts w:cs="Arial"/>
          <w:sz w:val="18"/>
        </w:rPr>
        <w:t>D – Transferable Skills</w:t>
      </w:r>
    </w:p>
    <w:p w14:paraId="226EFC51" w14:textId="77777777" w:rsidR="00B16741" w:rsidRPr="00BD0C14" w:rsidRDefault="00B16741" w:rsidP="005430AB">
      <w:pPr>
        <w:spacing w:line="276" w:lineRule="auto"/>
        <w:jc w:val="both"/>
        <w:rPr>
          <w:rFonts w:cs="Arial"/>
          <w:sz w:val="18"/>
        </w:rPr>
      </w:pPr>
    </w:p>
    <w:p w14:paraId="16D26155" w14:textId="77777777" w:rsidR="00B16741" w:rsidRPr="00BD0C14" w:rsidRDefault="00B16741" w:rsidP="005430AB">
      <w:pPr>
        <w:spacing w:line="276" w:lineRule="auto"/>
        <w:jc w:val="both"/>
        <w:rPr>
          <w:rFonts w:cs="Arial"/>
          <w:sz w:val="18"/>
        </w:rPr>
      </w:pPr>
    </w:p>
    <w:tbl>
      <w:tblPr>
        <w:tblW w:w="9989" w:type="dxa"/>
        <w:tblInd w:w="-72" w:type="dxa"/>
        <w:tblLayout w:type="fixed"/>
        <w:tblLook w:val="04A0" w:firstRow="1" w:lastRow="0" w:firstColumn="1" w:lastColumn="0" w:noHBand="0" w:noVBand="1"/>
      </w:tblPr>
      <w:tblGrid>
        <w:gridCol w:w="9989"/>
      </w:tblGrid>
      <w:tr w:rsidR="00B16741" w:rsidRPr="00BD0C14" w14:paraId="4EB0E240" w14:textId="77777777" w:rsidTr="00C667F5">
        <w:trPr>
          <w:cantSplit/>
          <w:trHeight w:val="508"/>
        </w:trPr>
        <w:tc>
          <w:tcPr>
            <w:tcW w:w="9989" w:type="dxa"/>
            <w:tcBorders>
              <w:top w:val="single" w:sz="12" w:space="0" w:color="auto"/>
              <w:left w:val="single" w:sz="12" w:space="0" w:color="auto"/>
              <w:bottom w:val="nil"/>
              <w:right w:val="single" w:sz="12" w:space="0" w:color="auto"/>
            </w:tcBorders>
          </w:tcPr>
          <w:p w14:paraId="1FECAC4F" w14:textId="77777777" w:rsidR="00B16741" w:rsidRPr="00BD0C14" w:rsidRDefault="00B16741" w:rsidP="005430AB">
            <w:pPr>
              <w:spacing w:line="276" w:lineRule="auto"/>
              <w:jc w:val="both"/>
              <w:rPr>
                <w:rFonts w:cs="Arial"/>
                <w:b/>
                <w:sz w:val="20"/>
                <w:szCs w:val="20"/>
              </w:rPr>
            </w:pPr>
            <w:r w:rsidRPr="00BD0C14">
              <w:rPr>
                <w:rFonts w:cs="Arial"/>
                <w:b/>
                <w:sz w:val="20"/>
                <w:szCs w:val="20"/>
              </w:rPr>
              <w:t>Learning Experiences</w:t>
            </w:r>
          </w:p>
          <w:p w14:paraId="559B0F8A" w14:textId="77777777" w:rsidR="00B16741" w:rsidRPr="00BD0C14" w:rsidRDefault="00B16741" w:rsidP="005430AB">
            <w:pPr>
              <w:spacing w:line="276" w:lineRule="auto"/>
              <w:jc w:val="both"/>
              <w:rPr>
                <w:rFonts w:cs="Arial"/>
                <w:sz w:val="20"/>
                <w:szCs w:val="20"/>
              </w:rPr>
            </w:pPr>
          </w:p>
          <w:p w14:paraId="38B00DDB" w14:textId="77777777" w:rsidR="00B16741" w:rsidRPr="00BD0C14" w:rsidRDefault="00B16741" w:rsidP="005430AB">
            <w:pPr>
              <w:spacing w:line="276" w:lineRule="auto"/>
              <w:jc w:val="both"/>
              <w:rPr>
                <w:rFonts w:cs="Arial"/>
                <w:sz w:val="20"/>
                <w:szCs w:val="20"/>
                <w:lang w:val="en-US"/>
              </w:rPr>
            </w:pPr>
            <w:r w:rsidRPr="00BD0C14">
              <w:rPr>
                <w:rFonts w:cs="Arial"/>
                <w:sz w:val="20"/>
                <w:szCs w:val="20"/>
                <w:lang w:val="en-US"/>
              </w:rPr>
              <w:t>The module will engage the student in the following types of learning experiences:</w:t>
            </w:r>
          </w:p>
          <w:p w14:paraId="5510538A" w14:textId="77777777" w:rsidR="00B16741" w:rsidRPr="00BD0C14" w:rsidRDefault="00B16741" w:rsidP="005430AB">
            <w:pPr>
              <w:spacing w:line="276" w:lineRule="auto"/>
              <w:jc w:val="both"/>
              <w:rPr>
                <w:rFonts w:cs="Arial"/>
                <w:sz w:val="20"/>
                <w:szCs w:val="20"/>
              </w:rPr>
            </w:pPr>
          </w:p>
          <w:p w14:paraId="6E61ABD3" w14:textId="77777777" w:rsidR="00B16741" w:rsidRPr="00BD0C14" w:rsidRDefault="00B16741" w:rsidP="005430AB">
            <w:pPr>
              <w:numPr>
                <w:ilvl w:val="0"/>
                <w:numId w:val="15"/>
              </w:numPr>
              <w:spacing w:after="0" w:line="276" w:lineRule="auto"/>
              <w:contextualSpacing w:val="0"/>
              <w:jc w:val="both"/>
              <w:rPr>
                <w:rFonts w:cs="Arial"/>
                <w:sz w:val="20"/>
                <w:szCs w:val="20"/>
              </w:rPr>
            </w:pPr>
            <w:r w:rsidRPr="00BD0C14">
              <w:rPr>
                <w:rFonts w:cs="Arial"/>
                <w:sz w:val="20"/>
                <w:szCs w:val="20"/>
              </w:rPr>
              <w:t>575 hours of clinical practice over 15 weeks in an approved placement area including: medical, surgical and community interface including. Clinical supervision time will be included in this</w:t>
            </w:r>
          </w:p>
          <w:p w14:paraId="34099D90" w14:textId="77777777" w:rsidR="00B16741" w:rsidRPr="00BD0C14" w:rsidRDefault="00B16741" w:rsidP="005430AB">
            <w:pPr>
              <w:numPr>
                <w:ilvl w:val="0"/>
                <w:numId w:val="15"/>
              </w:numPr>
              <w:spacing w:after="0" w:line="276" w:lineRule="auto"/>
              <w:contextualSpacing w:val="0"/>
              <w:jc w:val="both"/>
              <w:rPr>
                <w:rFonts w:cs="Arial"/>
                <w:sz w:val="20"/>
                <w:szCs w:val="20"/>
              </w:rPr>
            </w:pPr>
            <w:r w:rsidRPr="00BD0C14">
              <w:rPr>
                <w:rFonts w:cs="Arial"/>
                <w:sz w:val="20"/>
                <w:szCs w:val="20"/>
              </w:rPr>
              <w:t xml:space="preserve">72 hours contact – lectures plus clinical skills and simulation classes using Technology Enhanced Learning e.g.  Human patient simulators, manual handling update </w:t>
            </w:r>
          </w:p>
          <w:p w14:paraId="6FEE63F8" w14:textId="77777777" w:rsidR="00B16741" w:rsidRPr="00BD0C14" w:rsidRDefault="00B16741" w:rsidP="005430AB">
            <w:pPr>
              <w:numPr>
                <w:ilvl w:val="0"/>
                <w:numId w:val="15"/>
              </w:numPr>
              <w:spacing w:after="0" w:line="276" w:lineRule="auto"/>
              <w:contextualSpacing w:val="0"/>
              <w:jc w:val="both"/>
              <w:rPr>
                <w:rFonts w:cs="Arial"/>
                <w:sz w:val="20"/>
                <w:szCs w:val="20"/>
              </w:rPr>
            </w:pPr>
            <w:r w:rsidRPr="00BD0C14">
              <w:rPr>
                <w:rFonts w:cs="Arial"/>
                <w:sz w:val="20"/>
                <w:szCs w:val="20"/>
              </w:rPr>
              <w:t>Students will maintain a learning log, with identified learning outcomes and reflections, to a maximum of 30 hours of evidence of simulated practice</w:t>
            </w:r>
          </w:p>
          <w:p w14:paraId="277E05F3" w14:textId="77777777" w:rsidR="00B16741" w:rsidRPr="00BD0C14" w:rsidRDefault="00B16741" w:rsidP="005430AB">
            <w:pPr>
              <w:spacing w:line="276" w:lineRule="auto"/>
              <w:ind w:left="720"/>
              <w:jc w:val="both"/>
              <w:rPr>
                <w:rFonts w:cs="Arial"/>
                <w:b/>
                <w:sz w:val="20"/>
                <w:szCs w:val="20"/>
              </w:rPr>
            </w:pPr>
          </w:p>
          <w:p w14:paraId="28B701A3"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Placement areas will enable students to integrate theory and practice and gain insight into the journey experienced by people in a variety of specialities. </w:t>
            </w:r>
          </w:p>
          <w:p w14:paraId="0FC69333" w14:textId="77777777" w:rsidR="00B16741" w:rsidRPr="00BD0C14" w:rsidRDefault="00B16741" w:rsidP="005430AB">
            <w:pPr>
              <w:spacing w:line="276" w:lineRule="auto"/>
              <w:jc w:val="both"/>
              <w:rPr>
                <w:rFonts w:cs="Arial"/>
                <w:sz w:val="20"/>
                <w:szCs w:val="20"/>
              </w:rPr>
            </w:pPr>
          </w:p>
          <w:p w14:paraId="5009BBDB" w14:textId="77777777" w:rsidR="00B16741" w:rsidRPr="00BD0C14" w:rsidRDefault="00B16741" w:rsidP="005430AB">
            <w:pPr>
              <w:spacing w:line="276" w:lineRule="auto"/>
              <w:jc w:val="both"/>
              <w:rPr>
                <w:rFonts w:cs="Arial"/>
                <w:sz w:val="20"/>
                <w:szCs w:val="20"/>
              </w:rPr>
            </w:pPr>
            <w:r w:rsidRPr="00BD0C14">
              <w:rPr>
                <w:rFonts w:cs="Arial"/>
                <w:sz w:val="20"/>
                <w:szCs w:val="20"/>
              </w:rPr>
              <w:t>Skills learned in the university based simulation suite will be transferred into the real practice setting.  This will enable students to consolidate and further develop competence and confidence in performing skills as part of nursing care.  Mentors will have the opportunity to directly observe students application of knowledge to the safe performance of key clinical skills using a ‘Direct Observation of Practice’ (DOP) learning tool.</w:t>
            </w:r>
          </w:p>
          <w:p w14:paraId="2078A078" w14:textId="77777777" w:rsidR="00B16741" w:rsidRPr="00BD0C14" w:rsidRDefault="00B16741" w:rsidP="005430AB">
            <w:pPr>
              <w:spacing w:line="276" w:lineRule="auto"/>
              <w:jc w:val="both"/>
              <w:rPr>
                <w:rFonts w:cs="Arial"/>
                <w:b/>
              </w:rPr>
            </w:pPr>
          </w:p>
        </w:tc>
      </w:tr>
      <w:tr w:rsidR="00B16741" w:rsidRPr="00BD0C14" w14:paraId="1DE6948E" w14:textId="77777777" w:rsidTr="00C667F5">
        <w:trPr>
          <w:cantSplit/>
          <w:trHeight w:val="4932"/>
        </w:trPr>
        <w:tc>
          <w:tcPr>
            <w:tcW w:w="9989" w:type="dxa"/>
            <w:tcBorders>
              <w:top w:val="single" w:sz="12" w:space="0" w:color="auto"/>
              <w:left w:val="single" w:sz="12" w:space="0" w:color="auto"/>
              <w:bottom w:val="nil"/>
              <w:right w:val="single" w:sz="12" w:space="0" w:color="auto"/>
            </w:tcBorders>
          </w:tcPr>
          <w:p w14:paraId="72E4961A"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 xml:space="preserve">Assessment Pattern </w:t>
            </w:r>
          </w:p>
          <w:p w14:paraId="465F5004"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This module attracts a Pass or Fail Grade.  Students must achieve a satisfactory assessment from their clinical mentor whose name appears on the mentor register and satisfactory completion of all elements to pass the module.</w:t>
            </w:r>
          </w:p>
          <w:p w14:paraId="518D8AEF"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There is no compensation between assessment elements of the module.</w:t>
            </w:r>
          </w:p>
          <w:p w14:paraId="3E17D8BA" w14:textId="77777777" w:rsidR="00B16741" w:rsidRPr="00BD0C14" w:rsidRDefault="00B16741" w:rsidP="005430AB">
            <w:pPr>
              <w:pStyle w:val="Header"/>
              <w:spacing w:line="276" w:lineRule="auto"/>
              <w:jc w:val="both"/>
              <w:rPr>
                <w:rFonts w:cs="Arial"/>
                <w:sz w:val="20"/>
                <w:szCs w:val="20"/>
              </w:rPr>
            </w:pPr>
          </w:p>
          <w:p w14:paraId="33E2329C"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Summative</w:t>
            </w:r>
          </w:p>
          <w:p w14:paraId="07BC58C0" w14:textId="77777777" w:rsidR="00B16741" w:rsidRPr="00BD0C14" w:rsidRDefault="00B16741" w:rsidP="005430AB">
            <w:pPr>
              <w:pStyle w:val="Header"/>
              <w:spacing w:line="276" w:lineRule="auto"/>
              <w:jc w:val="both"/>
              <w:rPr>
                <w:rFonts w:cs="Arial"/>
                <w:sz w:val="20"/>
                <w:szCs w:val="20"/>
              </w:rPr>
            </w:pPr>
          </w:p>
          <w:p w14:paraId="5FA57B90" w14:textId="77777777" w:rsidR="00B16741" w:rsidRPr="00BD0C14" w:rsidRDefault="00B16741" w:rsidP="005430AB">
            <w:pPr>
              <w:pStyle w:val="Header"/>
              <w:numPr>
                <w:ilvl w:val="0"/>
                <w:numId w:val="16"/>
              </w:numPr>
              <w:tabs>
                <w:tab w:val="clear" w:pos="4513"/>
                <w:tab w:val="clear" w:pos="9026"/>
                <w:tab w:val="left" w:pos="720"/>
                <w:tab w:val="center" w:pos="4153"/>
                <w:tab w:val="right" w:pos="8306"/>
              </w:tabs>
              <w:spacing w:line="276" w:lineRule="auto"/>
              <w:contextualSpacing w:val="0"/>
              <w:jc w:val="both"/>
              <w:rPr>
                <w:rFonts w:cs="Arial"/>
                <w:sz w:val="20"/>
                <w:szCs w:val="20"/>
              </w:rPr>
            </w:pPr>
            <w:r w:rsidRPr="00BD0C14">
              <w:rPr>
                <w:rFonts w:cs="Arial"/>
                <w:sz w:val="20"/>
                <w:szCs w:val="20"/>
              </w:rPr>
              <w:t>Objective Structured Clinical Assessment (OSCA): Summative practical station. Medication and numeracy calculations will be included</w:t>
            </w:r>
          </w:p>
          <w:p w14:paraId="6A823DE5" w14:textId="77777777" w:rsidR="00B16741" w:rsidRPr="00BD0C14" w:rsidRDefault="00B16741" w:rsidP="005430AB">
            <w:pPr>
              <w:pStyle w:val="Header"/>
              <w:spacing w:line="276" w:lineRule="auto"/>
              <w:jc w:val="both"/>
              <w:rPr>
                <w:rFonts w:cs="Arial"/>
                <w:sz w:val="20"/>
                <w:szCs w:val="20"/>
              </w:rPr>
            </w:pPr>
          </w:p>
          <w:p w14:paraId="218D5A54" w14:textId="77777777" w:rsidR="00B16741" w:rsidRPr="00BD0C14" w:rsidRDefault="00B16741" w:rsidP="005430AB">
            <w:pPr>
              <w:pStyle w:val="Header"/>
              <w:numPr>
                <w:ilvl w:val="0"/>
                <w:numId w:val="16"/>
              </w:numPr>
              <w:tabs>
                <w:tab w:val="clear" w:pos="4513"/>
                <w:tab w:val="clear" w:pos="9026"/>
                <w:tab w:val="left" w:pos="720"/>
                <w:tab w:val="center" w:pos="4153"/>
                <w:tab w:val="right" w:pos="8306"/>
              </w:tabs>
              <w:spacing w:line="276" w:lineRule="auto"/>
              <w:contextualSpacing w:val="0"/>
              <w:jc w:val="both"/>
              <w:rPr>
                <w:rFonts w:cs="Arial"/>
                <w:sz w:val="20"/>
                <w:szCs w:val="20"/>
              </w:rPr>
            </w:pPr>
            <w:r w:rsidRPr="00BD0C14">
              <w:rPr>
                <w:rFonts w:cs="Arial"/>
                <w:sz w:val="20"/>
                <w:szCs w:val="20"/>
              </w:rPr>
              <w:t>Maintenance of a professional practice portfolio (including Ongoing Record of Achievement) linking practice learning and simulation.  This Includes:</w:t>
            </w:r>
          </w:p>
          <w:p w14:paraId="46CEFDB7" w14:textId="77777777" w:rsidR="00B16741" w:rsidRPr="00BD0C14" w:rsidRDefault="00B16741" w:rsidP="005430AB">
            <w:pPr>
              <w:pStyle w:val="Header"/>
              <w:spacing w:line="276" w:lineRule="auto"/>
              <w:jc w:val="both"/>
              <w:rPr>
                <w:rFonts w:cs="Arial"/>
                <w:sz w:val="20"/>
                <w:szCs w:val="20"/>
              </w:rPr>
            </w:pPr>
          </w:p>
          <w:p w14:paraId="0DE82DF9" w14:textId="77777777" w:rsidR="00B16741" w:rsidRPr="00BD0C14" w:rsidRDefault="00B16741" w:rsidP="005430AB">
            <w:pPr>
              <w:pStyle w:val="Header"/>
              <w:numPr>
                <w:ilvl w:val="0"/>
                <w:numId w:val="17"/>
              </w:numPr>
              <w:tabs>
                <w:tab w:val="clear" w:pos="4513"/>
                <w:tab w:val="clear" w:pos="9026"/>
                <w:tab w:val="left" w:pos="720"/>
                <w:tab w:val="center" w:pos="4153"/>
                <w:tab w:val="right" w:pos="8306"/>
              </w:tabs>
              <w:spacing w:line="276" w:lineRule="auto"/>
              <w:contextualSpacing w:val="0"/>
              <w:jc w:val="both"/>
              <w:rPr>
                <w:rFonts w:cs="Arial"/>
                <w:sz w:val="20"/>
                <w:szCs w:val="20"/>
              </w:rPr>
            </w:pPr>
            <w:r w:rsidRPr="00BD0C14">
              <w:rPr>
                <w:rFonts w:cs="Arial"/>
                <w:sz w:val="20"/>
                <w:szCs w:val="20"/>
              </w:rPr>
              <w:t>evidence of achievement of a successful placement assessment with a mentor and mandatory elements</w:t>
            </w:r>
          </w:p>
          <w:p w14:paraId="1F3870CB" w14:textId="77777777" w:rsidR="00B16741" w:rsidRPr="00BD0C14" w:rsidRDefault="00B16741" w:rsidP="005430AB">
            <w:pPr>
              <w:pStyle w:val="Header"/>
              <w:numPr>
                <w:ilvl w:val="0"/>
                <w:numId w:val="17"/>
              </w:numPr>
              <w:tabs>
                <w:tab w:val="clear" w:pos="4513"/>
                <w:tab w:val="clear" w:pos="9026"/>
                <w:tab w:val="left" w:pos="720"/>
                <w:tab w:val="center" w:pos="4153"/>
                <w:tab w:val="right" w:pos="8306"/>
              </w:tabs>
              <w:spacing w:line="276" w:lineRule="auto"/>
              <w:contextualSpacing w:val="0"/>
              <w:jc w:val="both"/>
              <w:rPr>
                <w:rFonts w:cs="Arial"/>
                <w:sz w:val="20"/>
                <w:szCs w:val="20"/>
              </w:rPr>
            </w:pPr>
            <w:r w:rsidRPr="00BD0C14">
              <w:rPr>
                <w:rFonts w:cs="Arial"/>
                <w:sz w:val="20"/>
                <w:szCs w:val="20"/>
              </w:rPr>
              <w:t>Mentor feedback and assessment, (evidence to support student has met all module learning outcomes in practice and completed at least 80% of practice hours)</w:t>
            </w:r>
          </w:p>
          <w:p w14:paraId="534BCC39" w14:textId="77777777" w:rsidR="00B16741" w:rsidRPr="00BD0C14" w:rsidRDefault="00B16741" w:rsidP="005430AB">
            <w:pPr>
              <w:pStyle w:val="Header"/>
              <w:numPr>
                <w:ilvl w:val="0"/>
                <w:numId w:val="17"/>
              </w:numPr>
              <w:tabs>
                <w:tab w:val="clear" w:pos="4513"/>
                <w:tab w:val="clear" w:pos="9026"/>
                <w:tab w:val="left" w:pos="720"/>
                <w:tab w:val="center" w:pos="4153"/>
                <w:tab w:val="right" w:pos="8306"/>
              </w:tabs>
              <w:spacing w:line="276" w:lineRule="auto"/>
              <w:contextualSpacing w:val="0"/>
              <w:jc w:val="both"/>
              <w:rPr>
                <w:rFonts w:cs="Arial"/>
                <w:b/>
              </w:rPr>
            </w:pPr>
            <w:r w:rsidRPr="00BD0C14">
              <w:rPr>
                <w:rFonts w:cs="Arial"/>
                <w:sz w:val="20"/>
                <w:szCs w:val="20"/>
              </w:rPr>
              <w:t>Record of clinical skills development.</w:t>
            </w:r>
            <w:r w:rsidRPr="00BD0C14">
              <w:rPr>
                <w:rFonts w:cs="Arial"/>
              </w:rPr>
              <w:t xml:space="preserve">  </w:t>
            </w:r>
          </w:p>
        </w:tc>
      </w:tr>
      <w:tr w:rsidR="00B16741" w:rsidRPr="00BD0C14" w14:paraId="4CA008E6" w14:textId="77777777" w:rsidTr="00C667F5">
        <w:trPr>
          <w:cantSplit/>
          <w:trHeight w:val="2158"/>
        </w:trPr>
        <w:tc>
          <w:tcPr>
            <w:tcW w:w="9989" w:type="dxa"/>
            <w:tcBorders>
              <w:top w:val="nil"/>
              <w:left w:val="single" w:sz="12" w:space="0" w:color="auto"/>
              <w:bottom w:val="nil"/>
              <w:right w:val="single" w:sz="12" w:space="0" w:color="auto"/>
            </w:tcBorders>
          </w:tcPr>
          <w:p w14:paraId="7416C478" w14:textId="77777777" w:rsidR="00B16741" w:rsidRPr="00BD0C14" w:rsidRDefault="00B16741" w:rsidP="005430AB">
            <w:pPr>
              <w:pStyle w:val="Header"/>
              <w:spacing w:line="276" w:lineRule="auto"/>
              <w:jc w:val="both"/>
              <w:rPr>
                <w:rFonts w:cs="Arial"/>
                <w:b/>
                <w:sz w:val="20"/>
                <w:szCs w:val="20"/>
              </w:rPr>
            </w:pPr>
            <w:r w:rsidRPr="00BD0C14">
              <w:rPr>
                <w:rFonts w:cs="Arial"/>
                <w:sz w:val="20"/>
                <w:szCs w:val="20"/>
              </w:rPr>
              <w:lastRenderedPageBreak/>
              <w:t xml:space="preserve">Formative </w:t>
            </w:r>
          </w:p>
          <w:p w14:paraId="287C3485" w14:textId="77777777" w:rsidR="00B16741" w:rsidRPr="00BD0C14" w:rsidRDefault="00B16741" w:rsidP="005430AB">
            <w:pPr>
              <w:pStyle w:val="Header"/>
              <w:numPr>
                <w:ilvl w:val="0"/>
                <w:numId w:val="18"/>
              </w:numPr>
              <w:tabs>
                <w:tab w:val="clear" w:pos="4513"/>
                <w:tab w:val="clear" w:pos="9026"/>
                <w:tab w:val="left" w:pos="720"/>
                <w:tab w:val="center" w:pos="4153"/>
                <w:tab w:val="right" w:pos="8306"/>
              </w:tabs>
              <w:spacing w:line="276" w:lineRule="auto"/>
              <w:contextualSpacing w:val="0"/>
              <w:jc w:val="both"/>
              <w:rPr>
                <w:rFonts w:cs="Arial"/>
                <w:b/>
                <w:sz w:val="20"/>
                <w:szCs w:val="20"/>
              </w:rPr>
            </w:pPr>
            <w:r w:rsidRPr="00BD0C14">
              <w:rPr>
                <w:rFonts w:cs="Arial"/>
                <w:sz w:val="20"/>
                <w:szCs w:val="20"/>
              </w:rPr>
              <w:t xml:space="preserve">Completion of Reflective Learning activities for each Competency Domain in ORA </w:t>
            </w:r>
          </w:p>
          <w:p w14:paraId="3FF78EC9" w14:textId="77777777" w:rsidR="00B16741" w:rsidRPr="00BD0C14" w:rsidRDefault="00B16741" w:rsidP="005430AB">
            <w:pPr>
              <w:numPr>
                <w:ilvl w:val="0"/>
                <w:numId w:val="19"/>
              </w:numPr>
              <w:spacing w:after="0" w:line="276" w:lineRule="auto"/>
              <w:contextualSpacing w:val="0"/>
              <w:jc w:val="both"/>
              <w:rPr>
                <w:rFonts w:cs="Arial"/>
                <w:sz w:val="20"/>
                <w:szCs w:val="20"/>
              </w:rPr>
            </w:pPr>
            <w:r w:rsidRPr="00BD0C14">
              <w:rPr>
                <w:rFonts w:cs="Arial"/>
                <w:sz w:val="20"/>
                <w:szCs w:val="20"/>
              </w:rPr>
              <w:t xml:space="preserve">Clinical Tutorials: Presentation and reflective discussion of clinical snapshots/ patient cases to peer group </w:t>
            </w:r>
          </w:p>
          <w:p w14:paraId="172D7EE7" w14:textId="77777777" w:rsidR="00B16741" w:rsidRPr="00BD0C14" w:rsidRDefault="00B16741" w:rsidP="005430AB">
            <w:pPr>
              <w:pStyle w:val="Header"/>
              <w:numPr>
                <w:ilvl w:val="0"/>
                <w:numId w:val="19"/>
              </w:numPr>
              <w:tabs>
                <w:tab w:val="clear" w:pos="4513"/>
                <w:tab w:val="clear" w:pos="9026"/>
                <w:tab w:val="left" w:pos="720"/>
                <w:tab w:val="center" w:pos="4153"/>
                <w:tab w:val="right" w:pos="8306"/>
              </w:tabs>
              <w:spacing w:line="276" w:lineRule="auto"/>
              <w:contextualSpacing w:val="0"/>
              <w:jc w:val="both"/>
              <w:rPr>
                <w:rFonts w:cs="Arial"/>
                <w:b/>
                <w:sz w:val="20"/>
                <w:szCs w:val="20"/>
              </w:rPr>
            </w:pPr>
            <w:r w:rsidRPr="00BD0C14">
              <w:rPr>
                <w:rFonts w:cs="Arial"/>
                <w:sz w:val="20"/>
                <w:szCs w:val="20"/>
              </w:rPr>
              <w:t>Completion of Direct Observation of Practice (DOP) checklists for selected key skills (Mentor feedback)</w:t>
            </w:r>
          </w:p>
          <w:p w14:paraId="476A1B24" w14:textId="77777777" w:rsidR="00B16741" w:rsidRPr="00BD0C14" w:rsidRDefault="00B16741" w:rsidP="005430AB">
            <w:pPr>
              <w:pStyle w:val="Header"/>
              <w:spacing w:line="276" w:lineRule="auto"/>
              <w:jc w:val="both"/>
              <w:rPr>
                <w:rFonts w:cs="Arial"/>
              </w:rPr>
            </w:pPr>
          </w:p>
        </w:tc>
      </w:tr>
      <w:tr w:rsidR="00B16741" w:rsidRPr="00BD0C14" w14:paraId="1360DAD5" w14:textId="77777777" w:rsidTr="00C667F5">
        <w:trPr>
          <w:cantSplit/>
          <w:trHeight w:val="268"/>
        </w:trPr>
        <w:tc>
          <w:tcPr>
            <w:tcW w:w="9989" w:type="dxa"/>
            <w:tcBorders>
              <w:top w:val="single" w:sz="2" w:space="0" w:color="auto"/>
              <w:left w:val="single" w:sz="12" w:space="0" w:color="auto"/>
              <w:bottom w:val="nil"/>
              <w:right w:val="single" w:sz="12" w:space="0" w:color="auto"/>
            </w:tcBorders>
            <w:hideMark/>
          </w:tcPr>
          <w:p w14:paraId="32822AB5" w14:textId="77777777" w:rsidR="00B16741" w:rsidRPr="00BD0C14" w:rsidRDefault="00B16741" w:rsidP="005430AB">
            <w:pPr>
              <w:spacing w:line="276" w:lineRule="auto"/>
              <w:jc w:val="both"/>
              <w:rPr>
                <w:rFonts w:cs="Arial"/>
                <w:b/>
                <w:sz w:val="20"/>
                <w:szCs w:val="20"/>
              </w:rPr>
            </w:pPr>
            <w:r w:rsidRPr="00BD0C14">
              <w:rPr>
                <w:rFonts w:cs="Arial"/>
                <w:b/>
                <w:sz w:val="20"/>
                <w:szCs w:val="20"/>
              </w:rPr>
              <w:t>Can this Module be Anonymously marked?        No                If No please provide an explanation.</w:t>
            </w:r>
          </w:p>
          <w:p w14:paraId="46AD42B6"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The students name will be identified in the practice placement portfolio. </w:t>
            </w:r>
          </w:p>
          <w:p w14:paraId="7FE51B9A" w14:textId="77777777" w:rsidR="00B16741" w:rsidRPr="00BD0C14" w:rsidRDefault="00B16741" w:rsidP="005430AB">
            <w:pPr>
              <w:spacing w:line="276" w:lineRule="auto"/>
              <w:jc w:val="both"/>
              <w:rPr>
                <w:rFonts w:cs="Arial"/>
              </w:rPr>
            </w:pPr>
            <w:r w:rsidRPr="00BD0C14">
              <w:rPr>
                <w:rFonts w:cs="Arial"/>
                <w:sz w:val="20"/>
                <w:szCs w:val="20"/>
              </w:rPr>
              <w:t>The  OSCA requires face to face assessment</w:t>
            </w:r>
          </w:p>
        </w:tc>
      </w:tr>
      <w:tr w:rsidR="00B16741" w:rsidRPr="00BD0C14" w14:paraId="7B6C09D8" w14:textId="77777777" w:rsidTr="00C667F5">
        <w:trPr>
          <w:cantSplit/>
          <w:trHeight w:val="204"/>
        </w:trPr>
        <w:tc>
          <w:tcPr>
            <w:tcW w:w="9989" w:type="dxa"/>
            <w:tcBorders>
              <w:top w:val="nil"/>
              <w:left w:val="single" w:sz="12" w:space="0" w:color="auto"/>
              <w:bottom w:val="nil"/>
              <w:right w:val="single" w:sz="12" w:space="0" w:color="auto"/>
            </w:tcBorders>
          </w:tcPr>
          <w:p w14:paraId="05B7E8D6" w14:textId="77777777" w:rsidR="00B16741" w:rsidRPr="00BD0C14" w:rsidRDefault="00B16741" w:rsidP="005430AB">
            <w:pPr>
              <w:spacing w:line="276" w:lineRule="auto"/>
              <w:jc w:val="both"/>
              <w:rPr>
                <w:rFonts w:cs="Arial"/>
              </w:rPr>
            </w:pPr>
          </w:p>
        </w:tc>
      </w:tr>
      <w:tr w:rsidR="00B16741" w:rsidRPr="00BD0C14" w14:paraId="23E00F93" w14:textId="77777777" w:rsidTr="00C667F5">
        <w:trPr>
          <w:cantSplit/>
          <w:trHeight w:val="238"/>
        </w:trPr>
        <w:tc>
          <w:tcPr>
            <w:tcW w:w="9989" w:type="dxa"/>
            <w:tcBorders>
              <w:top w:val="single" w:sz="12" w:space="0" w:color="auto"/>
              <w:left w:val="single" w:sz="12" w:space="0" w:color="auto"/>
              <w:bottom w:val="nil"/>
              <w:right w:val="single" w:sz="12" w:space="0" w:color="auto"/>
            </w:tcBorders>
          </w:tcPr>
          <w:p w14:paraId="7AC294D5" w14:textId="77777777" w:rsidR="00B16741" w:rsidRPr="00BD0C14" w:rsidRDefault="00B16741" w:rsidP="005430AB">
            <w:pPr>
              <w:spacing w:line="276" w:lineRule="auto"/>
              <w:jc w:val="both"/>
              <w:rPr>
                <w:rFonts w:cs="Arial"/>
                <w:b/>
              </w:rPr>
            </w:pPr>
            <w:r w:rsidRPr="00BD0C14">
              <w:rPr>
                <w:rFonts w:cs="Arial"/>
                <w:b/>
              </w:rPr>
              <w:t>Content</w:t>
            </w:r>
          </w:p>
          <w:p w14:paraId="15D4A8D7" w14:textId="77777777" w:rsidR="00B16741" w:rsidRPr="00BD0C14" w:rsidRDefault="00B16741" w:rsidP="005430AB">
            <w:pPr>
              <w:spacing w:line="276" w:lineRule="auto"/>
              <w:jc w:val="both"/>
              <w:rPr>
                <w:rFonts w:cs="Arial"/>
                <w:b/>
                <w:sz w:val="20"/>
                <w:szCs w:val="20"/>
              </w:rPr>
            </w:pPr>
          </w:p>
          <w:p w14:paraId="24BF40AD" w14:textId="7CEFCE86" w:rsidR="00B16741" w:rsidRPr="00BD0C14" w:rsidRDefault="00B16741" w:rsidP="005430AB">
            <w:pPr>
              <w:spacing w:line="276" w:lineRule="auto"/>
              <w:jc w:val="both"/>
              <w:rPr>
                <w:rFonts w:cs="Arial"/>
                <w:sz w:val="20"/>
                <w:szCs w:val="20"/>
              </w:rPr>
            </w:pPr>
            <w:r w:rsidRPr="00BD0C14">
              <w:rPr>
                <w:rFonts w:cs="Arial"/>
                <w:sz w:val="20"/>
                <w:szCs w:val="20"/>
              </w:rPr>
              <w:t xml:space="preserve">This content will be related to </w:t>
            </w:r>
            <w:proofErr w:type="spellStart"/>
            <w:r w:rsidRPr="00BD0C14">
              <w:rPr>
                <w:rFonts w:cs="Arial"/>
                <w:sz w:val="20"/>
                <w:szCs w:val="20"/>
              </w:rPr>
              <w:t>QMUnyville</w:t>
            </w:r>
            <w:proofErr w:type="spellEnd"/>
            <w:r w:rsidRPr="00BD0C14">
              <w:rPr>
                <w:rFonts w:cs="Arial"/>
                <w:sz w:val="20"/>
                <w:szCs w:val="20"/>
              </w:rPr>
              <w:t xml:space="preserve"> families with a range of different case studies across the lifespan, including babies, children and young people, pregnant and post</w:t>
            </w:r>
            <w:r w:rsidR="00EC3348">
              <w:rPr>
                <w:rFonts w:cs="Arial"/>
                <w:sz w:val="20"/>
                <w:szCs w:val="20"/>
              </w:rPr>
              <w:t>-</w:t>
            </w:r>
            <w:r w:rsidRPr="00BD0C14">
              <w:rPr>
                <w:rFonts w:cs="Arial"/>
                <w:sz w:val="20"/>
                <w:szCs w:val="20"/>
              </w:rPr>
              <w:t>natal wom</w:t>
            </w:r>
            <w:r w:rsidR="00EC3348">
              <w:rPr>
                <w:rFonts w:cs="Arial"/>
                <w:sz w:val="20"/>
                <w:szCs w:val="20"/>
              </w:rPr>
              <w:t>e</w:t>
            </w:r>
            <w:r w:rsidRPr="00BD0C14">
              <w:rPr>
                <w:rFonts w:cs="Arial"/>
                <w:sz w:val="20"/>
                <w:szCs w:val="20"/>
              </w:rPr>
              <w:t>n, people with mental health problems, physical disabilities, older people and people with long term problems</w:t>
            </w:r>
            <w:r w:rsidR="00D34216" w:rsidRPr="00BD0C14">
              <w:rPr>
                <w:rFonts w:cs="Arial"/>
                <w:sz w:val="20"/>
                <w:szCs w:val="20"/>
              </w:rPr>
              <w:t>.</w:t>
            </w:r>
          </w:p>
          <w:p w14:paraId="1A5E0485" w14:textId="342AC28B" w:rsidR="00D71164" w:rsidRPr="00BD0C14" w:rsidRDefault="00D71164" w:rsidP="005430AB">
            <w:pPr>
              <w:spacing w:line="276" w:lineRule="auto"/>
              <w:jc w:val="both"/>
              <w:rPr>
                <w:rFonts w:cs="Arial"/>
                <w:b/>
              </w:rPr>
            </w:pPr>
          </w:p>
        </w:tc>
      </w:tr>
      <w:tr w:rsidR="00B16741" w:rsidRPr="00BD0C14" w14:paraId="02521A10" w14:textId="77777777" w:rsidTr="00C667F5">
        <w:trPr>
          <w:cantSplit/>
          <w:trHeight w:val="2551"/>
        </w:trPr>
        <w:tc>
          <w:tcPr>
            <w:tcW w:w="9989" w:type="dxa"/>
            <w:tcBorders>
              <w:top w:val="nil"/>
              <w:left w:val="single" w:sz="12" w:space="0" w:color="auto"/>
              <w:bottom w:val="nil"/>
              <w:right w:val="single" w:sz="12" w:space="0" w:color="auto"/>
            </w:tcBorders>
          </w:tcPr>
          <w:p w14:paraId="65C24926" w14:textId="77777777" w:rsidR="00B16741" w:rsidRPr="00BD0C14" w:rsidRDefault="00B16741" w:rsidP="005430AB">
            <w:pPr>
              <w:spacing w:line="276" w:lineRule="auto"/>
              <w:jc w:val="both"/>
              <w:rPr>
                <w:rFonts w:cs="Arial"/>
                <w:b/>
                <w:color w:val="000000"/>
                <w:sz w:val="20"/>
                <w:szCs w:val="20"/>
              </w:rPr>
            </w:pPr>
            <w:r w:rsidRPr="00BD0C14">
              <w:rPr>
                <w:rFonts w:cs="Arial"/>
                <w:b/>
                <w:color w:val="000000"/>
                <w:sz w:val="20"/>
                <w:szCs w:val="20"/>
              </w:rPr>
              <w:lastRenderedPageBreak/>
              <w:t xml:space="preserve">Taught Clinical skills sessions (Simulation) </w:t>
            </w:r>
          </w:p>
          <w:p w14:paraId="697D3355"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 xml:space="preserve">Pre and </w:t>
            </w:r>
            <w:proofErr w:type="spellStart"/>
            <w:r w:rsidRPr="00BD0C14">
              <w:rPr>
                <w:rFonts w:cs="Arial"/>
                <w:color w:val="000000"/>
                <w:sz w:val="20"/>
                <w:szCs w:val="20"/>
              </w:rPr>
              <w:t>Post Operative</w:t>
            </w:r>
            <w:proofErr w:type="spellEnd"/>
            <w:r w:rsidRPr="00BD0C14">
              <w:rPr>
                <w:rFonts w:cs="Arial"/>
                <w:color w:val="000000"/>
                <w:sz w:val="20"/>
                <w:szCs w:val="20"/>
              </w:rPr>
              <w:t xml:space="preserve"> care</w:t>
            </w:r>
          </w:p>
          <w:p w14:paraId="03273FBD"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Administration of controlled medications</w:t>
            </w:r>
          </w:p>
          <w:p w14:paraId="13C4F2CE"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Administration of intravenous fluids</w:t>
            </w:r>
          </w:p>
          <w:p w14:paraId="05A384B6"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Hospital resuscitation</w:t>
            </w:r>
          </w:p>
          <w:p w14:paraId="6D26E340"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 xml:space="preserve">Oxygen Therapy, </w:t>
            </w:r>
          </w:p>
          <w:p w14:paraId="07E903BE"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Numeracy</w:t>
            </w:r>
          </w:p>
          <w:p w14:paraId="11413C4F"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Blood glucose monitoring</w:t>
            </w:r>
          </w:p>
          <w:p w14:paraId="0EB36397"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Infection prevention and control Asepsis</w:t>
            </w:r>
          </w:p>
          <w:p w14:paraId="130056E0"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Male and female Catheterisation</w:t>
            </w:r>
          </w:p>
          <w:p w14:paraId="0F1179A3"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 xml:space="preserve">Administration  of Blood transfusions and risk  assessment </w:t>
            </w:r>
          </w:p>
          <w:p w14:paraId="2C7426C7"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Blood transfusion reactions</w:t>
            </w:r>
          </w:p>
          <w:p w14:paraId="7F005B7C"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Anaphylaxis</w:t>
            </w:r>
            <w:r w:rsidRPr="00BD0C14">
              <w:rPr>
                <w:rFonts w:cs="Arial"/>
                <w:color w:val="000000"/>
                <w:sz w:val="20"/>
                <w:szCs w:val="20"/>
              </w:rPr>
              <w:tab/>
            </w:r>
          </w:p>
          <w:p w14:paraId="4BC290EB"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Breaking Bad news, Nutrition NG tube insertion</w:t>
            </w:r>
          </w:p>
          <w:p w14:paraId="023E5E5E" w14:textId="77777777" w:rsidR="00B16741" w:rsidRPr="00BD0C14" w:rsidRDefault="00B16741" w:rsidP="005430AB">
            <w:pPr>
              <w:numPr>
                <w:ilvl w:val="0"/>
                <w:numId w:val="20"/>
              </w:numPr>
              <w:spacing w:after="0" w:line="276" w:lineRule="auto"/>
              <w:contextualSpacing w:val="0"/>
              <w:jc w:val="both"/>
              <w:rPr>
                <w:rFonts w:cs="Arial"/>
                <w:color w:val="000000"/>
                <w:sz w:val="20"/>
                <w:szCs w:val="20"/>
              </w:rPr>
            </w:pPr>
            <w:r w:rsidRPr="00BD0C14">
              <w:rPr>
                <w:rFonts w:cs="Arial"/>
                <w:color w:val="000000"/>
                <w:sz w:val="20"/>
                <w:szCs w:val="20"/>
              </w:rPr>
              <w:t>Bowel care</w:t>
            </w:r>
          </w:p>
          <w:p w14:paraId="2DB6EB34" w14:textId="77777777" w:rsidR="00B16741" w:rsidRPr="00BD0C14" w:rsidRDefault="00B16741" w:rsidP="005430AB">
            <w:pPr>
              <w:numPr>
                <w:ilvl w:val="0"/>
                <w:numId w:val="20"/>
              </w:numPr>
              <w:spacing w:after="0" w:line="276" w:lineRule="auto"/>
              <w:contextualSpacing w:val="0"/>
              <w:jc w:val="both"/>
              <w:rPr>
                <w:rFonts w:cs="Arial"/>
                <w:sz w:val="20"/>
                <w:szCs w:val="20"/>
              </w:rPr>
            </w:pPr>
            <w:r w:rsidRPr="00BD0C14">
              <w:rPr>
                <w:rFonts w:cs="Arial"/>
                <w:sz w:val="20"/>
                <w:szCs w:val="20"/>
              </w:rPr>
              <w:t xml:space="preserve">Manual Handling update </w:t>
            </w:r>
          </w:p>
          <w:p w14:paraId="5D6A066E" w14:textId="77777777" w:rsidR="00B16741" w:rsidRPr="00BD0C14" w:rsidRDefault="00B16741" w:rsidP="005430AB">
            <w:pPr>
              <w:numPr>
                <w:ilvl w:val="0"/>
                <w:numId w:val="20"/>
              </w:numPr>
              <w:spacing w:after="0" w:line="276" w:lineRule="auto"/>
              <w:contextualSpacing w:val="0"/>
              <w:jc w:val="both"/>
              <w:rPr>
                <w:rFonts w:cs="Arial"/>
                <w:sz w:val="20"/>
                <w:szCs w:val="20"/>
              </w:rPr>
            </w:pPr>
            <w:r w:rsidRPr="00BD0C14">
              <w:rPr>
                <w:rFonts w:cs="Arial"/>
                <w:sz w:val="20"/>
                <w:szCs w:val="20"/>
              </w:rPr>
              <w:t xml:space="preserve">Completion of NES Cleanliness Champion Programme (Unit 4-8)  </w:t>
            </w:r>
          </w:p>
          <w:p w14:paraId="478580F4" w14:textId="77777777" w:rsidR="00B16741" w:rsidRPr="00BD0C14" w:rsidRDefault="00B16741" w:rsidP="005430AB">
            <w:pPr>
              <w:spacing w:line="276" w:lineRule="auto"/>
              <w:jc w:val="both"/>
              <w:rPr>
                <w:rFonts w:cs="Arial"/>
                <w:color w:val="000000"/>
                <w:sz w:val="20"/>
                <w:szCs w:val="20"/>
              </w:rPr>
            </w:pPr>
          </w:p>
          <w:p w14:paraId="0876A9FD" w14:textId="77777777" w:rsidR="00B16741" w:rsidRPr="00BD0C14" w:rsidRDefault="00B16741" w:rsidP="005430AB">
            <w:pPr>
              <w:spacing w:line="276" w:lineRule="auto"/>
              <w:jc w:val="both"/>
              <w:rPr>
                <w:rFonts w:cs="Arial"/>
                <w:sz w:val="20"/>
                <w:szCs w:val="20"/>
              </w:rPr>
            </w:pPr>
            <w:r w:rsidRPr="00BD0C14">
              <w:rPr>
                <w:rFonts w:cs="Arial"/>
                <w:b/>
                <w:sz w:val="20"/>
                <w:szCs w:val="20"/>
              </w:rPr>
              <w:t>Clinical practice</w:t>
            </w:r>
            <w:r w:rsidRPr="00BD0C14">
              <w:rPr>
                <w:rFonts w:cs="Arial"/>
                <w:sz w:val="20"/>
                <w:szCs w:val="20"/>
              </w:rPr>
              <w:t xml:space="preserve">:  in an approved placement of 15 weeks involves application and assessment of these skills  where appropriate </w:t>
            </w:r>
          </w:p>
          <w:p w14:paraId="4B640EE6" w14:textId="77777777" w:rsidR="00B16741" w:rsidRPr="00BD0C14" w:rsidRDefault="00B16741" w:rsidP="005430AB">
            <w:pPr>
              <w:spacing w:line="276" w:lineRule="auto"/>
              <w:jc w:val="both"/>
              <w:rPr>
                <w:rFonts w:cs="Arial"/>
                <w:sz w:val="20"/>
                <w:szCs w:val="20"/>
              </w:rPr>
            </w:pPr>
            <w:r w:rsidRPr="00BD0C14">
              <w:rPr>
                <w:rFonts w:cs="Arial"/>
                <w:sz w:val="20"/>
                <w:szCs w:val="20"/>
              </w:rPr>
              <w:t xml:space="preserve">Clinical practice setting which enables the student to experience </w:t>
            </w:r>
          </w:p>
          <w:p w14:paraId="589C6C0A" w14:textId="77777777" w:rsidR="00B16741" w:rsidRPr="00BD0C14" w:rsidRDefault="00B16741" w:rsidP="005430AB">
            <w:pPr>
              <w:numPr>
                <w:ilvl w:val="0"/>
                <w:numId w:val="20"/>
              </w:numPr>
              <w:spacing w:after="0" w:line="276" w:lineRule="auto"/>
              <w:contextualSpacing w:val="0"/>
              <w:jc w:val="both"/>
              <w:rPr>
                <w:rFonts w:cs="Arial"/>
                <w:sz w:val="20"/>
                <w:szCs w:val="20"/>
              </w:rPr>
            </w:pPr>
            <w:r w:rsidRPr="00BD0C14">
              <w:rPr>
                <w:rFonts w:cs="Arial"/>
                <w:sz w:val="20"/>
                <w:szCs w:val="20"/>
              </w:rPr>
              <w:t>Transition from or to hospital, from or to the home and community environment</w:t>
            </w:r>
          </w:p>
          <w:p w14:paraId="03E99759" w14:textId="77777777" w:rsidR="00B16741" w:rsidRPr="00BD0C14" w:rsidRDefault="00B16741" w:rsidP="005430AB">
            <w:pPr>
              <w:numPr>
                <w:ilvl w:val="0"/>
                <w:numId w:val="20"/>
              </w:numPr>
              <w:spacing w:after="0" w:line="276" w:lineRule="auto"/>
              <w:contextualSpacing w:val="0"/>
              <w:jc w:val="both"/>
              <w:rPr>
                <w:rFonts w:cs="Arial"/>
                <w:sz w:val="20"/>
                <w:szCs w:val="20"/>
              </w:rPr>
            </w:pPr>
            <w:r w:rsidRPr="00BD0C14">
              <w:rPr>
                <w:rFonts w:cs="Arial"/>
                <w:sz w:val="20"/>
                <w:szCs w:val="20"/>
              </w:rPr>
              <w:t>Awareness of the individual’s care journey and involvement of family and carers</w:t>
            </w:r>
          </w:p>
          <w:p w14:paraId="335FF166" w14:textId="77777777" w:rsidR="00B16741" w:rsidRPr="00BD0C14" w:rsidRDefault="00B16741" w:rsidP="005430AB">
            <w:pPr>
              <w:numPr>
                <w:ilvl w:val="0"/>
                <w:numId w:val="20"/>
              </w:numPr>
              <w:spacing w:after="0" w:line="276" w:lineRule="auto"/>
              <w:contextualSpacing w:val="0"/>
              <w:jc w:val="both"/>
              <w:rPr>
                <w:rFonts w:cs="Arial"/>
                <w:sz w:val="20"/>
                <w:szCs w:val="20"/>
              </w:rPr>
            </w:pPr>
            <w:r w:rsidRPr="00BD0C14">
              <w:rPr>
                <w:rFonts w:cs="Arial"/>
                <w:sz w:val="20"/>
                <w:szCs w:val="20"/>
              </w:rPr>
              <w:t>Recognition of psychological, social, cultural and spiritual needs within a clinical setting</w:t>
            </w:r>
          </w:p>
          <w:p w14:paraId="02BC9526" w14:textId="77777777" w:rsidR="00B16741" w:rsidRPr="00BD0C14" w:rsidRDefault="00B16741" w:rsidP="005430AB">
            <w:pPr>
              <w:spacing w:line="276" w:lineRule="auto"/>
              <w:jc w:val="both"/>
              <w:rPr>
                <w:rFonts w:cs="Arial"/>
                <w:sz w:val="20"/>
                <w:szCs w:val="20"/>
              </w:rPr>
            </w:pPr>
          </w:p>
          <w:p w14:paraId="17B28409" w14:textId="77777777" w:rsidR="00B16741" w:rsidRPr="00BD0C14" w:rsidRDefault="00B16741" w:rsidP="005430AB">
            <w:pPr>
              <w:spacing w:line="276" w:lineRule="auto"/>
              <w:jc w:val="both"/>
              <w:rPr>
                <w:rFonts w:cs="Arial"/>
                <w:b/>
                <w:sz w:val="20"/>
                <w:szCs w:val="20"/>
              </w:rPr>
            </w:pPr>
            <w:r w:rsidRPr="00BD0C14">
              <w:rPr>
                <w:rFonts w:cs="Arial"/>
                <w:b/>
                <w:sz w:val="20"/>
                <w:szCs w:val="20"/>
              </w:rPr>
              <w:t>Main Texts</w:t>
            </w:r>
          </w:p>
          <w:p w14:paraId="36800DB6" w14:textId="4664D10C" w:rsidR="00B16741" w:rsidRPr="005E10E9" w:rsidRDefault="00B16741" w:rsidP="005430AB">
            <w:pPr>
              <w:spacing w:line="276" w:lineRule="auto"/>
              <w:jc w:val="both"/>
              <w:rPr>
                <w:rFonts w:cs="Arial"/>
                <w:sz w:val="20"/>
                <w:szCs w:val="20"/>
              </w:rPr>
            </w:pPr>
            <w:r w:rsidRPr="005E10E9">
              <w:rPr>
                <w:rFonts w:cs="Arial"/>
                <w:sz w:val="20"/>
                <w:szCs w:val="20"/>
              </w:rPr>
              <w:t>Brooker, C. &amp; Nicol, M. (</w:t>
            </w:r>
            <w:proofErr w:type="spellStart"/>
            <w:r w:rsidRPr="005E10E9">
              <w:rPr>
                <w:rFonts w:cs="Arial"/>
                <w:sz w:val="20"/>
                <w:szCs w:val="20"/>
              </w:rPr>
              <w:t>eds</w:t>
            </w:r>
            <w:proofErr w:type="spellEnd"/>
            <w:r w:rsidRPr="005E10E9">
              <w:rPr>
                <w:rFonts w:cs="Arial"/>
                <w:sz w:val="20"/>
                <w:szCs w:val="20"/>
              </w:rPr>
              <w:t xml:space="preserve">) 2011 </w:t>
            </w:r>
            <w:r w:rsidRPr="005E10E9">
              <w:rPr>
                <w:rFonts w:cs="Arial"/>
                <w:i/>
                <w:sz w:val="20"/>
                <w:szCs w:val="20"/>
              </w:rPr>
              <w:t>Alexander’s Nursing Practice</w:t>
            </w:r>
            <w:r w:rsidRPr="005E10E9">
              <w:rPr>
                <w:rFonts w:cs="Arial"/>
                <w:sz w:val="20"/>
                <w:szCs w:val="20"/>
              </w:rPr>
              <w:t xml:space="preserve"> 4</w:t>
            </w:r>
            <w:r w:rsidRPr="005E10E9">
              <w:rPr>
                <w:rFonts w:cs="Arial"/>
                <w:sz w:val="20"/>
                <w:szCs w:val="20"/>
                <w:vertAlign w:val="superscript"/>
              </w:rPr>
              <w:t>th</w:t>
            </w:r>
            <w:r w:rsidRPr="005E10E9">
              <w:rPr>
                <w:rFonts w:cs="Arial"/>
                <w:sz w:val="20"/>
                <w:szCs w:val="20"/>
              </w:rPr>
              <w:t xml:space="preserve"> Edition. Churchill Livingstone Elsevier: Edinburgh.</w:t>
            </w:r>
          </w:p>
          <w:p w14:paraId="699AD1B0" w14:textId="77777777" w:rsidR="00B16741" w:rsidRPr="005E10E9" w:rsidRDefault="00B16741" w:rsidP="005430AB">
            <w:pPr>
              <w:spacing w:line="276" w:lineRule="auto"/>
              <w:jc w:val="both"/>
              <w:rPr>
                <w:rFonts w:cs="Arial"/>
                <w:sz w:val="20"/>
                <w:szCs w:val="20"/>
              </w:rPr>
            </w:pPr>
            <w:proofErr w:type="spellStart"/>
            <w:r w:rsidRPr="005E10E9">
              <w:rPr>
                <w:rFonts w:cs="Arial"/>
                <w:sz w:val="20"/>
                <w:szCs w:val="20"/>
              </w:rPr>
              <w:t>Endacott</w:t>
            </w:r>
            <w:proofErr w:type="spellEnd"/>
            <w:r w:rsidRPr="005E10E9">
              <w:rPr>
                <w:rFonts w:cs="Arial"/>
                <w:sz w:val="20"/>
                <w:szCs w:val="20"/>
              </w:rPr>
              <w:t xml:space="preserve">, R. Jevon, P. Cooper, S. 2009. </w:t>
            </w:r>
            <w:r w:rsidRPr="005E10E9">
              <w:rPr>
                <w:rFonts w:cs="Arial"/>
                <w:i/>
                <w:sz w:val="20"/>
                <w:szCs w:val="20"/>
              </w:rPr>
              <w:t>Clinical Nursing Skills Core and Advanced</w:t>
            </w:r>
            <w:r w:rsidRPr="005E10E9">
              <w:rPr>
                <w:rFonts w:cs="Arial"/>
                <w:sz w:val="20"/>
                <w:szCs w:val="20"/>
              </w:rPr>
              <w:t xml:space="preserve">, Oxford: Oxford University Press </w:t>
            </w:r>
          </w:p>
          <w:p w14:paraId="736B2D38" w14:textId="77777777" w:rsidR="00B16741" w:rsidRPr="005E10E9" w:rsidRDefault="00B16741" w:rsidP="005430AB">
            <w:pPr>
              <w:spacing w:line="276" w:lineRule="auto"/>
              <w:jc w:val="both"/>
              <w:rPr>
                <w:rFonts w:cs="Arial"/>
                <w:sz w:val="20"/>
                <w:szCs w:val="20"/>
              </w:rPr>
            </w:pPr>
            <w:r w:rsidRPr="005E10E9">
              <w:rPr>
                <w:rFonts w:cs="Arial"/>
                <w:sz w:val="20"/>
                <w:szCs w:val="20"/>
              </w:rPr>
              <w:t xml:space="preserve">Hastings, M. 2009. </w:t>
            </w:r>
            <w:r w:rsidRPr="005E10E9">
              <w:rPr>
                <w:rFonts w:cs="Arial"/>
                <w:i/>
                <w:sz w:val="20"/>
                <w:szCs w:val="20"/>
              </w:rPr>
              <w:t>Clinical Skills made incredibly easy</w:t>
            </w:r>
            <w:r w:rsidRPr="005E10E9">
              <w:rPr>
                <w:rFonts w:cs="Arial"/>
                <w:sz w:val="20"/>
                <w:szCs w:val="20"/>
              </w:rPr>
              <w:t>. London: Lippincott, Williams and Wilkins</w:t>
            </w:r>
          </w:p>
          <w:p w14:paraId="71B2A6D7" w14:textId="77777777" w:rsidR="00B16741" w:rsidRPr="005E10E9" w:rsidRDefault="00B16741" w:rsidP="005430AB">
            <w:pPr>
              <w:spacing w:line="276" w:lineRule="auto"/>
              <w:jc w:val="both"/>
              <w:rPr>
                <w:rFonts w:cs="Arial"/>
                <w:sz w:val="20"/>
                <w:szCs w:val="20"/>
              </w:rPr>
            </w:pPr>
            <w:r w:rsidRPr="005E10E9">
              <w:rPr>
                <w:rFonts w:cs="Arial"/>
                <w:sz w:val="20"/>
                <w:szCs w:val="20"/>
              </w:rPr>
              <w:t xml:space="preserve">Howatson-Jones, L .2010. </w:t>
            </w:r>
            <w:r w:rsidRPr="005E10E9">
              <w:rPr>
                <w:rFonts w:cs="Arial"/>
                <w:i/>
                <w:sz w:val="20"/>
                <w:szCs w:val="20"/>
              </w:rPr>
              <w:t>Reflective practice in nursing</w:t>
            </w:r>
            <w:r w:rsidRPr="005E10E9">
              <w:rPr>
                <w:rFonts w:cs="Arial"/>
                <w:sz w:val="20"/>
                <w:szCs w:val="20"/>
              </w:rPr>
              <w:t xml:space="preserve">. Padstow: Learning Matters. </w:t>
            </w:r>
          </w:p>
          <w:p w14:paraId="6DB77CB7" w14:textId="77777777" w:rsidR="00B16741" w:rsidRPr="005E10E9" w:rsidRDefault="00B16741" w:rsidP="005430AB">
            <w:pPr>
              <w:spacing w:line="276" w:lineRule="auto"/>
              <w:jc w:val="both"/>
              <w:rPr>
                <w:rFonts w:cs="Arial"/>
                <w:sz w:val="20"/>
                <w:szCs w:val="20"/>
              </w:rPr>
            </w:pPr>
            <w:r w:rsidRPr="005E10E9">
              <w:rPr>
                <w:rFonts w:cs="Arial"/>
                <w:sz w:val="20"/>
                <w:szCs w:val="20"/>
              </w:rPr>
              <w:t xml:space="preserve">Matthews, E. 2010. </w:t>
            </w:r>
            <w:r w:rsidRPr="005E10E9">
              <w:rPr>
                <w:rFonts w:cs="Arial"/>
                <w:i/>
                <w:sz w:val="20"/>
                <w:szCs w:val="20"/>
              </w:rPr>
              <w:t>Nursing care planning made incredibly easy</w:t>
            </w:r>
            <w:r w:rsidRPr="005E10E9">
              <w:rPr>
                <w:rFonts w:cs="Arial"/>
                <w:sz w:val="20"/>
                <w:szCs w:val="20"/>
              </w:rPr>
              <w:t xml:space="preserve">, UK edition.  London:  Lippincott Williams &amp; Wilkins </w:t>
            </w:r>
          </w:p>
          <w:p w14:paraId="0A3DEA3B" w14:textId="77777777" w:rsidR="005E10E9" w:rsidRDefault="00B16741" w:rsidP="005E10E9">
            <w:pPr>
              <w:spacing w:line="276" w:lineRule="auto"/>
              <w:jc w:val="both"/>
              <w:rPr>
                <w:rFonts w:cs="Arial"/>
                <w:sz w:val="20"/>
                <w:szCs w:val="20"/>
              </w:rPr>
            </w:pPr>
            <w:r w:rsidRPr="005E10E9">
              <w:rPr>
                <w:rFonts w:cs="Arial"/>
                <w:sz w:val="20"/>
                <w:szCs w:val="20"/>
              </w:rPr>
              <w:t>Nursing and Midwifery Council [online] available:</w:t>
            </w:r>
            <w:hyperlink r:id="rId47" w:history="1">
              <w:r w:rsidRPr="005E10E9">
                <w:rPr>
                  <w:rStyle w:val="Hyperlink"/>
                  <w:rFonts w:cs="Arial"/>
                  <w:sz w:val="20"/>
                  <w:szCs w:val="20"/>
                </w:rPr>
                <w:t>www.nmc-uk.org</w:t>
              </w:r>
            </w:hyperlink>
            <w:r w:rsidRPr="005E10E9">
              <w:rPr>
                <w:rFonts w:cs="Arial"/>
                <w:sz w:val="20"/>
                <w:szCs w:val="20"/>
              </w:rPr>
              <w:t xml:space="preserve"> last accessed 12/03/13</w:t>
            </w:r>
          </w:p>
          <w:p w14:paraId="15D441D8" w14:textId="16A670B1" w:rsidR="00B16741" w:rsidRPr="005E10E9" w:rsidRDefault="00B16741" w:rsidP="005E10E9">
            <w:pPr>
              <w:spacing w:line="276" w:lineRule="auto"/>
              <w:jc w:val="both"/>
              <w:rPr>
                <w:rFonts w:cs="Arial"/>
                <w:b/>
                <w:sz w:val="20"/>
                <w:szCs w:val="20"/>
              </w:rPr>
            </w:pPr>
            <w:proofErr w:type="spellStart"/>
            <w:r w:rsidRPr="005E10E9">
              <w:rPr>
                <w:rFonts w:cs="Arial"/>
                <w:sz w:val="20"/>
                <w:szCs w:val="20"/>
              </w:rPr>
              <w:t>Sharples</w:t>
            </w:r>
            <w:proofErr w:type="spellEnd"/>
            <w:r w:rsidRPr="005E10E9">
              <w:rPr>
                <w:rFonts w:cs="Arial"/>
                <w:sz w:val="20"/>
                <w:szCs w:val="20"/>
              </w:rPr>
              <w:t>, K. 2009. Learning to learn in Nursing practice.  Exeter:  Learning Matters</w:t>
            </w:r>
          </w:p>
          <w:p w14:paraId="0AEEC2F4" w14:textId="77777777" w:rsidR="00B16741" w:rsidRPr="005E10E9" w:rsidRDefault="00B16741" w:rsidP="005430AB">
            <w:pPr>
              <w:spacing w:line="276" w:lineRule="auto"/>
              <w:jc w:val="both"/>
              <w:rPr>
                <w:rFonts w:cs="Arial"/>
                <w:sz w:val="20"/>
                <w:szCs w:val="20"/>
              </w:rPr>
            </w:pPr>
            <w:proofErr w:type="spellStart"/>
            <w:r w:rsidRPr="005E10E9">
              <w:rPr>
                <w:rFonts w:cs="Arial"/>
                <w:sz w:val="20"/>
                <w:szCs w:val="20"/>
              </w:rPr>
              <w:t>Starkings</w:t>
            </w:r>
            <w:proofErr w:type="spellEnd"/>
            <w:r w:rsidRPr="005E10E9">
              <w:rPr>
                <w:rFonts w:cs="Arial"/>
                <w:sz w:val="20"/>
                <w:szCs w:val="20"/>
              </w:rPr>
              <w:t xml:space="preserve">, S., Krause, L. 2010. </w:t>
            </w:r>
            <w:r w:rsidRPr="005E10E9">
              <w:rPr>
                <w:rFonts w:cs="Arial"/>
                <w:i/>
                <w:sz w:val="20"/>
                <w:szCs w:val="20"/>
              </w:rPr>
              <w:t>Passing calculation tests for nursing students</w:t>
            </w:r>
            <w:r w:rsidRPr="005E10E9">
              <w:rPr>
                <w:rFonts w:cs="Arial"/>
                <w:sz w:val="20"/>
                <w:szCs w:val="20"/>
              </w:rPr>
              <w:t>.  Exeter:  Learning Matters.</w:t>
            </w:r>
          </w:p>
          <w:p w14:paraId="04B9C90F" w14:textId="77777777" w:rsidR="00B16741" w:rsidRPr="005E10E9" w:rsidRDefault="00B16741" w:rsidP="005430AB">
            <w:pPr>
              <w:spacing w:line="276" w:lineRule="auto"/>
              <w:jc w:val="both"/>
              <w:rPr>
                <w:rFonts w:cs="Arial"/>
                <w:sz w:val="20"/>
                <w:szCs w:val="20"/>
              </w:rPr>
            </w:pPr>
            <w:r w:rsidRPr="005E10E9">
              <w:rPr>
                <w:rFonts w:cs="Arial"/>
                <w:sz w:val="20"/>
                <w:szCs w:val="20"/>
              </w:rPr>
              <w:t xml:space="preserve">The Knowledge Network (NHS e library) [online] available </w:t>
            </w:r>
            <w:hyperlink r:id="rId48" w:history="1">
              <w:r w:rsidRPr="005E10E9">
                <w:rPr>
                  <w:rStyle w:val="Hyperlink"/>
                  <w:rFonts w:cs="Arial"/>
                  <w:sz w:val="20"/>
                  <w:szCs w:val="20"/>
                </w:rPr>
                <w:t>http://www.knowledge.scot.nhs.uk/home.aspx</w:t>
              </w:r>
            </w:hyperlink>
            <w:r w:rsidRPr="005E10E9">
              <w:rPr>
                <w:rFonts w:cs="Arial"/>
                <w:sz w:val="20"/>
                <w:szCs w:val="20"/>
              </w:rPr>
              <w:t xml:space="preserve"> last accessed 12/02/13</w:t>
            </w:r>
          </w:p>
          <w:p w14:paraId="7F915C76" w14:textId="1A5748DB" w:rsidR="00B16741" w:rsidRPr="00BD0C14" w:rsidRDefault="00B16741" w:rsidP="005430AB">
            <w:pPr>
              <w:spacing w:line="276" w:lineRule="auto"/>
              <w:jc w:val="both"/>
              <w:rPr>
                <w:rFonts w:cs="Arial"/>
                <w:sz w:val="20"/>
                <w:szCs w:val="20"/>
              </w:rPr>
            </w:pPr>
            <w:r w:rsidRPr="005E10E9">
              <w:rPr>
                <w:rFonts w:cs="Arial"/>
                <w:sz w:val="20"/>
                <w:szCs w:val="20"/>
              </w:rPr>
              <w:t xml:space="preserve">UK Resuscitation Council [online] available: </w:t>
            </w:r>
            <w:hyperlink r:id="rId49" w:history="1">
              <w:r w:rsidRPr="005E10E9">
                <w:rPr>
                  <w:rStyle w:val="Hyperlink"/>
                  <w:rFonts w:cs="Arial"/>
                  <w:sz w:val="20"/>
                  <w:szCs w:val="20"/>
                </w:rPr>
                <w:t>www.resus.org.uk</w:t>
              </w:r>
            </w:hyperlink>
            <w:r w:rsidRPr="005E10E9">
              <w:rPr>
                <w:rFonts w:cs="Arial"/>
                <w:sz w:val="20"/>
                <w:szCs w:val="20"/>
              </w:rPr>
              <w:t xml:space="preserve"> last accessed 12/03/13</w:t>
            </w:r>
          </w:p>
          <w:p w14:paraId="63DBCCF1" w14:textId="77777777" w:rsidR="00B16741" w:rsidRPr="00BD0C14" w:rsidRDefault="00B16741" w:rsidP="005430AB">
            <w:pPr>
              <w:spacing w:line="276" w:lineRule="auto"/>
              <w:jc w:val="both"/>
              <w:rPr>
                <w:rFonts w:cs="Arial"/>
                <w:sz w:val="20"/>
                <w:szCs w:val="20"/>
              </w:rPr>
            </w:pPr>
          </w:p>
        </w:tc>
      </w:tr>
      <w:tr w:rsidR="00B16741" w:rsidRPr="00BD0C14" w14:paraId="02AD6AAA" w14:textId="77777777" w:rsidTr="00C667F5">
        <w:trPr>
          <w:cantSplit/>
          <w:trHeight w:val="211"/>
        </w:trPr>
        <w:tc>
          <w:tcPr>
            <w:tcW w:w="9989" w:type="dxa"/>
            <w:tcBorders>
              <w:top w:val="single" w:sz="12" w:space="0" w:color="auto"/>
              <w:left w:val="single" w:sz="12" w:space="0" w:color="auto"/>
              <w:bottom w:val="nil"/>
              <w:right w:val="single" w:sz="12" w:space="0" w:color="auto"/>
            </w:tcBorders>
          </w:tcPr>
          <w:p w14:paraId="22BE897E" w14:textId="77777777" w:rsidR="00B16741" w:rsidRPr="00BD0C14" w:rsidRDefault="00B16741" w:rsidP="005430AB">
            <w:pPr>
              <w:spacing w:line="276" w:lineRule="auto"/>
              <w:jc w:val="both"/>
              <w:rPr>
                <w:rFonts w:cs="Arial"/>
                <w:b/>
                <w:sz w:val="20"/>
                <w:szCs w:val="20"/>
              </w:rPr>
            </w:pPr>
          </w:p>
        </w:tc>
      </w:tr>
      <w:tr w:rsidR="00B16741" w:rsidRPr="00BD0C14" w14:paraId="3D3BA4D9" w14:textId="77777777" w:rsidTr="00CE23C0">
        <w:trPr>
          <w:cantSplit/>
          <w:trHeight w:val="1986"/>
        </w:trPr>
        <w:tc>
          <w:tcPr>
            <w:tcW w:w="9989" w:type="dxa"/>
            <w:tcBorders>
              <w:top w:val="nil"/>
              <w:left w:val="single" w:sz="12" w:space="0" w:color="auto"/>
              <w:bottom w:val="single" w:sz="4" w:space="0" w:color="auto"/>
              <w:right w:val="single" w:sz="12" w:space="0" w:color="auto"/>
            </w:tcBorders>
          </w:tcPr>
          <w:p w14:paraId="51E1B59A"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 xml:space="preserve">Other relevant details </w:t>
            </w:r>
          </w:p>
          <w:p w14:paraId="5B00B77A" w14:textId="77777777" w:rsidR="00B16741" w:rsidRPr="00BD0C14" w:rsidRDefault="00B16741" w:rsidP="005430AB">
            <w:pPr>
              <w:pStyle w:val="Header"/>
              <w:spacing w:line="276" w:lineRule="auto"/>
              <w:jc w:val="both"/>
              <w:rPr>
                <w:rFonts w:cs="Arial"/>
                <w:sz w:val="20"/>
                <w:szCs w:val="20"/>
              </w:rPr>
            </w:pPr>
            <w:r w:rsidRPr="00BD0C14">
              <w:rPr>
                <w:rFonts w:cs="Arial"/>
                <w:sz w:val="20"/>
                <w:szCs w:val="20"/>
              </w:rPr>
              <w:t xml:space="preserve">This module attracts a Pass or Fail Grade. Students must achieve a satisfactory assessment from their clinical mentor whose name appears on the mentor database and satisfactory completion of all elements to pass the module.  There is no compensation between elements of the module.  </w:t>
            </w:r>
          </w:p>
          <w:p w14:paraId="5E6E017B" w14:textId="4E475A28" w:rsidR="00B16741" w:rsidRPr="00BD0C14" w:rsidRDefault="00B16741" w:rsidP="00D71164">
            <w:pPr>
              <w:pStyle w:val="Header"/>
              <w:spacing w:line="276" w:lineRule="auto"/>
              <w:jc w:val="both"/>
              <w:rPr>
                <w:rFonts w:cs="Arial"/>
                <w:b/>
              </w:rPr>
            </w:pPr>
            <w:r w:rsidRPr="00BD0C14">
              <w:rPr>
                <w:rFonts w:cs="Arial"/>
                <w:sz w:val="20"/>
                <w:szCs w:val="20"/>
              </w:rPr>
              <w:t xml:space="preserve">Students requiring reasonable adjustments will have this identified in their individualised learning plan and this will be communicated with the placement provider. </w:t>
            </w:r>
          </w:p>
        </w:tc>
      </w:tr>
    </w:tbl>
    <w:p w14:paraId="794E1EAD" w14:textId="24434342" w:rsidR="00F12A55" w:rsidRPr="00BD0C14" w:rsidRDefault="00F12A55" w:rsidP="005430AB">
      <w:pPr>
        <w:spacing w:line="276" w:lineRule="auto"/>
        <w:jc w:val="both"/>
        <w:rPr>
          <w:rFonts w:cs="Arial"/>
          <w:i/>
          <w:sz w:val="28"/>
          <w:szCs w:val="28"/>
        </w:rPr>
        <w:sectPr w:rsidR="00F12A55" w:rsidRPr="00BD0C14" w:rsidSect="00E565FC">
          <w:headerReference w:type="even" r:id="rId50"/>
          <w:headerReference w:type="default" r:id="rId51"/>
          <w:footerReference w:type="even" r:id="rId52"/>
          <w:footerReference w:type="default" r:id="rId53"/>
          <w:headerReference w:type="first" r:id="rId54"/>
          <w:footerReference w:type="first" r:id="rId55"/>
          <w:pgSz w:w="11906" w:h="16838"/>
          <w:pgMar w:top="964" w:right="1797" w:bottom="1440" w:left="1077" w:header="709" w:footer="709" w:gutter="0"/>
          <w:cols w:space="708"/>
          <w:titlePg/>
          <w:docGrid w:linePitch="360"/>
        </w:sectPr>
      </w:pPr>
    </w:p>
    <w:p w14:paraId="0E2A789E" w14:textId="77777777" w:rsidR="0011724F" w:rsidRPr="00BD0C14" w:rsidRDefault="0011724F" w:rsidP="008704C3">
      <w:pPr>
        <w:pStyle w:val="Heading3"/>
      </w:pPr>
      <w:bookmarkStart w:id="43" w:name="_Toc491875510"/>
      <w:r w:rsidRPr="00BD0C14">
        <w:lastRenderedPageBreak/>
        <w:t>University and Programme Regulations</w:t>
      </w:r>
      <w:bookmarkEnd w:id="43"/>
    </w:p>
    <w:p w14:paraId="0E62041E" w14:textId="77777777" w:rsidR="0011724F" w:rsidRPr="00BD0C14" w:rsidRDefault="0011724F" w:rsidP="005430AB">
      <w:pPr>
        <w:spacing w:line="276" w:lineRule="auto"/>
        <w:jc w:val="both"/>
        <w:rPr>
          <w:rFonts w:cs="Arial"/>
        </w:rPr>
      </w:pPr>
    </w:p>
    <w:p w14:paraId="6144A7A5" w14:textId="77777777" w:rsidR="0011724F" w:rsidRPr="00BD0C14" w:rsidRDefault="0011724F" w:rsidP="005430AB">
      <w:pPr>
        <w:spacing w:line="276" w:lineRule="auto"/>
        <w:jc w:val="both"/>
        <w:rPr>
          <w:rFonts w:cs="Arial"/>
        </w:rPr>
      </w:pPr>
      <w:r w:rsidRPr="00BD0C14">
        <w:rPr>
          <w:rFonts w:cs="Arial"/>
        </w:rPr>
        <w:t>The University regulations are available on the QMU website.  We would advise that you read these.</w:t>
      </w:r>
    </w:p>
    <w:p w14:paraId="21E0605A" w14:textId="77777777" w:rsidR="0011724F" w:rsidRPr="00BD0C14" w:rsidRDefault="0011724F" w:rsidP="005430AB">
      <w:pPr>
        <w:spacing w:line="276" w:lineRule="auto"/>
        <w:jc w:val="both"/>
        <w:rPr>
          <w:rFonts w:cs="Arial"/>
        </w:rPr>
      </w:pPr>
    </w:p>
    <w:p w14:paraId="37DD1664" w14:textId="77777777" w:rsidR="0011724F" w:rsidRPr="00BD0C14" w:rsidRDefault="0011724F" w:rsidP="005430AB">
      <w:pPr>
        <w:spacing w:line="276" w:lineRule="auto"/>
        <w:jc w:val="both"/>
        <w:rPr>
          <w:rFonts w:cs="Arial"/>
        </w:rPr>
      </w:pPr>
      <w:r w:rsidRPr="00BD0C14">
        <w:rPr>
          <w:rFonts w:cs="Arial"/>
        </w:rPr>
        <w:t>The Programme regulations are specific to the BSc Hons Nursing and are:</w:t>
      </w:r>
    </w:p>
    <w:p w14:paraId="37B0CEEC" w14:textId="77777777" w:rsidR="0011724F" w:rsidRPr="00BD0C14" w:rsidRDefault="0011724F" w:rsidP="005430AB">
      <w:pPr>
        <w:spacing w:line="276" w:lineRule="auto"/>
        <w:jc w:val="both"/>
        <w:rPr>
          <w:rFonts w:cs="Arial"/>
        </w:rPr>
      </w:pPr>
    </w:p>
    <w:p w14:paraId="14FF1059" w14:textId="77777777" w:rsidR="0011724F" w:rsidRPr="00BD0C14" w:rsidRDefault="0011724F" w:rsidP="005430AB">
      <w:pPr>
        <w:spacing w:line="276" w:lineRule="auto"/>
        <w:jc w:val="both"/>
        <w:rPr>
          <w:rFonts w:eastAsia="Calibri" w:cs="Arial"/>
        </w:rPr>
      </w:pPr>
    </w:p>
    <w:p w14:paraId="1822ED4B" w14:textId="77777777" w:rsidR="0011724F" w:rsidRPr="00BD0C14" w:rsidRDefault="0011724F" w:rsidP="005430AB">
      <w:pPr>
        <w:spacing w:line="276" w:lineRule="auto"/>
        <w:jc w:val="both"/>
        <w:rPr>
          <w:rFonts w:eastAsia="Calibri" w:cs="Arial"/>
        </w:rPr>
      </w:pPr>
      <w:r w:rsidRPr="00BD0C14">
        <w:rPr>
          <w:rFonts w:eastAsia="Calibri" w:cs="Arial"/>
          <w:b/>
        </w:rPr>
        <w:t>NU1</w:t>
      </w:r>
      <w:r w:rsidRPr="00BD0C14">
        <w:rPr>
          <w:rFonts w:eastAsia="Calibri" w:cs="Arial"/>
        </w:rPr>
        <w:t>: A student may be reassessed in a failed module provided that they shall not be re-assessed in more than 50% of credits in an academic year.</w:t>
      </w:r>
    </w:p>
    <w:p w14:paraId="0EF60A40" w14:textId="77777777" w:rsidR="0011724F" w:rsidRPr="00BD0C14" w:rsidRDefault="0011724F" w:rsidP="005430AB">
      <w:pPr>
        <w:spacing w:line="276" w:lineRule="auto"/>
        <w:jc w:val="both"/>
        <w:rPr>
          <w:rFonts w:eastAsia="Calibri" w:cs="Arial"/>
        </w:rPr>
      </w:pPr>
    </w:p>
    <w:p w14:paraId="0FF3EEFA" w14:textId="77777777" w:rsidR="0011724F" w:rsidRPr="00BD0C14" w:rsidRDefault="0011724F" w:rsidP="005430AB">
      <w:pPr>
        <w:spacing w:line="276" w:lineRule="auto"/>
        <w:jc w:val="both"/>
        <w:rPr>
          <w:rFonts w:eastAsia="Calibri" w:cs="Arial"/>
        </w:rPr>
      </w:pPr>
      <w:r w:rsidRPr="00BD0C14">
        <w:rPr>
          <w:rFonts w:eastAsia="Calibri" w:cs="Arial"/>
          <w:b/>
        </w:rPr>
        <w:t>NU2</w:t>
      </w:r>
      <w:r w:rsidRPr="00BD0C14">
        <w:rPr>
          <w:rFonts w:eastAsia="Calibri" w:cs="Arial"/>
        </w:rPr>
        <w:t>:  Students normally require to pass all assessments before being permitted to progress to the next year of the programme.</w:t>
      </w:r>
    </w:p>
    <w:p w14:paraId="1C23A95D" w14:textId="77777777" w:rsidR="0011724F" w:rsidRPr="00BD0C14" w:rsidRDefault="0011724F" w:rsidP="005430AB">
      <w:pPr>
        <w:spacing w:line="276" w:lineRule="auto"/>
        <w:jc w:val="both"/>
        <w:rPr>
          <w:rFonts w:eastAsia="Calibri" w:cs="Arial"/>
        </w:rPr>
      </w:pPr>
    </w:p>
    <w:p w14:paraId="1F2525A3" w14:textId="77777777" w:rsidR="0011724F" w:rsidRPr="00BD0C14" w:rsidRDefault="0011724F" w:rsidP="005430AB">
      <w:pPr>
        <w:spacing w:line="276" w:lineRule="auto"/>
        <w:jc w:val="both"/>
        <w:rPr>
          <w:rFonts w:eastAsia="Calibri" w:cs="Arial"/>
        </w:rPr>
      </w:pPr>
      <w:r w:rsidRPr="00BD0C14">
        <w:rPr>
          <w:rFonts w:eastAsia="Calibri" w:cs="Arial"/>
          <w:b/>
        </w:rPr>
        <w:t>NU3</w:t>
      </w:r>
      <w:r w:rsidRPr="00BD0C14">
        <w:rPr>
          <w:rFonts w:eastAsia="Calibri" w:cs="Arial"/>
        </w:rPr>
        <w:t xml:space="preserve"> (applicable to Clinical Practice Modules only): </w:t>
      </w:r>
    </w:p>
    <w:p w14:paraId="6F219150" w14:textId="77777777" w:rsidR="0011724F" w:rsidRPr="00BD0C14" w:rsidRDefault="0011724F" w:rsidP="005430AB">
      <w:pPr>
        <w:spacing w:line="276" w:lineRule="auto"/>
        <w:jc w:val="both"/>
        <w:rPr>
          <w:rFonts w:eastAsia="Calibri" w:cs="Arial"/>
        </w:rPr>
      </w:pPr>
      <w:r w:rsidRPr="00BD0C14">
        <w:rPr>
          <w:rFonts w:eastAsia="Calibri" w:cs="Arial"/>
        </w:rPr>
        <w:t>An unsatisfactory mentor assessment in a clinical practice module must be retrieved prior to progression to the next academic level.  The student will be offered the opportunity to retrieve this placement in a period of not less than 5 weeks and prior to progression to the next academic level.</w:t>
      </w:r>
    </w:p>
    <w:p w14:paraId="75D0A59E" w14:textId="77777777" w:rsidR="0011724F" w:rsidRPr="00BD0C14" w:rsidRDefault="0011724F" w:rsidP="005430AB">
      <w:pPr>
        <w:spacing w:line="276" w:lineRule="auto"/>
        <w:jc w:val="both"/>
        <w:rPr>
          <w:rFonts w:eastAsia="Calibri" w:cs="Arial"/>
        </w:rPr>
      </w:pPr>
    </w:p>
    <w:p w14:paraId="606E8C77" w14:textId="77777777" w:rsidR="0011724F" w:rsidRPr="00BD0C14" w:rsidRDefault="0011724F" w:rsidP="005430AB">
      <w:pPr>
        <w:spacing w:line="276" w:lineRule="auto"/>
        <w:jc w:val="both"/>
        <w:rPr>
          <w:rFonts w:eastAsia="Calibri" w:cs="Arial"/>
        </w:rPr>
      </w:pPr>
      <w:r w:rsidRPr="00BD0C14">
        <w:rPr>
          <w:rFonts w:eastAsia="Calibri" w:cs="Arial"/>
          <w:b/>
        </w:rPr>
        <w:t>NU4</w:t>
      </w:r>
      <w:r w:rsidRPr="00BD0C14">
        <w:rPr>
          <w:rFonts w:eastAsia="Calibri" w:cs="Arial"/>
        </w:rPr>
        <w:t xml:space="preserve"> (applicable to Clinical Practice Modules only):</w:t>
      </w:r>
    </w:p>
    <w:p w14:paraId="0C0FAAFE" w14:textId="77777777" w:rsidR="0011724F" w:rsidRPr="00BD0C14" w:rsidRDefault="0011724F" w:rsidP="005430AB">
      <w:pPr>
        <w:spacing w:line="276" w:lineRule="auto"/>
        <w:jc w:val="both"/>
        <w:rPr>
          <w:rFonts w:eastAsia="Calibri" w:cs="Arial"/>
        </w:rPr>
      </w:pPr>
      <w:r w:rsidRPr="00BD0C14">
        <w:rPr>
          <w:rFonts w:eastAsia="Calibri" w:cs="Arial"/>
        </w:rPr>
        <w:t>A student who fails the academic assessed elements of the module will be required to comply with standard QMU assessment regulations.</w:t>
      </w:r>
    </w:p>
    <w:p w14:paraId="501F8C1E" w14:textId="77777777" w:rsidR="0011724F" w:rsidRPr="00BD0C14" w:rsidRDefault="0011724F" w:rsidP="005430AB">
      <w:pPr>
        <w:spacing w:line="276" w:lineRule="auto"/>
        <w:jc w:val="both"/>
        <w:rPr>
          <w:rFonts w:eastAsia="Calibri" w:cs="Arial"/>
        </w:rPr>
      </w:pPr>
    </w:p>
    <w:p w14:paraId="654F3D6D" w14:textId="77777777" w:rsidR="0011724F" w:rsidRPr="00BD0C14" w:rsidRDefault="0011724F" w:rsidP="005430AB">
      <w:pPr>
        <w:spacing w:line="276" w:lineRule="auto"/>
        <w:jc w:val="both"/>
        <w:rPr>
          <w:rFonts w:eastAsia="Calibri" w:cs="Arial"/>
        </w:rPr>
      </w:pPr>
      <w:r w:rsidRPr="00BD0C14">
        <w:rPr>
          <w:rFonts w:eastAsia="Calibri" w:cs="Arial"/>
          <w:b/>
        </w:rPr>
        <w:t>NU5:</w:t>
      </w:r>
      <w:r w:rsidRPr="00BD0C14">
        <w:rPr>
          <w:rFonts w:eastAsia="Calibri" w:cs="Arial"/>
        </w:rPr>
        <w:t xml:space="preserve"> (applicable to clinical practice modules, i.e. those with academic and clinical practice learning components):  In modules where assessment consists of both academic and practice based elements, no compensation will be allowed. </w:t>
      </w:r>
    </w:p>
    <w:p w14:paraId="2BF47955" w14:textId="77777777" w:rsidR="0011724F" w:rsidRPr="00BD0C14" w:rsidRDefault="0011724F" w:rsidP="005430AB">
      <w:pPr>
        <w:spacing w:line="276" w:lineRule="auto"/>
        <w:jc w:val="both"/>
        <w:rPr>
          <w:rFonts w:eastAsia="Calibri" w:cs="Arial"/>
        </w:rPr>
      </w:pPr>
    </w:p>
    <w:p w14:paraId="5CDF7995" w14:textId="77777777" w:rsidR="0011724F" w:rsidRPr="00BD0C14" w:rsidRDefault="0011724F" w:rsidP="005430AB">
      <w:pPr>
        <w:spacing w:line="276" w:lineRule="auto"/>
        <w:jc w:val="both"/>
        <w:rPr>
          <w:rFonts w:eastAsia="Calibri" w:cs="Arial"/>
        </w:rPr>
      </w:pPr>
      <w:r w:rsidRPr="00BD0C14">
        <w:rPr>
          <w:rFonts w:eastAsia="Calibri" w:cs="Arial"/>
          <w:b/>
        </w:rPr>
        <w:t>NU6:</w:t>
      </w:r>
      <w:r w:rsidRPr="00BD0C14">
        <w:rPr>
          <w:rFonts w:eastAsia="Calibri" w:cs="Arial"/>
        </w:rPr>
        <w:t xml:space="preserve"> (applicable to Clinical Practice and integrated modules): Students will have one opportunity for reassessment in the mentor assessed elements of clinical practice.  Should a student be unsuccessful in a second clinical practice assessment at any further point in the four years of the programme, they will normally be required to withdraw from the programme.</w:t>
      </w:r>
    </w:p>
    <w:p w14:paraId="044842D1" w14:textId="77777777" w:rsidR="0011724F" w:rsidRPr="00BD0C14" w:rsidRDefault="0011724F" w:rsidP="005430AB">
      <w:pPr>
        <w:spacing w:line="276" w:lineRule="auto"/>
        <w:jc w:val="both"/>
        <w:rPr>
          <w:rFonts w:eastAsia="Calibri" w:cs="Arial"/>
        </w:rPr>
      </w:pPr>
    </w:p>
    <w:p w14:paraId="6337FECD" w14:textId="77777777" w:rsidR="0011724F" w:rsidRPr="00BD0C14" w:rsidRDefault="0011724F" w:rsidP="005430AB">
      <w:pPr>
        <w:spacing w:line="276" w:lineRule="auto"/>
        <w:jc w:val="both"/>
        <w:rPr>
          <w:rFonts w:eastAsia="Calibri" w:cs="Arial"/>
        </w:rPr>
      </w:pPr>
      <w:r w:rsidRPr="00BD0C14">
        <w:rPr>
          <w:rFonts w:eastAsia="Calibri" w:cs="Arial"/>
          <w:b/>
        </w:rPr>
        <w:t>NU7</w:t>
      </w:r>
      <w:r w:rsidRPr="00BD0C14">
        <w:rPr>
          <w:rFonts w:eastAsia="Calibri" w:cs="Arial"/>
        </w:rPr>
        <w:t>: Students must submit the appropriate completed Practice Placement Portfolio (PPP) by the agreed date as stipulated by the Programme Committee.  Any student who submits a completed PPP after the submission date without the agreement of the Programme Leader will normally be deemed to have failed the placement.</w:t>
      </w:r>
    </w:p>
    <w:p w14:paraId="7636E51F" w14:textId="77777777" w:rsidR="0011724F" w:rsidRPr="00BD0C14" w:rsidRDefault="0011724F" w:rsidP="005430AB">
      <w:pPr>
        <w:spacing w:line="276" w:lineRule="auto"/>
        <w:jc w:val="both"/>
        <w:rPr>
          <w:rFonts w:eastAsia="Calibri" w:cs="Arial"/>
        </w:rPr>
      </w:pPr>
    </w:p>
    <w:p w14:paraId="3300D09F" w14:textId="77777777" w:rsidR="0011724F" w:rsidRPr="00BD0C14" w:rsidRDefault="0011724F" w:rsidP="005430AB">
      <w:pPr>
        <w:spacing w:line="276" w:lineRule="auto"/>
        <w:jc w:val="both"/>
        <w:rPr>
          <w:rFonts w:eastAsia="Calibri" w:cs="Arial"/>
        </w:rPr>
      </w:pPr>
      <w:r w:rsidRPr="00BD0C14">
        <w:rPr>
          <w:rFonts w:eastAsia="Calibri" w:cs="Arial"/>
          <w:b/>
        </w:rPr>
        <w:t>NU8</w:t>
      </w:r>
      <w:r w:rsidRPr="00BD0C14">
        <w:rPr>
          <w:rFonts w:eastAsia="Calibri" w:cs="Arial"/>
        </w:rPr>
        <w:t xml:space="preserve">: To achieve a pass in the assessment by OSCA of Skills and Practice in Year 1 the candidate must gain 70% pass and must gain a pass grade in all stations undertaken. </w:t>
      </w:r>
    </w:p>
    <w:p w14:paraId="41502F11" w14:textId="77777777" w:rsidR="0011724F" w:rsidRPr="00BD0C14" w:rsidRDefault="0011724F" w:rsidP="005430AB">
      <w:pPr>
        <w:spacing w:line="276" w:lineRule="auto"/>
        <w:jc w:val="both"/>
        <w:rPr>
          <w:rFonts w:eastAsia="Calibri" w:cs="Arial"/>
        </w:rPr>
      </w:pPr>
    </w:p>
    <w:p w14:paraId="3C2A67B5" w14:textId="77777777" w:rsidR="0011724F" w:rsidRPr="00BD0C14" w:rsidRDefault="0011724F" w:rsidP="005430AB">
      <w:pPr>
        <w:spacing w:line="276" w:lineRule="auto"/>
        <w:jc w:val="both"/>
        <w:rPr>
          <w:rFonts w:eastAsia="Calibri" w:cs="Arial"/>
        </w:rPr>
      </w:pPr>
      <w:r w:rsidRPr="00BD0C14">
        <w:rPr>
          <w:rFonts w:eastAsia="Calibri" w:cs="Arial"/>
          <w:b/>
        </w:rPr>
        <w:t>NU9</w:t>
      </w:r>
      <w:r w:rsidRPr="00BD0C14">
        <w:rPr>
          <w:rFonts w:eastAsia="Calibri" w:cs="Arial"/>
        </w:rPr>
        <w:t>: A pass grade in an OSCA will be dependent on achieving 100% of any numeracy element.</w:t>
      </w:r>
    </w:p>
    <w:p w14:paraId="41D95E00" w14:textId="77777777" w:rsidR="0011724F" w:rsidRPr="00BD0C14" w:rsidRDefault="0011724F" w:rsidP="005430AB">
      <w:pPr>
        <w:spacing w:line="276" w:lineRule="auto"/>
        <w:jc w:val="both"/>
        <w:rPr>
          <w:rFonts w:eastAsia="Calibri" w:cs="Arial"/>
        </w:rPr>
      </w:pPr>
    </w:p>
    <w:p w14:paraId="4AF7F845" w14:textId="77777777" w:rsidR="0011724F" w:rsidRPr="00BD0C14" w:rsidRDefault="0011724F" w:rsidP="005430AB">
      <w:pPr>
        <w:spacing w:line="276" w:lineRule="auto"/>
        <w:jc w:val="both"/>
        <w:rPr>
          <w:rFonts w:eastAsia="Calibri" w:cs="Arial"/>
        </w:rPr>
      </w:pPr>
      <w:r w:rsidRPr="00BD0C14">
        <w:rPr>
          <w:rFonts w:eastAsia="Calibri" w:cs="Arial"/>
          <w:b/>
        </w:rPr>
        <w:lastRenderedPageBreak/>
        <w:t>NU10</w:t>
      </w:r>
      <w:r w:rsidRPr="00BD0C14">
        <w:rPr>
          <w:rFonts w:eastAsia="Calibri" w:cs="Arial"/>
        </w:rPr>
        <w:t>: Applicable to integrated modules, i.e. those with nursing and applied science components.  (N2355, N2356, N3617 &amp; N3618):  In modules where assessment consists of both written coursework and an integrated exam, students must achieve a minimum of 40% in each component of the assessment and cannot compensate between them.</w:t>
      </w:r>
    </w:p>
    <w:p w14:paraId="25FC59D7" w14:textId="77777777" w:rsidR="0011724F" w:rsidRPr="00BD0C14" w:rsidRDefault="0011724F" w:rsidP="005430AB">
      <w:pPr>
        <w:spacing w:line="276" w:lineRule="auto"/>
        <w:jc w:val="both"/>
        <w:rPr>
          <w:rFonts w:eastAsia="Calibri" w:cs="Arial"/>
        </w:rPr>
      </w:pPr>
    </w:p>
    <w:p w14:paraId="5D0F60B9" w14:textId="77777777" w:rsidR="0011724F" w:rsidRPr="00BD0C14" w:rsidRDefault="0011724F" w:rsidP="005430AB">
      <w:pPr>
        <w:spacing w:line="276" w:lineRule="auto"/>
        <w:jc w:val="both"/>
        <w:rPr>
          <w:rFonts w:eastAsia="Calibri" w:cs="Arial"/>
        </w:rPr>
      </w:pPr>
      <w:r w:rsidRPr="00BD0C14">
        <w:rPr>
          <w:rFonts w:eastAsia="Calibri" w:cs="Arial"/>
          <w:b/>
        </w:rPr>
        <w:t>NU11</w:t>
      </w:r>
      <w:r w:rsidRPr="00BD0C14">
        <w:rPr>
          <w:rFonts w:eastAsia="Calibri" w:cs="Arial"/>
        </w:rPr>
        <w:t>: Applicable to integrated modules, i.e. those with nursing and applied science components.  (N2355, N2356, N3617 &amp; N3618):  Within the examinations for these modules, students must achieve a minimum of 30% in each section of the exam question with a minimum of 40% overall for the examination.</w:t>
      </w:r>
    </w:p>
    <w:p w14:paraId="31FE8E52" w14:textId="77777777" w:rsidR="0011724F" w:rsidRPr="00BD0C14" w:rsidRDefault="0011724F" w:rsidP="005430AB">
      <w:pPr>
        <w:spacing w:line="276" w:lineRule="auto"/>
        <w:jc w:val="both"/>
        <w:rPr>
          <w:rFonts w:eastAsia="Calibri" w:cs="Arial"/>
        </w:rPr>
      </w:pPr>
    </w:p>
    <w:p w14:paraId="0DA6B5F6" w14:textId="77777777" w:rsidR="0011724F" w:rsidRPr="00BD0C14" w:rsidRDefault="0011724F" w:rsidP="005430AB">
      <w:pPr>
        <w:spacing w:line="276" w:lineRule="auto"/>
        <w:jc w:val="both"/>
        <w:rPr>
          <w:rFonts w:eastAsia="Calibri" w:cs="Arial"/>
        </w:rPr>
      </w:pPr>
      <w:r w:rsidRPr="00BD0C14">
        <w:rPr>
          <w:rFonts w:eastAsia="Calibri" w:cs="Arial"/>
          <w:b/>
        </w:rPr>
        <w:t>NU12</w:t>
      </w:r>
      <w:r w:rsidRPr="00BD0C14">
        <w:rPr>
          <w:rFonts w:eastAsia="Calibri" w:cs="Arial"/>
        </w:rPr>
        <w:t>: A candidate, who as a result of disciplinary action or a judgment of the Fitness to Practise panel, cannot continue in practice placements, will be required to discontinue his or</w:t>
      </w:r>
    </w:p>
    <w:p w14:paraId="4F9F4D7F" w14:textId="77777777" w:rsidR="0011724F" w:rsidRPr="00BD0C14" w:rsidRDefault="0011724F" w:rsidP="005430AB">
      <w:pPr>
        <w:spacing w:line="276" w:lineRule="auto"/>
        <w:jc w:val="both"/>
        <w:rPr>
          <w:rFonts w:eastAsia="Calibri" w:cs="Arial"/>
        </w:rPr>
      </w:pPr>
      <w:r w:rsidRPr="00BD0C14">
        <w:rPr>
          <w:rFonts w:eastAsia="Calibri" w:cs="Arial"/>
        </w:rPr>
        <w:t xml:space="preserve">her studies in accordance with QMU policies: </w:t>
      </w:r>
      <w:hyperlink r:id="rId56" w:anchor="regs" w:history="1">
        <w:r w:rsidRPr="00BD0C14">
          <w:rPr>
            <w:rFonts w:eastAsia="Calibri" w:cs="Arial"/>
            <w:color w:val="0000FF"/>
            <w:u w:val="single"/>
          </w:rPr>
          <w:t>http://www.qmu.ac.uk/quality/gr/default.htm#regs</w:t>
        </w:r>
      </w:hyperlink>
      <w:r w:rsidRPr="00BD0C14">
        <w:rPr>
          <w:rFonts w:eastAsia="Calibri" w:cs="Arial"/>
        </w:rPr>
        <w:t xml:space="preserve"> </w:t>
      </w:r>
    </w:p>
    <w:p w14:paraId="2D6CE4A5" w14:textId="77777777" w:rsidR="0011724F" w:rsidRPr="00BD0C14" w:rsidRDefault="0011724F" w:rsidP="005430AB">
      <w:pPr>
        <w:spacing w:line="276" w:lineRule="auto"/>
        <w:jc w:val="both"/>
        <w:rPr>
          <w:rFonts w:eastAsia="Calibri" w:cs="Arial"/>
        </w:rPr>
      </w:pPr>
    </w:p>
    <w:p w14:paraId="458C49CF" w14:textId="77777777" w:rsidR="0011724F" w:rsidRPr="00BD0C14" w:rsidRDefault="0011724F" w:rsidP="005430AB">
      <w:pPr>
        <w:spacing w:line="276" w:lineRule="auto"/>
        <w:jc w:val="both"/>
        <w:rPr>
          <w:rFonts w:eastAsia="Calibri" w:cs="Arial"/>
        </w:rPr>
      </w:pPr>
      <w:r w:rsidRPr="00BD0C14">
        <w:rPr>
          <w:rFonts w:eastAsia="Calibri" w:cs="Arial"/>
          <w:b/>
        </w:rPr>
        <w:t>NU13</w:t>
      </w:r>
      <w:r w:rsidRPr="00BD0C14">
        <w:rPr>
          <w:rFonts w:eastAsia="Calibri" w:cs="Arial"/>
        </w:rPr>
        <w:t>: A candidate who, during the process of assessment demonstrates inaccuracy of knowledge or skill that would potentially cause harm in its clinical application will automatically fail the assessment.  This will be referred to the programme leader who will investigate and take appropriate action.</w:t>
      </w:r>
    </w:p>
    <w:p w14:paraId="31F8690F" w14:textId="77777777" w:rsidR="0011724F" w:rsidRPr="00BD0C14" w:rsidRDefault="0011724F" w:rsidP="005430AB">
      <w:pPr>
        <w:spacing w:line="276" w:lineRule="auto"/>
        <w:jc w:val="both"/>
        <w:rPr>
          <w:rFonts w:eastAsia="Calibri" w:cs="Arial"/>
        </w:rPr>
      </w:pPr>
    </w:p>
    <w:p w14:paraId="21E33CA4" w14:textId="77777777" w:rsidR="0011724F" w:rsidRPr="00BD0C14" w:rsidRDefault="0011724F" w:rsidP="005430AB">
      <w:pPr>
        <w:spacing w:line="276" w:lineRule="auto"/>
        <w:jc w:val="both"/>
        <w:rPr>
          <w:rFonts w:eastAsia="Calibri" w:cs="Arial"/>
        </w:rPr>
      </w:pPr>
      <w:r w:rsidRPr="00BD0C14">
        <w:rPr>
          <w:rFonts w:eastAsia="Calibri" w:cs="Arial"/>
          <w:b/>
        </w:rPr>
        <w:t>NU14</w:t>
      </w:r>
      <w:r w:rsidRPr="00BD0C14">
        <w:rPr>
          <w:rFonts w:eastAsia="Calibri" w:cs="Arial"/>
        </w:rPr>
        <w:t xml:space="preserve">: A student who is regularly identified by academic staff, as giving </w:t>
      </w:r>
      <w:proofErr w:type="spellStart"/>
      <w:r w:rsidRPr="00BD0C14">
        <w:rPr>
          <w:rFonts w:eastAsia="Calibri" w:cs="Arial"/>
        </w:rPr>
        <w:t>‘cause</w:t>
      </w:r>
      <w:proofErr w:type="spellEnd"/>
      <w:r w:rsidRPr="00BD0C14">
        <w:rPr>
          <w:rFonts w:eastAsia="Calibri" w:cs="Arial"/>
        </w:rPr>
        <w:t xml:space="preserve"> for concern’ either academically, professionally or with regards to their health status, will be referred to a Fitness to Practise Panel at the discretion of the Programme Leader.</w:t>
      </w:r>
    </w:p>
    <w:p w14:paraId="259A3167" w14:textId="77777777" w:rsidR="0011724F" w:rsidRPr="00BD0C14" w:rsidRDefault="0011724F" w:rsidP="005430AB">
      <w:pPr>
        <w:spacing w:line="276" w:lineRule="auto"/>
        <w:jc w:val="both"/>
        <w:rPr>
          <w:rFonts w:eastAsia="Calibri" w:cs="Arial"/>
        </w:rPr>
      </w:pPr>
    </w:p>
    <w:p w14:paraId="2765FD62" w14:textId="20E6F260" w:rsidR="0011724F" w:rsidRDefault="0011724F" w:rsidP="005430AB">
      <w:pPr>
        <w:spacing w:line="276" w:lineRule="auto"/>
        <w:jc w:val="both"/>
        <w:rPr>
          <w:rFonts w:eastAsia="Calibri" w:cs="Arial"/>
        </w:rPr>
      </w:pPr>
      <w:r w:rsidRPr="00BD0C14">
        <w:rPr>
          <w:rFonts w:eastAsia="Calibri" w:cs="Arial"/>
          <w:b/>
        </w:rPr>
        <w:t>NU15</w:t>
      </w:r>
      <w:r w:rsidRPr="00BD0C14">
        <w:rPr>
          <w:rFonts w:eastAsia="Calibri" w:cs="Arial"/>
        </w:rPr>
        <w:t>: A student who is undertaking the BSc (Hons) Nursing will be required to progress through the programme following the prescribed delivery of the modules as detailed in the definitive document</w:t>
      </w:r>
    </w:p>
    <w:p w14:paraId="56ED024C" w14:textId="77777777" w:rsidR="00C667F5" w:rsidRPr="00BD0C14" w:rsidRDefault="00C667F5" w:rsidP="005430AB">
      <w:pPr>
        <w:spacing w:line="276" w:lineRule="auto"/>
        <w:jc w:val="both"/>
        <w:rPr>
          <w:rFonts w:eastAsia="Calibri" w:cs="Arial"/>
        </w:rPr>
      </w:pPr>
    </w:p>
    <w:p w14:paraId="0EB65E97" w14:textId="77777777" w:rsidR="0011724F" w:rsidRPr="00BD0C14" w:rsidRDefault="0011724F" w:rsidP="005430AB">
      <w:pPr>
        <w:spacing w:line="276" w:lineRule="auto"/>
        <w:jc w:val="both"/>
        <w:rPr>
          <w:rFonts w:eastAsia="Calibri" w:cs="Arial"/>
          <w:b/>
          <w:u w:val="single"/>
        </w:rPr>
      </w:pPr>
      <w:r w:rsidRPr="00BD0C14">
        <w:rPr>
          <w:rFonts w:eastAsia="Calibri" w:cs="Arial"/>
          <w:b/>
          <w:u w:val="single"/>
        </w:rPr>
        <w:t>Award Regulations</w:t>
      </w:r>
    </w:p>
    <w:p w14:paraId="05576CFF" w14:textId="77777777" w:rsidR="0011724F" w:rsidRPr="00BD0C14" w:rsidRDefault="0011724F" w:rsidP="005430AB">
      <w:pPr>
        <w:spacing w:line="276" w:lineRule="auto"/>
        <w:jc w:val="both"/>
        <w:rPr>
          <w:rFonts w:eastAsia="Calibri" w:cs="Arial"/>
        </w:rPr>
      </w:pPr>
    </w:p>
    <w:p w14:paraId="05FD3793" w14:textId="77777777" w:rsidR="0011724F" w:rsidRPr="00BD0C14" w:rsidRDefault="0011724F" w:rsidP="005430AB">
      <w:pPr>
        <w:spacing w:line="276" w:lineRule="auto"/>
        <w:jc w:val="both"/>
        <w:rPr>
          <w:rFonts w:eastAsia="Calibri" w:cs="Arial"/>
        </w:rPr>
      </w:pPr>
      <w:r w:rsidRPr="00BD0C14">
        <w:rPr>
          <w:rFonts w:eastAsia="Calibri" w:cs="Arial"/>
          <w:b/>
        </w:rPr>
        <w:t xml:space="preserve">NU16: </w:t>
      </w:r>
      <w:r w:rsidRPr="00BD0C14">
        <w:rPr>
          <w:rFonts w:eastAsia="Calibri" w:cs="Arial"/>
        </w:rPr>
        <w:t xml:space="preserve">A student who completes the third year of the programme and who wishes to exit from the programme may be awarded a Degree in Health Studies.  The ordinary degree in Health Studies with Distinction will be based on Level 3 results which average 65%.  </w:t>
      </w:r>
    </w:p>
    <w:p w14:paraId="5E49BA13" w14:textId="77777777" w:rsidR="0011724F" w:rsidRPr="00BD0C14" w:rsidRDefault="0011724F" w:rsidP="005430AB">
      <w:pPr>
        <w:spacing w:line="276" w:lineRule="auto"/>
        <w:jc w:val="both"/>
        <w:rPr>
          <w:rFonts w:eastAsia="Calibri" w:cs="Arial"/>
        </w:rPr>
      </w:pPr>
    </w:p>
    <w:p w14:paraId="4D74432B" w14:textId="77777777" w:rsidR="0011724F" w:rsidRPr="00BD0C14" w:rsidRDefault="0011724F" w:rsidP="005430AB">
      <w:pPr>
        <w:spacing w:line="276" w:lineRule="auto"/>
        <w:jc w:val="both"/>
        <w:rPr>
          <w:rFonts w:eastAsia="Calibri" w:cs="Arial"/>
        </w:rPr>
      </w:pPr>
      <w:r w:rsidRPr="00BD0C14">
        <w:rPr>
          <w:rFonts w:eastAsia="Calibri" w:cs="Arial"/>
          <w:b/>
        </w:rPr>
        <w:t>NU17</w:t>
      </w:r>
      <w:r w:rsidRPr="00BD0C14">
        <w:rPr>
          <w:rFonts w:eastAsia="Calibri" w:cs="Arial"/>
        </w:rPr>
        <w:t xml:space="preserve">: A student who completes the third year of the programme and who, for extenuating reasons, wishes to exit from the programme with registration, must successfully complete a further 15 weeks of placement and may be awarded a BSc degree in Nursing. The ordinary degree in Nursing with Distinction will be based on Level 3 results which average 65%.  </w:t>
      </w:r>
    </w:p>
    <w:p w14:paraId="0041A16A" w14:textId="77777777" w:rsidR="0011724F" w:rsidRPr="00BD0C14" w:rsidRDefault="0011724F" w:rsidP="005430AB">
      <w:pPr>
        <w:spacing w:line="276" w:lineRule="auto"/>
        <w:jc w:val="both"/>
        <w:rPr>
          <w:rFonts w:eastAsia="Calibri" w:cs="Arial"/>
        </w:rPr>
      </w:pPr>
    </w:p>
    <w:p w14:paraId="70DA1C59" w14:textId="77777777" w:rsidR="0011724F" w:rsidRPr="00BD0C14" w:rsidRDefault="0011724F" w:rsidP="005430AB">
      <w:pPr>
        <w:spacing w:line="276" w:lineRule="auto"/>
        <w:jc w:val="both"/>
        <w:rPr>
          <w:rFonts w:eastAsia="Calibri" w:cs="Arial"/>
        </w:rPr>
      </w:pPr>
      <w:r w:rsidRPr="00BD0C14">
        <w:rPr>
          <w:rFonts w:eastAsia="Calibri" w:cs="Arial"/>
          <w:b/>
        </w:rPr>
        <w:t>NU18</w:t>
      </w:r>
      <w:r w:rsidRPr="00BD0C14">
        <w:rPr>
          <w:rFonts w:eastAsia="Calibri" w:cs="Arial"/>
        </w:rPr>
        <w:t xml:space="preserve">: A student who completes the fourth year of the programme following the Honours route, may be awarded the Bachelor of Science in Nursing degree with Honours using the classification set out in the Academic regulations </w:t>
      </w:r>
    </w:p>
    <w:p w14:paraId="7A7E6F0D" w14:textId="77777777" w:rsidR="0011724F" w:rsidRPr="00BD0C14" w:rsidRDefault="0011724F" w:rsidP="005430AB">
      <w:pPr>
        <w:spacing w:line="276" w:lineRule="auto"/>
        <w:jc w:val="both"/>
        <w:rPr>
          <w:rFonts w:eastAsia="Calibri" w:cs="Arial"/>
        </w:rPr>
      </w:pPr>
    </w:p>
    <w:p w14:paraId="5F774387" w14:textId="77777777" w:rsidR="0011724F" w:rsidRPr="00BD0C14" w:rsidRDefault="0011724F" w:rsidP="005430AB">
      <w:pPr>
        <w:spacing w:line="276" w:lineRule="auto"/>
        <w:jc w:val="both"/>
        <w:rPr>
          <w:rFonts w:eastAsia="Calibri" w:cs="Arial"/>
        </w:rPr>
      </w:pPr>
      <w:r w:rsidRPr="00BD0C14">
        <w:rPr>
          <w:rFonts w:eastAsia="Calibri" w:cs="Arial"/>
          <w:b/>
        </w:rPr>
        <w:t>NU19</w:t>
      </w:r>
      <w:r w:rsidRPr="00BD0C14">
        <w:rPr>
          <w:rFonts w:eastAsia="Calibri" w:cs="Arial"/>
        </w:rPr>
        <w:t>: To be entitled to apply for registration on the appropriate part of the NMC Register, the student, in addition to being recommended for the degree must:-</w:t>
      </w:r>
    </w:p>
    <w:p w14:paraId="7D666AFB" w14:textId="77777777" w:rsidR="0011724F" w:rsidRPr="00BD0C14" w:rsidRDefault="0011724F" w:rsidP="005430AB">
      <w:pPr>
        <w:spacing w:line="276" w:lineRule="auto"/>
        <w:jc w:val="both"/>
        <w:rPr>
          <w:rFonts w:eastAsia="Calibri" w:cs="Arial"/>
        </w:rPr>
      </w:pPr>
    </w:p>
    <w:p w14:paraId="5D231053" w14:textId="7773C4B4"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r>
      <w:r w:rsidR="005B3EF7" w:rsidRPr="00BD0C14">
        <w:rPr>
          <w:rFonts w:eastAsia="Calibri" w:cs="Arial"/>
        </w:rPr>
        <w:t>Satisfactorily</w:t>
      </w:r>
      <w:r w:rsidRPr="00BD0C14">
        <w:rPr>
          <w:rFonts w:eastAsia="Calibri" w:cs="Arial"/>
        </w:rPr>
        <w:t xml:space="preserve"> complete all clinical practice placements</w:t>
      </w:r>
    </w:p>
    <w:p w14:paraId="253624C8" w14:textId="77777777"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t>complete the necessary hours to meet EC and NMC requirements.</w:t>
      </w:r>
    </w:p>
    <w:p w14:paraId="292DE453" w14:textId="77777777"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t>meet the NMC requirements for good health and good character</w:t>
      </w:r>
    </w:p>
    <w:p w14:paraId="609D0B8F" w14:textId="77777777" w:rsidR="0011724F" w:rsidRPr="00BD0C14" w:rsidRDefault="0011724F" w:rsidP="005430AB">
      <w:pPr>
        <w:spacing w:line="276" w:lineRule="auto"/>
        <w:jc w:val="both"/>
        <w:rPr>
          <w:rFonts w:eastAsia="Calibri" w:cs="Arial"/>
        </w:rPr>
      </w:pPr>
    </w:p>
    <w:p w14:paraId="03D14AC3" w14:textId="77777777" w:rsidR="0011724F" w:rsidRPr="00BD0C14" w:rsidRDefault="0011724F" w:rsidP="005430AB">
      <w:pPr>
        <w:spacing w:line="276" w:lineRule="auto"/>
        <w:jc w:val="both"/>
        <w:rPr>
          <w:rFonts w:eastAsia="Calibri" w:cs="Arial"/>
        </w:rPr>
      </w:pPr>
      <w:r w:rsidRPr="00BD0C14">
        <w:rPr>
          <w:rFonts w:eastAsia="Calibri" w:cs="Arial"/>
        </w:rPr>
        <w:t>The minimum requirements for the completion of training for pre-registration nurses are:</w:t>
      </w:r>
    </w:p>
    <w:p w14:paraId="0F2DDE34" w14:textId="77777777" w:rsidR="0011724F" w:rsidRPr="00BD0C14" w:rsidRDefault="0011724F" w:rsidP="005430AB">
      <w:pPr>
        <w:spacing w:line="276" w:lineRule="auto"/>
        <w:jc w:val="both"/>
        <w:rPr>
          <w:rFonts w:eastAsia="Calibri" w:cs="Arial"/>
        </w:rPr>
      </w:pPr>
    </w:p>
    <w:p w14:paraId="6DB22FAE" w14:textId="77777777"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t>Theoretical instruction</w:t>
      </w:r>
      <w:r w:rsidRPr="00BD0C14">
        <w:rPr>
          <w:rFonts w:eastAsia="Calibri" w:cs="Arial"/>
        </w:rPr>
        <w:tab/>
        <w:t>-</w:t>
      </w:r>
      <w:r w:rsidRPr="00BD0C14">
        <w:rPr>
          <w:rFonts w:eastAsia="Calibri" w:cs="Arial"/>
        </w:rPr>
        <w:tab/>
        <w:t>2300 hours</w:t>
      </w:r>
    </w:p>
    <w:p w14:paraId="67DC084A" w14:textId="77777777"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t>Clinical instruction</w:t>
      </w:r>
      <w:r w:rsidRPr="00BD0C14">
        <w:rPr>
          <w:rFonts w:eastAsia="Calibri" w:cs="Arial"/>
        </w:rPr>
        <w:tab/>
        <w:t>-</w:t>
      </w:r>
      <w:r w:rsidRPr="00BD0C14">
        <w:rPr>
          <w:rFonts w:eastAsia="Calibri" w:cs="Arial"/>
        </w:rPr>
        <w:tab/>
        <w:t>2300 hours</w:t>
      </w:r>
    </w:p>
    <w:p w14:paraId="7F36F63D" w14:textId="77777777" w:rsidR="0011724F" w:rsidRPr="00BD0C14" w:rsidRDefault="0011724F" w:rsidP="005430AB">
      <w:pPr>
        <w:spacing w:line="276" w:lineRule="auto"/>
        <w:jc w:val="both"/>
        <w:rPr>
          <w:rFonts w:eastAsia="Calibri" w:cs="Arial"/>
        </w:rPr>
      </w:pPr>
      <w:r w:rsidRPr="00BD0C14">
        <w:rPr>
          <w:rFonts w:eastAsia="Calibri" w:cs="Arial"/>
        </w:rPr>
        <w:t>•</w:t>
      </w:r>
      <w:r w:rsidRPr="00BD0C14">
        <w:rPr>
          <w:rFonts w:eastAsia="Calibri" w:cs="Arial"/>
        </w:rPr>
        <w:tab/>
        <w:t>Total</w:t>
      </w:r>
      <w:r w:rsidRPr="00BD0C14">
        <w:rPr>
          <w:rFonts w:eastAsia="Calibri" w:cs="Arial"/>
        </w:rPr>
        <w:tab/>
      </w:r>
      <w:r w:rsidRPr="00BD0C14">
        <w:rPr>
          <w:rFonts w:eastAsia="Calibri" w:cs="Arial"/>
        </w:rPr>
        <w:tab/>
      </w:r>
      <w:r w:rsidRPr="00BD0C14">
        <w:rPr>
          <w:rFonts w:eastAsia="Calibri" w:cs="Arial"/>
        </w:rPr>
        <w:tab/>
        <w:t>-</w:t>
      </w:r>
      <w:r w:rsidRPr="00BD0C14">
        <w:rPr>
          <w:rFonts w:eastAsia="Calibri" w:cs="Arial"/>
        </w:rPr>
        <w:tab/>
        <w:t>4600 hours</w:t>
      </w:r>
    </w:p>
    <w:p w14:paraId="7A918FEC" w14:textId="77777777" w:rsidR="00082F84" w:rsidRPr="00BD0C14" w:rsidRDefault="00082F84" w:rsidP="005430AB">
      <w:pPr>
        <w:spacing w:line="276" w:lineRule="auto"/>
        <w:jc w:val="both"/>
        <w:rPr>
          <w:rFonts w:cs="Arial"/>
        </w:rPr>
      </w:pPr>
    </w:p>
    <w:sectPr w:rsidR="00082F84" w:rsidRPr="00BD0C14">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51BF" w14:textId="77777777" w:rsidR="00EA6A11" w:rsidRDefault="00EA6A11" w:rsidP="00C6428C">
      <w:pPr>
        <w:spacing w:after="0"/>
      </w:pPr>
      <w:r>
        <w:separator/>
      </w:r>
    </w:p>
  </w:endnote>
  <w:endnote w:type="continuationSeparator" w:id="0">
    <w:p w14:paraId="73359370" w14:textId="77777777" w:rsidR="00EA6A11" w:rsidRDefault="00EA6A11" w:rsidP="00C64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6C57" w14:textId="77777777" w:rsidR="00EA6A11" w:rsidRDefault="00EA6A11" w:rsidP="00016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D1C46" w14:textId="77777777" w:rsidR="00EA6A11" w:rsidRDefault="00EA6A11" w:rsidP="00016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D5E6" w14:textId="0A4E982D" w:rsidR="00EA6A11" w:rsidRDefault="00EA6A11" w:rsidP="00016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553">
      <w:rPr>
        <w:rStyle w:val="PageNumber"/>
        <w:noProof/>
      </w:rPr>
      <w:t>19</w:t>
    </w:r>
    <w:r>
      <w:rPr>
        <w:rStyle w:val="PageNumber"/>
      </w:rPr>
      <w:fldChar w:fldCharType="end"/>
    </w:r>
  </w:p>
  <w:p w14:paraId="3527FC82" w14:textId="77777777" w:rsidR="00EA6A11" w:rsidRDefault="00EA6A11" w:rsidP="00016E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81EF" w14:textId="77777777" w:rsidR="00EA6A11" w:rsidRDefault="00EA6A11" w:rsidP="00E56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6C03" w14:textId="77777777" w:rsidR="00EA6A11" w:rsidRDefault="00EA6A11" w:rsidP="00EC0E4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50F7" w14:textId="6F195D45" w:rsidR="00EA6A11" w:rsidRDefault="00EA6A11" w:rsidP="0028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7EA">
      <w:rPr>
        <w:rStyle w:val="PageNumber"/>
        <w:noProof/>
      </w:rPr>
      <w:t>33</w:t>
    </w:r>
    <w:r>
      <w:rPr>
        <w:rStyle w:val="PageNumber"/>
      </w:rPr>
      <w:fldChar w:fldCharType="end"/>
    </w:r>
  </w:p>
  <w:p w14:paraId="35DCF1C6" w14:textId="1AFDA5AB" w:rsidR="00EA6A11" w:rsidRDefault="00EA6A11" w:rsidP="00E565FC">
    <w:pPr>
      <w:pStyle w:val="Footer"/>
      <w:ind w:right="360"/>
      <w:jc w:val="right"/>
    </w:pPr>
  </w:p>
  <w:p w14:paraId="7833F6F8" w14:textId="77777777" w:rsidR="00EA6A11" w:rsidRDefault="00EA6A11" w:rsidP="00EC0E4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1065" w14:textId="77777777" w:rsidR="00EA6A11" w:rsidRDefault="00EA6A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1425"/>
      <w:docPartObj>
        <w:docPartGallery w:val="Page Numbers (Bottom of Page)"/>
        <w:docPartUnique/>
      </w:docPartObj>
    </w:sdtPr>
    <w:sdtEndPr>
      <w:rPr>
        <w:noProof/>
      </w:rPr>
    </w:sdtEndPr>
    <w:sdtContent>
      <w:p w14:paraId="1F5C9BC1" w14:textId="51F5682E" w:rsidR="00EA6A11" w:rsidRDefault="00EA6A11">
        <w:pPr>
          <w:pStyle w:val="Footer"/>
          <w:jc w:val="right"/>
        </w:pPr>
        <w:r>
          <w:fldChar w:fldCharType="begin"/>
        </w:r>
        <w:r>
          <w:instrText xml:space="preserve"> PAGE   \* MERGEFORMAT </w:instrText>
        </w:r>
        <w:r>
          <w:fldChar w:fldCharType="separate"/>
        </w:r>
        <w:r w:rsidR="00A12F9A">
          <w:rPr>
            <w:noProof/>
          </w:rPr>
          <w:t>41</w:t>
        </w:r>
        <w:r>
          <w:rPr>
            <w:noProof/>
          </w:rPr>
          <w:fldChar w:fldCharType="end"/>
        </w:r>
      </w:p>
    </w:sdtContent>
  </w:sdt>
  <w:p w14:paraId="3ED0025F" w14:textId="77777777" w:rsidR="00EA6A11" w:rsidRDefault="00EA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264C" w14:textId="77777777" w:rsidR="00EA6A11" w:rsidRDefault="00EA6A11" w:rsidP="00C6428C">
      <w:pPr>
        <w:spacing w:after="0"/>
      </w:pPr>
      <w:r>
        <w:separator/>
      </w:r>
    </w:p>
  </w:footnote>
  <w:footnote w:type="continuationSeparator" w:id="0">
    <w:p w14:paraId="5B0834E9" w14:textId="77777777" w:rsidR="00EA6A11" w:rsidRDefault="00EA6A11" w:rsidP="00C642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94F" w14:textId="77777777" w:rsidR="00EA6A11" w:rsidRDefault="00EA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673F" w14:textId="77777777" w:rsidR="00EA6A11" w:rsidRDefault="00EA6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4531" w14:textId="77777777" w:rsidR="00EA6A11" w:rsidRDefault="00EA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27"/>
    <w:multiLevelType w:val="multilevel"/>
    <w:tmpl w:val="C95A0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419B2"/>
    <w:multiLevelType w:val="hybridMultilevel"/>
    <w:tmpl w:val="F70E7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84A37"/>
    <w:multiLevelType w:val="hybridMultilevel"/>
    <w:tmpl w:val="C660F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22DB"/>
    <w:multiLevelType w:val="hybridMultilevel"/>
    <w:tmpl w:val="C94A9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30236"/>
    <w:multiLevelType w:val="hybridMultilevel"/>
    <w:tmpl w:val="230E1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E7D7D"/>
    <w:multiLevelType w:val="hybridMultilevel"/>
    <w:tmpl w:val="E950500E"/>
    <w:lvl w:ilvl="0" w:tplc="1CAA1A9A">
      <w:start w:val="1"/>
      <w:numFmt w:val="bullet"/>
      <w:lvlText w:val=""/>
      <w:lvlJc w:val="left"/>
      <w:pPr>
        <w:tabs>
          <w:tab w:val="num" w:pos="303"/>
        </w:tabs>
        <w:ind w:left="30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02079"/>
    <w:multiLevelType w:val="hybridMultilevel"/>
    <w:tmpl w:val="E0AA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84009D"/>
    <w:multiLevelType w:val="hybridMultilevel"/>
    <w:tmpl w:val="FB22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D0A03"/>
    <w:multiLevelType w:val="hybridMultilevel"/>
    <w:tmpl w:val="6E16BBA8"/>
    <w:lvl w:ilvl="0" w:tplc="95F6A220">
      <w:start w:val="1"/>
      <w:numFmt w:val="bullet"/>
      <w:lvlText w:val="◦"/>
      <w:lvlJc w:val="left"/>
      <w:pPr>
        <w:tabs>
          <w:tab w:val="num" w:pos="720"/>
        </w:tabs>
        <w:ind w:left="720" w:hanging="360"/>
      </w:pPr>
      <w:rPr>
        <w:rFonts w:ascii="Garamond" w:hAnsi="Garamond" w:hint="default"/>
      </w:rPr>
    </w:lvl>
    <w:lvl w:ilvl="1" w:tplc="49687D04" w:tentative="1">
      <w:start w:val="1"/>
      <w:numFmt w:val="bullet"/>
      <w:lvlText w:val="◦"/>
      <w:lvlJc w:val="left"/>
      <w:pPr>
        <w:tabs>
          <w:tab w:val="num" w:pos="1440"/>
        </w:tabs>
        <w:ind w:left="1440" w:hanging="360"/>
      </w:pPr>
      <w:rPr>
        <w:rFonts w:ascii="Garamond" w:hAnsi="Garamond" w:hint="default"/>
      </w:rPr>
    </w:lvl>
    <w:lvl w:ilvl="2" w:tplc="5EAA17AE" w:tentative="1">
      <w:start w:val="1"/>
      <w:numFmt w:val="bullet"/>
      <w:lvlText w:val="◦"/>
      <w:lvlJc w:val="left"/>
      <w:pPr>
        <w:tabs>
          <w:tab w:val="num" w:pos="2160"/>
        </w:tabs>
        <w:ind w:left="2160" w:hanging="360"/>
      </w:pPr>
      <w:rPr>
        <w:rFonts w:ascii="Garamond" w:hAnsi="Garamond" w:hint="default"/>
      </w:rPr>
    </w:lvl>
    <w:lvl w:ilvl="3" w:tplc="D27EB374" w:tentative="1">
      <w:start w:val="1"/>
      <w:numFmt w:val="bullet"/>
      <w:lvlText w:val="◦"/>
      <w:lvlJc w:val="left"/>
      <w:pPr>
        <w:tabs>
          <w:tab w:val="num" w:pos="2880"/>
        </w:tabs>
        <w:ind w:left="2880" w:hanging="360"/>
      </w:pPr>
      <w:rPr>
        <w:rFonts w:ascii="Garamond" w:hAnsi="Garamond" w:hint="default"/>
      </w:rPr>
    </w:lvl>
    <w:lvl w:ilvl="4" w:tplc="EF5A0990" w:tentative="1">
      <w:start w:val="1"/>
      <w:numFmt w:val="bullet"/>
      <w:lvlText w:val="◦"/>
      <w:lvlJc w:val="left"/>
      <w:pPr>
        <w:tabs>
          <w:tab w:val="num" w:pos="3600"/>
        </w:tabs>
        <w:ind w:left="3600" w:hanging="360"/>
      </w:pPr>
      <w:rPr>
        <w:rFonts w:ascii="Garamond" w:hAnsi="Garamond" w:hint="default"/>
      </w:rPr>
    </w:lvl>
    <w:lvl w:ilvl="5" w:tplc="42A4DC82" w:tentative="1">
      <w:start w:val="1"/>
      <w:numFmt w:val="bullet"/>
      <w:lvlText w:val="◦"/>
      <w:lvlJc w:val="left"/>
      <w:pPr>
        <w:tabs>
          <w:tab w:val="num" w:pos="4320"/>
        </w:tabs>
        <w:ind w:left="4320" w:hanging="360"/>
      </w:pPr>
      <w:rPr>
        <w:rFonts w:ascii="Garamond" w:hAnsi="Garamond" w:hint="default"/>
      </w:rPr>
    </w:lvl>
    <w:lvl w:ilvl="6" w:tplc="1FF8F67E" w:tentative="1">
      <w:start w:val="1"/>
      <w:numFmt w:val="bullet"/>
      <w:lvlText w:val="◦"/>
      <w:lvlJc w:val="left"/>
      <w:pPr>
        <w:tabs>
          <w:tab w:val="num" w:pos="5040"/>
        </w:tabs>
        <w:ind w:left="5040" w:hanging="360"/>
      </w:pPr>
      <w:rPr>
        <w:rFonts w:ascii="Garamond" w:hAnsi="Garamond" w:hint="default"/>
      </w:rPr>
    </w:lvl>
    <w:lvl w:ilvl="7" w:tplc="E0F0D1BE" w:tentative="1">
      <w:start w:val="1"/>
      <w:numFmt w:val="bullet"/>
      <w:lvlText w:val="◦"/>
      <w:lvlJc w:val="left"/>
      <w:pPr>
        <w:tabs>
          <w:tab w:val="num" w:pos="5760"/>
        </w:tabs>
        <w:ind w:left="5760" w:hanging="360"/>
      </w:pPr>
      <w:rPr>
        <w:rFonts w:ascii="Garamond" w:hAnsi="Garamond" w:hint="default"/>
      </w:rPr>
    </w:lvl>
    <w:lvl w:ilvl="8" w:tplc="E1C87B9C"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1FC5731E"/>
    <w:multiLevelType w:val="hybridMultilevel"/>
    <w:tmpl w:val="DFC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841E8"/>
    <w:multiLevelType w:val="hybridMultilevel"/>
    <w:tmpl w:val="63366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682C4A"/>
    <w:multiLevelType w:val="hybridMultilevel"/>
    <w:tmpl w:val="A20E6DF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56D5BBE"/>
    <w:multiLevelType w:val="hybridMultilevel"/>
    <w:tmpl w:val="C7B4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F7309"/>
    <w:multiLevelType w:val="hybridMultilevel"/>
    <w:tmpl w:val="CCC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C033B"/>
    <w:multiLevelType w:val="hybridMultilevel"/>
    <w:tmpl w:val="51DE2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D206D"/>
    <w:multiLevelType w:val="hybridMultilevel"/>
    <w:tmpl w:val="718A3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4D68D7"/>
    <w:multiLevelType w:val="hybridMultilevel"/>
    <w:tmpl w:val="7A38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1E7017"/>
    <w:multiLevelType w:val="hybridMultilevel"/>
    <w:tmpl w:val="C0366DD2"/>
    <w:lvl w:ilvl="0" w:tplc="1CAA1A9A">
      <w:start w:val="1"/>
      <w:numFmt w:val="bullet"/>
      <w:lvlText w:val=""/>
      <w:lvlJc w:val="left"/>
      <w:pPr>
        <w:tabs>
          <w:tab w:val="num" w:pos="303"/>
        </w:tabs>
        <w:ind w:left="30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2E3C"/>
    <w:multiLevelType w:val="hybridMultilevel"/>
    <w:tmpl w:val="A5BCA7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B847AA9"/>
    <w:multiLevelType w:val="hybridMultilevel"/>
    <w:tmpl w:val="30F20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B07129"/>
    <w:multiLevelType w:val="hybridMultilevel"/>
    <w:tmpl w:val="021E8B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D67F7D"/>
    <w:multiLevelType w:val="hybridMultilevel"/>
    <w:tmpl w:val="69903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
  </w:num>
  <w:num w:numId="5">
    <w:abstractNumId w:val="11"/>
  </w:num>
  <w:num w:numId="6">
    <w:abstractNumId w:val="7"/>
  </w:num>
  <w:num w:numId="7">
    <w:abstractNumId w:val="9"/>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7"/>
  </w:num>
  <w:num w:numId="13">
    <w:abstractNumId w:val="5"/>
  </w:num>
  <w:num w:numId="14">
    <w:abstractNumId w:val="6"/>
  </w:num>
  <w:num w:numId="15">
    <w:abstractNumId w:val="19"/>
  </w:num>
  <w:num w:numId="16">
    <w:abstractNumId w:val="3"/>
  </w:num>
  <w:num w:numId="17">
    <w:abstractNumId w:val="20"/>
  </w:num>
  <w:num w:numId="18">
    <w:abstractNumId w:val="16"/>
  </w:num>
  <w:num w:numId="19">
    <w:abstractNumId w:val="15"/>
  </w:num>
  <w:num w:numId="20">
    <w:abstractNumId w:val="21"/>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6625">
      <o:colormenu v:ext="edit" fill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39"/>
    <w:rsid w:val="00011A45"/>
    <w:rsid w:val="00016E36"/>
    <w:rsid w:val="000549B7"/>
    <w:rsid w:val="000562B8"/>
    <w:rsid w:val="00082F84"/>
    <w:rsid w:val="00087BB8"/>
    <w:rsid w:val="000928A1"/>
    <w:rsid w:val="0011724F"/>
    <w:rsid w:val="0012449F"/>
    <w:rsid w:val="00127C6A"/>
    <w:rsid w:val="00166DB0"/>
    <w:rsid w:val="00196258"/>
    <w:rsid w:val="001C3446"/>
    <w:rsid w:val="00216C46"/>
    <w:rsid w:val="002466A9"/>
    <w:rsid w:val="002701C6"/>
    <w:rsid w:val="00274046"/>
    <w:rsid w:val="00275252"/>
    <w:rsid w:val="00287842"/>
    <w:rsid w:val="0029191F"/>
    <w:rsid w:val="002927AC"/>
    <w:rsid w:val="002B7DDB"/>
    <w:rsid w:val="002D4251"/>
    <w:rsid w:val="002E03CA"/>
    <w:rsid w:val="002E61D1"/>
    <w:rsid w:val="002F6819"/>
    <w:rsid w:val="002F68FD"/>
    <w:rsid w:val="00300CD6"/>
    <w:rsid w:val="00302D4E"/>
    <w:rsid w:val="00320055"/>
    <w:rsid w:val="0034576F"/>
    <w:rsid w:val="00386F41"/>
    <w:rsid w:val="00387EB2"/>
    <w:rsid w:val="003A5BA1"/>
    <w:rsid w:val="003B1B52"/>
    <w:rsid w:val="003B756B"/>
    <w:rsid w:val="003C1EA1"/>
    <w:rsid w:val="003D1942"/>
    <w:rsid w:val="003D1B62"/>
    <w:rsid w:val="003D492E"/>
    <w:rsid w:val="003D5A54"/>
    <w:rsid w:val="003E4822"/>
    <w:rsid w:val="00410742"/>
    <w:rsid w:val="00412F23"/>
    <w:rsid w:val="00435E52"/>
    <w:rsid w:val="0049163C"/>
    <w:rsid w:val="00492644"/>
    <w:rsid w:val="004A7C32"/>
    <w:rsid w:val="004C33AD"/>
    <w:rsid w:val="004C749B"/>
    <w:rsid w:val="004E1848"/>
    <w:rsid w:val="004E77D0"/>
    <w:rsid w:val="00500299"/>
    <w:rsid w:val="0051079F"/>
    <w:rsid w:val="00520EAD"/>
    <w:rsid w:val="005238B6"/>
    <w:rsid w:val="005352B3"/>
    <w:rsid w:val="00535EEF"/>
    <w:rsid w:val="00536765"/>
    <w:rsid w:val="005430AB"/>
    <w:rsid w:val="00580717"/>
    <w:rsid w:val="00592179"/>
    <w:rsid w:val="005A6285"/>
    <w:rsid w:val="005B3EF7"/>
    <w:rsid w:val="005B6953"/>
    <w:rsid w:val="005C1C60"/>
    <w:rsid w:val="005C5468"/>
    <w:rsid w:val="005D5C8A"/>
    <w:rsid w:val="005E10E9"/>
    <w:rsid w:val="006011FE"/>
    <w:rsid w:val="00601FE7"/>
    <w:rsid w:val="006073C7"/>
    <w:rsid w:val="00645E9B"/>
    <w:rsid w:val="00660218"/>
    <w:rsid w:val="00662358"/>
    <w:rsid w:val="00667E4E"/>
    <w:rsid w:val="006736C9"/>
    <w:rsid w:val="00682847"/>
    <w:rsid w:val="0069510F"/>
    <w:rsid w:val="006A3991"/>
    <w:rsid w:val="006C0D7F"/>
    <w:rsid w:val="006D69FC"/>
    <w:rsid w:val="006F289B"/>
    <w:rsid w:val="006F5CCE"/>
    <w:rsid w:val="006F650F"/>
    <w:rsid w:val="00710614"/>
    <w:rsid w:val="0071643D"/>
    <w:rsid w:val="00717684"/>
    <w:rsid w:val="00721A05"/>
    <w:rsid w:val="00732A26"/>
    <w:rsid w:val="007370A2"/>
    <w:rsid w:val="00742BB7"/>
    <w:rsid w:val="00750A3D"/>
    <w:rsid w:val="00755006"/>
    <w:rsid w:val="007870EB"/>
    <w:rsid w:val="007D1906"/>
    <w:rsid w:val="007D7C60"/>
    <w:rsid w:val="008167FD"/>
    <w:rsid w:val="00826617"/>
    <w:rsid w:val="008379D4"/>
    <w:rsid w:val="00855D2F"/>
    <w:rsid w:val="008704C3"/>
    <w:rsid w:val="0088298D"/>
    <w:rsid w:val="008A18A4"/>
    <w:rsid w:val="008B48E7"/>
    <w:rsid w:val="008C60A8"/>
    <w:rsid w:val="008E282E"/>
    <w:rsid w:val="008E54A9"/>
    <w:rsid w:val="00916F5C"/>
    <w:rsid w:val="009220FE"/>
    <w:rsid w:val="00926277"/>
    <w:rsid w:val="00941E00"/>
    <w:rsid w:val="00956DA2"/>
    <w:rsid w:val="00980B8D"/>
    <w:rsid w:val="0098493C"/>
    <w:rsid w:val="00997E97"/>
    <w:rsid w:val="009A2255"/>
    <w:rsid w:val="009A661C"/>
    <w:rsid w:val="009D2A13"/>
    <w:rsid w:val="009D7F8B"/>
    <w:rsid w:val="009E1F5B"/>
    <w:rsid w:val="009F2B89"/>
    <w:rsid w:val="00A12F9A"/>
    <w:rsid w:val="00A20089"/>
    <w:rsid w:val="00A36F98"/>
    <w:rsid w:val="00A42FA9"/>
    <w:rsid w:val="00A60CEE"/>
    <w:rsid w:val="00A63EBB"/>
    <w:rsid w:val="00A644FC"/>
    <w:rsid w:val="00A71015"/>
    <w:rsid w:val="00A83AB2"/>
    <w:rsid w:val="00A966F3"/>
    <w:rsid w:val="00AB4539"/>
    <w:rsid w:val="00AC327C"/>
    <w:rsid w:val="00AD0F66"/>
    <w:rsid w:val="00AD2FA3"/>
    <w:rsid w:val="00AD507D"/>
    <w:rsid w:val="00AF3612"/>
    <w:rsid w:val="00B16741"/>
    <w:rsid w:val="00B8039A"/>
    <w:rsid w:val="00BA07E7"/>
    <w:rsid w:val="00BC56ED"/>
    <w:rsid w:val="00BD0C14"/>
    <w:rsid w:val="00C04AA4"/>
    <w:rsid w:val="00C15E74"/>
    <w:rsid w:val="00C177EA"/>
    <w:rsid w:val="00C440E4"/>
    <w:rsid w:val="00C4594C"/>
    <w:rsid w:val="00C53CB1"/>
    <w:rsid w:val="00C6428C"/>
    <w:rsid w:val="00C667F5"/>
    <w:rsid w:val="00C84E44"/>
    <w:rsid w:val="00C93D5B"/>
    <w:rsid w:val="00CA1AB2"/>
    <w:rsid w:val="00CA774B"/>
    <w:rsid w:val="00CE154C"/>
    <w:rsid w:val="00CE23C0"/>
    <w:rsid w:val="00CE58E3"/>
    <w:rsid w:val="00D26089"/>
    <w:rsid w:val="00D27DE0"/>
    <w:rsid w:val="00D34216"/>
    <w:rsid w:val="00D4766F"/>
    <w:rsid w:val="00D54604"/>
    <w:rsid w:val="00D64B8A"/>
    <w:rsid w:val="00D7020A"/>
    <w:rsid w:val="00D71164"/>
    <w:rsid w:val="00D75992"/>
    <w:rsid w:val="00DB2C18"/>
    <w:rsid w:val="00DB2F58"/>
    <w:rsid w:val="00DC5665"/>
    <w:rsid w:val="00DC5F7B"/>
    <w:rsid w:val="00E07BE2"/>
    <w:rsid w:val="00E464B2"/>
    <w:rsid w:val="00E518F9"/>
    <w:rsid w:val="00E565FC"/>
    <w:rsid w:val="00EA6A11"/>
    <w:rsid w:val="00EB7553"/>
    <w:rsid w:val="00EC0E49"/>
    <w:rsid w:val="00EC3348"/>
    <w:rsid w:val="00ED5FF8"/>
    <w:rsid w:val="00EE04FA"/>
    <w:rsid w:val="00EE24AB"/>
    <w:rsid w:val="00EE596F"/>
    <w:rsid w:val="00F014FE"/>
    <w:rsid w:val="00F06CBD"/>
    <w:rsid w:val="00F12A55"/>
    <w:rsid w:val="00F1312E"/>
    <w:rsid w:val="00F15F0B"/>
    <w:rsid w:val="00F31D52"/>
    <w:rsid w:val="00F36176"/>
    <w:rsid w:val="00F40C22"/>
    <w:rsid w:val="00F415CB"/>
    <w:rsid w:val="00F50E89"/>
    <w:rsid w:val="00F515E9"/>
    <w:rsid w:val="00F52D1A"/>
    <w:rsid w:val="00F6245D"/>
    <w:rsid w:val="00F62E0E"/>
    <w:rsid w:val="00F85BD9"/>
    <w:rsid w:val="00F95F82"/>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3215]"/>
    </o:shapedefaults>
    <o:shapelayout v:ext="edit">
      <o:idmap v:ext="edit" data="1"/>
    </o:shapelayout>
  </w:shapeDefaults>
  <w:decimalSymbol w:val="."/>
  <w:listSeparator w:val=","/>
  <w14:docId w14:val="1AB759EB"/>
  <w15:docId w15:val="{E5E6CAC6-257B-454F-AF71-C49F7F1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lang w:val="en-GB"/>
    </w:rPr>
  </w:style>
  <w:style w:type="paragraph" w:styleId="Heading1">
    <w:name w:val="heading 1"/>
    <w:basedOn w:val="Normal"/>
    <w:next w:val="Normal"/>
    <w:link w:val="Heading1Char"/>
    <w:qFormat/>
    <w:rsid w:val="003B756B"/>
    <w:pPr>
      <w:keepNext/>
      <w:spacing w:after="0"/>
      <w:contextualSpacing w:val="0"/>
      <w:outlineLvl w:val="0"/>
    </w:pPr>
    <w:rPr>
      <w:rFonts w:eastAsia="Times New Roman" w:cs="Times New Roman"/>
      <w:b/>
      <w:sz w:val="18"/>
      <w:szCs w:val="20"/>
    </w:rPr>
  </w:style>
  <w:style w:type="paragraph" w:styleId="Heading2">
    <w:name w:val="heading 2"/>
    <w:basedOn w:val="Normal"/>
    <w:next w:val="Normal"/>
    <w:link w:val="Heading2Char"/>
    <w:qFormat/>
    <w:rsid w:val="003D5A54"/>
    <w:pPr>
      <w:keepNext/>
      <w:spacing w:after="0"/>
      <w:contextualSpacing w:val="0"/>
      <w:outlineLvl w:val="1"/>
    </w:pPr>
    <w:rPr>
      <w:rFonts w:eastAsia="Times New Roman" w:cs="Times New Roman"/>
      <w:b/>
      <w:sz w:val="28"/>
      <w:szCs w:val="20"/>
    </w:rPr>
  </w:style>
  <w:style w:type="paragraph" w:styleId="Heading3">
    <w:name w:val="heading 3"/>
    <w:basedOn w:val="Normal"/>
    <w:next w:val="Normal"/>
    <w:link w:val="Heading3Char"/>
    <w:uiPriority w:val="9"/>
    <w:unhideWhenUsed/>
    <w:qFormat/>
    <w:rsid w:val="005238B6"/>
    <w:pPr>
      <w:keepNext/>
      <w:keepLines/>
      <w:spacing w:before="40" w:after="0"/>
      <w:outlineLvl w:val="2"/>
    </w:pPr>
    <w:rPr>
      <w:rFonts w:eastAsiaTheme="majorEastAsia" w:cstheme="majorBidi"/>
      <w:b/>
      <w:i/>
      <w:sz w:val="24"/>
      <w:szCs w:val="24"/>
    </w:rPr>
  </w:style>
  <w:style w:type="paragraph" w:styleId="Heading9">
    <w:name w:val="heading 9"/>
    <w:basedOn w:val="Normal"/>
    <w:next w:val="Normal"/>
    <w:link w:val="Heading9Char"/>
    <w:uiPriority w:val="9"/>
    <w:unhideWhenUsed/>
    <w:qFormat/>
    <w:rsid w:val="00B167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39"/>
    <w:rPr>
      <w:rFonts w:ascii="Tahoma" w:hAnsi="Tahoma" w:cs="Tahoma"/>
      <w:sz w:val="16"/>
      <w:szCs w:val="16"/>
      <w:lang w:val="en-GB"/>
    </w:rPr>
  </w:style>
  <w:style w:type="character" w:styleId="Hyperlink">
    <w:name w:val="Hyperlink"/>
    <w:uiPriority w:val="99"/>
    <w:rsid w:val="00C6428C"/>
    <w:rPr>
      <w:color w:val="0000FF"/>
      <w:u w:val="single"/>
    </w:rPr>
  </w:style>
  <w:style w:type="paragraph" w:styleId="Header">
    <w:name w:val="header"/>
    <w:basedOn w:val="Normal"/>
    <w:link w:val="HeaderChar"/>
    <w:uiPriority w:val="99"/>
    <w:unhideWhenUsed/>
    <w:rsid w:val="00C6428C"/>
    <w:pPr>
      <w:tabs>
        <w:tab w:val="center" w:pos="4513"/>
        <w:tab w:val="right" w:pos="9026"/>
      </w:tabs>
      <w:spacing w:after="0"/>
    </w:pPr>
  </w:style>
  <w:style w:type="character" w:customStyle="1" w:styleId="HeaderChar">
    <w:name w:val="Header Char"/>
    <w:basedOn w:val="DefaultParagraphFont"/>
    <w:link w:val="Header"/>
    <w:uiPriority w:val="99"/>
    <w:rsid w:val="00C6428C"/>
    <w:rPr>
      <w:rFonts w:ascii="Arial" w:hAnsi="Arial"/>
      <w:lang w:val="en-GB"/>
    </w:rPr>
  </w:style>
  <w:style w:type="paragraph" w:styleId="Footer">
    <w:name w:val="footer"/>
    <w:basedOn w:val="Normal"/>
    <w:link w:val="FooterChar"/>
    <w:uiPriority w:val="99"/>
    <w:unhideWhenUsed/>
    <w:rsid w:val="00C6428C"/>
    <w:pPr>
      <w:tabs>
        <w:tab w:val="center" w:pos="4513"/>
        <w:tab w:val="right" w:pos="9026"/>
      </w:tabs>
      <w:spacing w:after="0"/>
    </w:pPr>
  </w:style>
  <w:style w:type="character" w:customStyle="1" w:styleId="FooterChar">
    <w:name w:val="Footer Char"/>
    <w:basedOn w:val="DefaultParagraphFont"/>
    <w:link w:val="Footer"/>
    <w:uiPriority w:val="99"/>
    <w:rsid w:val="00C6428C"/>
    <w:rPr>
      <w:rFonts w:ascii="Arial" w:hAnsi="Arial"/>
      <w:lang w:val="en-GB"/>
    </w:rPr>
  </w:style>
  <w:style w:type="character" w:customStyle="1" w:styleId="Heading1Char">
    <w:name w:val="Heading 1 Char"/>
    <w:basedOn w:val="DefaultParagraphFont"/>
    <w:link w:val="Heading1"/>
    <w:rsid w:val="003B756B"/>
    <w:rPr>
      <w:rFonts w:ascii="Arial" w:eastAsia="Times New Roman" w:hAnsi="Arial" w:cs="Times New Roman"/>
      <w:b/>
      <w:sz w:val="18"/>
      <w:szCs w:val="20"/>
      <w:lang w:val="en-GB"/>
    </w:rPr>
  </w:style>
  <w:style w:type="character" w:customStyle="1" w:styleId="Heading2Char">
    <w:name w:val="Heading 2 Char"/>
    <w:basedOn w:val="DefaultParagraphFont"/>
    <w:link w:val="Heading2"/>
    <w:rsid w:val="003D5A54"/>
    <w:rPr>
      <w:rFonts w:ascii="Arial" w:eastAsia="Times New Roman" w:hAnsi="Arial" w:cs="Times New Roman"/>
      <w:b/>
      <w:sz w:val="28"/>
      <w:szCs w:val="20"/>
      <w:lang w:val="en-GB"/>
    </w:rPr>
  </w:style>
  <w:style w:type="paragraph" w:customStyle="1" w:styleId="Default">
    <w:name w:val="Default"/>
    <w:rsid w:val="00CE58E3"/>
    <w:pPr>
      <w:autoSpaceDE w:val="0"/>
      <w:autoSpaceDN w:val="0"/>
      <w:adjustRightInd w:val="0"/>
      <w:spacing w:after="0" w:line="240" w:lineRule="auto"/>
    </w:pPr>
    <w:rPr>
      <w:rFonts w:ascii="Arial" w:eastAsia="Calibri" w:hAnsi="Arial" w:cs="Arial"/>
      <w:color w:val="000000"/>
      <w:sz w:val="24"/>
      <w:szCs w:val="24"/>
      <w:lang w:val="en-GB"/>
    </w:rPr>
  </w:style>
  <w:style w:type="paragraph" w:styleId="ListParagraph">
    <w:name w:val="List Paragraph"/>
    <w:basedOn w:val="Normal"/>
    <w:uiPriority w:val="34"/>
    <w:qFormat/>
    <w:rsid w:val="00F06CBD"/>
    <w:pPr>
      <w:ind w:left="720"/>
    </w:pPr>
  </w:style>
  <w:style w:type="character" w:styleId="PageNumber">
    <w:name w:val="page number"/>
    <w:basedOn w:val="DefaultParagraphFont"/>
    <w:rsid w:val="00CE154C"/>
  </w:style>
  <w:style w:type="character" w:styleId="FollowedHyperlink">
    <w:name w:val="FollowedHyperlink"/>
    <w:basedOn w:val="DefaultParagraphFont"/>
    <w:uiPriority w:val="99"/>
    <w:semiHidden/>
    <w:unhideWhenUsed/>
    <w:rsid w:val="00F31D52"/>
    <w:rPr>
      <w:color w:val="800080" w:themeColor="followedHyperlink"/>
      <w:u w:val="single"/>
    </w:rPr>
  </w:style>
  <w:style w:type="character" w:customStyle="1" w:styleId="Heading9Char">
    <w:name w:val="Heading 9 Char"/>
    <w:basedOn w:val="DefaultParagraphFont"/>
    <w:link w:val="Heading9"/>
    <w:uiPriority w:val="9"/>
    <w:rsid w:val="00B16741"/>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semiHidden/>
    <w:unhideWhenUsed/>
    <w:qFormat/>
    <w:rsid w:val="00B16741"/>
    <w:pPr>
      <w:spacing w:after="0"/>
      <w:ind w:left="2880" w:hanging="2880"/>
      <w:contextualSpacing w:val="0"/>
      <w:jc w:val="center"/>
    </w:pPr>
    <w:rPr>
      <w:rFonts w:eastAsia="Times New Roman" w:cs="Times New Roman"/>
      <w:b/>
      <w:sz w:val="32"/>
      <w:szCs w:val="20"/>
    </w:rPr>
  </w:style>
  <w:style w:type="paragraph" w:styleId="BodyText">
    <w:name w:val="Body Text"/>
    <w:basedOn w:val="Normal"/>
    <w:link w:val="BodyTextChar"/>
    <w:unhideWhenUsed/>
    <w:rsid w:val="00B16741"/>
    <w:pPr>
      <w:spacing w:after="120"/>
      <w:contextualSpacing w:val="0"/>
    </w:pPr>
    <w:rPr>
      <w:rFonts w:eastAsia="Times New Roman" w:cs="Times New Roman"/>
      <w:b/>
      <w:sz w:val="20"/>
      <w:szCs w:val="20"/>
    </w:rPr>
  </w:style>
  <w:style w:type="character" w:customStyle="1" w:styleId="BodyTextChar">
    <w:name w:val="Body Text Char"/>
    <w:basedOn w:val="DefaultParagraphFont"/>
    <w:link w:val="BodyText"/>
    <w:rsid w:val="00B16741"/>
    <w:rPr>
      <w:rFonts w:ascii="Arial" w:eastAsia="Times New Roman" w:hAnsi="Arial" w:cs="Times New Roman"/>
      <w:b/>
      <w:sz w:val="20"/>
      <w:szCs w:val="20"/>
      <w:lang w:val="en-GB"/>
    </w:rPr>
  </w:style>
  <w:style w:type="table" w:styleId="TableGrid">
    <w:name w:val="Table Grid"/>
    <w:basedOn w:val="TableNormal"/>
    <w:uiPriority w:val="59"/>
    <w:rsid w:val="00855D2F"/>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19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19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38B6"/>
    <w:rPr>
      <w:rFonts w:ascii="Arial" w:eastAsiaTheme="majorEastAsia" w:hAnsi="Arial" w:cstheme="majorBidi"/>
      <w:b/>
      <w:i/>
      <w:sz w:val="24"/>
      <w:szCs w:val="24"/>
      <w:lang w:val="en-GB"/>
    </w:rPr>
  </w:style>
  <w:style w:type="paragraph" w:styleId="TOCHeading">
    <w:name w:val="TOC Heading"/>
    <w:basedOn w:val="Heading1"/>
    <w:next w:val="Normal"/>
    <w:uiPriority w:val="39"/>
    <w:unhideWhenUsed/>
    <w:qFormat/>
    <w:rsid w:val="00667E4E"/>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667E4E"/>
    <w:pPr>
      <w:spacing w:after="100"/>
      <w:ind w:left="220"/>
    </w:pPr>
  </w:style>
  <w:style w:type="paragraph" w:styleId="TOC3">
    <w:name w:val="toc 3"/>
    <w:basedOn w:val="Normal"/>
    <w:next w:val="Normal"/>
    <w:autoRedefine/>
    <w:uiPriority w:val="39"/>
    <w:unhideWhenUsed/>
    <w:rsid w:val="00667E4E"/>
    <w:pPr>
      <w:spacing w:after="100"/>
      <w:ind w:left="440"/>
    </w:pPr>
  </w:style>
  <w:style w:type="paragraph" w:styleId="TOC1">
    <w:name w:val="toc 1"/>
    <w:basedOn w:val="Normal"/>
    <w:next w:val="Normal"/>
    <w:autoRedefine/>
    <w:uiPriority w:val="39"/>
    <w:unhideWhenUsed/>
    <w:rsid w:val="00667E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7426">
      <w:bodyDiv w:val="1"/>
      <w:marLeft w:val="0"/>
      <w:marRight w:val="0"/>
      <w:marTop w:val="0"/>
      <w:marBottom w:val="0"/>
      <w:divBdr>
        <w:top w:val="none" w:sz="0" w:space="0" w:color="auto"/>
        <w:left w:val="none" w:sz="0" w:space="0" w:color="auto"/>
        <w:bottom w:val="none" w:sz="0" w:space="0" w:color="auto"/>
        <w:right w:val="none" w:sz="0" w:space="0" w:color="auto"/>
      </w:divBdr>
      <w:divsChild>
        <w:div w:id="1776515160">
          <w:marLeft w:val="0"/>
          <w:marRight w:val="0"/>
          <w:marTop w:val="0"/>
          <w:marBottom w:val="0"/>
          <w:divBdr>
            <w:top w:val="none" w:sz="0" w:space="0" w:color="auto"/>
            <w:left w:val="none" w:sz="0" w:space="0" w:color="auto"/>
            <w:bottom w:val="none" w:sz="0" w:space="0" w:color="auto"/>
            <w:right w:val="none" w:sz="0" w:space="0" w:color="auto"/>
          </w:divBdr>
          <w:divsChild>
            <w:div w:id="1366366786">
              <w:marLeft w:val="0"/>
              <w:marRight w:val="0"/>
              <w:marTop w:val="0"/>
              <w:marBottom w:val="0"/>
              <w:divBdr>
                <w:top w:val="none" w:sz="0" w:space="0" w:color="auto"/>
                <w:left w:val="none" w:sz="0" w:space="0" w:color="auto"/>
                <w:bottom w:val="none" w:sz="0" w:space="0" w:color="auto"/>
                <w:right w:val="none" w:sz="0" w:space="0" w:color="auto"/>
              </w:divBdr>
              <w:divsChild>
                <w:div w:id="1946234315">
                  <w:marLeft w:val="0"/>
                  <w:marRight w:val="0"/>
                  <w:marTop w:val="0"/>
                  <w:marBottom w:val="0"/>
                  <w:divBdr>
                    <w:top w:val="none" w:sz="0" w:space="0" w:color="auto"/>
                    <w:left w:val="none" w:sz="0" w:space="0" w:color="auto"/>
                    <w:bottom w:val="none" w:sz="0" w:space="0" w:color="auto"/>
                    <w:right w:val="none" w:sz="0" w:space="0" w:color="auto"/>
                  </w:divBdr>
                  <w:divsChild>
                    <w:div w:id="1379670301">
                      <w:marLeft w:val="0"/>
                      <w:marRight w:val="0"/>
                      <w:marTop w:val="0"/>
                      <w:marBottom w:val="0"/>
                      <w:divBdr>
                        <w:top w:val="none" w:sz="0" w:space="0" w:color="auto"/>
                        <w:left w:val="none" w:sz="0" w:space="0" w:color="auto"/>
                        <w:bottom w:val="none" w:sz="0" w:space="0" w:color="auto"/>
                        <w:right w:val="none" w:sz="0" w:space="0" w:color="auto"/>
                      </w:divBdr>
                      <w:divsChild>
                        <w:div w:id="955329171">
                          <w:marLeft w:val="0"/>
                          <w:marRight w:val="0"/>
                          <w:marTop w:val="0"/>
                          <w:marBottom w:val="0"/>
                          <w:divBdr>
                            <w:top w:val="none" w:sz="0" w:space="0" w:color="auto"/>
                            <w:left w:val="none" w:sz="0" w:space="0" w:color="auto"/>
                            <w:bottom w:val="none" w:sz="0" w:space="0" w:color="auto"/>
                            <w:right w:val="none" w:sz="0" w:space="0" w:color="auto"/>
                          </w:divBdr>
                          <w:divsChild>
                            <w:div w:id="591741481">
                              <w:marLeft w:val="0"/>
                              <w:marRight w:val="0"/>
                              <w:marTop w:val="0"/>
                              <w:marBottom w:val="0"/>
                              <w:divBdr>
                                <w:top w:val="none" w:sz="0" w:space="0" w:color="auto"/>
                                <w:left w:val="none" w:sz="0" w:space="0" w:color="auto"/>
                                <w:bottom w:val="none" w:sz="0" w:space="0" w:color="auto"/>
                                <w:right w:val="none" w:sz="0" w:space="0" w:color="auto"/>
                              </w:divBdr>
                              <w:divsChild>
                                <w:div w:id="1093286160">
                                  <w:marLeft w:val="0"/>
                                  <w:marRight w:val="0"/>
                                  <w:marTop w:val="0"/>
                                  <w:marBottom w:val="0"/>
                                  <w:divBdr>
                                    <w:top w:val="none" w:sz="0" w:space="0" w:color="auto"/>
                                    <w:left w:val="none" w:sz="0" w:space="0" w:color="auto"/>
                                    <w:bottom w:val="none" w:sz="0" w:space="0" w:color="auto"/>
                                    <w:right w:val="none" w:sz="0" w:space="0" w:color="auto"/>
                                  </w:divBdr>
                                  <w:divsChild>
                                    <w:div w:id="1619215863">
                                      <w:marLeft w:val="0"/>
                                      <w:marRight w:val="0"/>
                                      <w:marTop w:val="0"/>
                                      <w:marBottom w:val="0"/>
                                      <w:divBdr>
                                        <w:top w:val="none" w:sz="0" w:space="0" w:color="auto"/>
                                        <w:left w:val="none" w:sz="0" w:space="0" w:color="auto"/>
                                        <w:bottom w:val="none" w:sz="0" w:space="0" w:color="auto"/>
                                        <w:right w:val="none" w:sz="0" w:space="0" w:color="auto"/>
                                      </w:divBdr>
                                      <w:divsChild>
                                        <w:div w:id="1554848749">
                                          <w:marLeft w:val="0"/>
                                          <w:marRight w:val="0"/>
                                          <w:marTop w:val="0"/>
                                          <w:marBottom w:val="0"/>
                                          <w:divBdr>
                                            <w:top w:val="none" w:sz="0" w:space="0" w:color="auto"/>
                                            <w:left w:val="none" w:sz="0" w:space="0" w:color="auto"/>
                                            <w:bottom w:val="none" w:sz="0" w:space="0" w:color="auto"/>
                                            <w:right w:val="none" w:sz="0" w:space="0" w:color="auto"/>
                                          </w:divBdr>
                                          <w:divsChild>
                                            <w:div w:id="1313221204">
                                              <w:marLeft w:val="0"/>
                                              <w:marRight w:val="0"/>
                                              <w:marTop w:val="0"/>
                                              <w:marBottom w:val="0"/>
                                              <w:divBdr>
                                                <w:top w:val="none" w:sz="0" w:space="0" w:color="auto"/>
                                                <w:left w:val="none" w:sz="0" w:space="0" w:color="auto"/>
                                                <w:bottom w:val="none" w:sz="0" w:space="0" w:color="auto"/>
                                                <w:right w:val="none" w:sz="0" w:space="0" w:color="auto"/>
                                              </w:divBdr>
                                              <w:divsChild>
                                                <w:div w:id="565262315">
                                                  <w:marLeft w:val="0"/>
                                                  <w:marRight w:val="0"/>
                                                  <w:marTop w:val="0"/>
                                                  <w:marBottom w:val="0"/>
                                                  <w:divBdr>
                                                    <w:top w:val="none" w:sz="0" w:space="0" w:color="auto"/>
                                                    <w:left w:val="none" w:sz="0" w:space="0" w:color="auto"/>
                                                    <w:bottom w:val="none" w:sz="0" w:space="0" w:color="auto"/>
                                                    <w:right w:val="none" w:sz="0" w:space="0" w:color="auto"/>
                                                  </w:divBdr>
                                                  <w:divsChild>
                                                    <w:div w:id="1478450717">
                                                      <w:marLeft w:val="0"/>
                                                      <w:marRight w:val="0"/>
                                                      <w:marTop w:val="0"/>
                                                      <w:marBottom w:val="150"/>
                                                      <w:divBdr>
                                                        <w:top w:val="none" w:sz="0" w:space="0" w:color="auto"/>
                                                        <w:left w:val="none" w:sz="0" w:space="0" w:color="auto"/>
                                                        <w:bottom w:val="none" w:sz="0" w:space="0" w:color="auto"/>
                                                        <w:right w:val="none" w:sz="0" w:space="0" w:color="auto"/>
                                                      </w:divBdr>
                                                      <w:divsChild>
                                                        <w:div w:id="1414087126">
                                                          <w:marLeft w:val="0"/>
                                                          <w:marRight w:val="0"/>
                                                          <w:marTop w:val="0"/>
                                                          <w:marBottom w:val="0"/>
                                                          <w:divBdr>
                                                            <w:top w:val="none" w:sz="0" w:space="0" w:color="auto"/>
                                                            <w:left w:val="none" w:sz="0" w:space="0" w:color="auto"/>
                                                            <w:bottom w:val="none" w:sz="0" w:space="0" w:color="auto"/>
                                                            <w:right w:val="none" w:sz="0" w:space="0" w:color="auto"/>
                                                          </w:divBdr>
                                                          <w:divsChild>
                                                            <w:div w:id="3566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203849">
      <w:bodyDiv w:val="1"/>
      <w:marLeft w:val="0"/>
      <w:marRight w:val="0"/>
      <w:marTop w:val="0"/>
      <w:marBottom w:val="0"/>
      <w:divBdr>
        <w:top w:val="none" w:sz="0" w:space="0" w:color="auto"/>
        <w:left w:val="none" w:sz="0" w:space="0" w:color="auto"/>
        <w:bottom w:val="none" w:sz="0" w:space="0" w:color="auto"/>
        <w:right w:val="none" w:sz="0" w:space="0" w:color="auto"/>
      </w:divBdr>
      <w:divsChild>
        <w:div w:id="796800939">
          <w:marLeft w:val="288"/>
          <w:marRight w:val="0"/>
          <w:marTop w:val="180"/>
          <w:marBottom w:val="0"/>
          <w:divBdr>
            <w:top w:val="none" w:sz="0" w:space="0" w:color="auto"/>
            <w:left w:val="none" w:sz="0" w:space="0" w:color="auto"/>
            <w:bottom w:val="none" w:sz="0" w:space="0" w:color="auto"/>
            <w:right w:val="none" w:sz="0" w:space="0" w:color="auto"/>
          </w:divBdr>
        </w:div>
      </w:divsChild>
    </w:div>
    <w:div w:id="1254975477">
      <w:bodyDiv w:val="1"/>
      <w:marLeft w:val="0"/>
      <w:marRight w:val="0"/>
      <w:marTop w:val="0"/>
      <w:marBottom w:val="0"/>
      <w:divBdr>
        <w:top w:val="none" w:sz="0" w:space="0" w:color="auto"/>
        <w:left w:val="none" w:sz="0" w:space="0" w:color="auto"/>
        <w:bottom w:val="none" w:sz="0" w:space="0" w:color="auto"/>
        <w:right w:val="none" w:sz="0" w:space="0" w:color="auto"/>
      </w:divBdr>
      <w:divsChild>
        <w:div w:id="1785689668">
          <w:marLeft w:val="0"/>
          <w:marRight w:val="0"/>
          <w:marTop w:val="0"/>
          <w:marBottom w:val="0"/>
          <w:divBdr>
            <w:top w:val="none" w:sz="0" w:space="0" w:color="auto"/>
            <w:left w:val="none" w:sz="0" w:space="0" w:color="auto"/>
            <w:bottom w:val="none" w:sz="0" w:space="0" w:color="auto"/>
            <w:right w:val="none" w:sz="0" w:space="0" w:color="auto"/>
          </w:divBdr>
          <w:divsChild>
            <w:div w:id="342710508">
              <w:marLeft w:val="0"/>
              <w:marRight w:val="0"/>
              <w:marTop w:val="0"/>
              <w:marBottom w:val="0"/>
              <w:divBdr>
                <w:top w:val="none" w:sz="0" w:space="0" w:color="auto"/>
                <w:left w:val="none" w:sz="0" w:space="0" w:color="auto"/>
                <w:bottom w:val="none" w:sz="0" w:space="0" w:color="auto"/>
                <w:right w:val="none" w:sz="0" w:space="0" w:color="auto"/>
              </w:divBdr>
              <w:divsChild>
                <w:div w:id="1809202978">
                  <w:marLeft w:val="0"/>
                  <w:marRight w:val="0"/>
                  <w:marTop w:val="0"/>
                  <w:marBottom w:val="0"/>
                  <w:divBdr>
                    <w:top w:val="none" w:sz="0" w:space="0" w:color="auto"/>
                    <w:left w:val="none" w:sz="0" w:space="0" w:color="auto"/>
                    <w:bottom w:val="none" w:sz="0" w:space="0" w:color="auto"/>
                    <w:right w:val="none" w:sz="0" w:space="0" w:color="auto"/>
                  </w:divBdr>
                  <w:divsChild>
                    <w:div w:id="1759908921">
                      <w:marLeft w:val="0"/>
                      <w:marRight w:val="0"/>
                      <w:marTop w:val="0"/>
                      <w:marBottom w:val="0"/>
                      <w:divBdr>
                        <w:top w:val="none" w:sz="0" w:space="0" w:color="auto"/>
                        <w:left w:val="none" w:sz="0" w:space="0" w:color="auto"/>
                        <w:bottom w:val="none" w:sz="0" w:space="0" w:color="auto"/>
                        <w:right w:val="none" w:sz="0" w:space="0" w:color="auto"/>
                      </w:divBdr>
                      <w:divsChild>
                        <w:div w:id="866455763">
                          <w:marLeft w:val="0"/>
                          <w:marRight w:val="0"/>
                          <w:marTop w:val="0"/>
                          <w:marBottom w:val="0"/>
                          <w:divBdr>
                            <w:top w:val="none" w:sz="0" w:space="0" w:color="auto"/>
                            <w:left w:val="none" w:sz="0" w:space="0" w:color="auto"/>
                            <w:bottom w:val="none" w:sz="0" w:space="0" w:color="auto"/>
                            <w:right w:val="none" w:sz="0" w:space="0" w:color="auto"/>
                          </w:divBdr>
                          <w:divsChild>
                            <w:div w:id="905409345">
                              <w:marLeft w:val="0"/>
                              <w:marRight w:val="0"/>
                              <w:marTop w:val="0"/>
                              <w:marBottom w:val="0"/>
                              <w:divBdr>
                                <w:top w:val="none" w:sz="0" w:space="0" w:color="auto"/>
                                <w:left w:val="none" w:sz="0" w:space="0" w:color="auto"/>
                                <w:bottom w:val="none" w:sz="0" w:space="0" w:color="auto"/>
                                <w:right w:val="none" w:sz="0" w:space="0" w:color="auto"/>
                              </w:divBdr>
                              <w:divsChild>
                                <w:div w:id="268004448">
                                  <w:marLeft w:val="0"/>
                                  <w:marRight w:val="0"/>
                                  <w:marTop w:val="0"/>
                                  <w:marBottom w:val="0"/>
                                  <w:divBdr>
                                    <w:top w:val="none" w:sz="0" w:space="0" w:color="auto"/>
                                    <w:left w:val="none" w:sz="0" w:space="0" w:color="auto"/>
                                    <w:bottom w:val="none" w:sz="0" w:space="0" w:color="auto"/>
                                    <w:right w:val="none" w:sz="0" w:space="0" w:color="auto"/>
                                  </w:divBdr>
                                  <w:divsChild>
                                    <w:div w:id="565646568">
                                      <w:marLeft w:val="0"/>
                                      <w:marRight w:val="0"/>
                                      <w:marTop w:val="0"/>
                                      <w:marBottom w:val="0"/>
                                      <w:divBdr>
                                        <w:top w:val="none" w:sz="0" w:space="0" w:color="auto"/>
                                        <w:left w:val="none" w:sz="0" w:space="0" w:color="auto"/>
                                        <w:bottom w:val="none" w:sz="0" w:space="0" w:color="auto"/>
                                        <w:right w:val="none" w:sz="0" w:space="0" w:color="auto"/>
                                      </w:divBdr>
                                      <w:divsChild>
                                        <w:div w:id="553203430">
                                          <w:marLeft w:val="0"/>
                                          <w:marRight w:val="0"/>
                                          <w:marTop w:val="0"/>
                                          <w:marBottom w:val="0"/>
                                          <w:divBdr>
                                            <w:top w:val="none" w:sz="0" w:space="0" w:color="auto"/>
                                            <w:left w:val="none" w:sz="0" w:space="0" w:color="auto"/>
                                            <w:bottom w:val="none" w:sz="0" w:space="0" w:color="auto"/>
                                            <w:right w:val="none" w:sz="0" w:space="0" w:color="auto"/>
                                          </w:divBdr>
                                          <w:divsChild>
                                            <w:div w:id="1211920623">
                                              <w:marLeft w:val="0"/>
                                              <w:marRight w:val="0"/>
                                              <w:marTop w:val="0"/>
                                              <w:marBottom w:val="0"/>
                                              <w:divBdr>
                                                <w:top w:val="none" w:sz="0" w:space="0" w:color="auto"/>
                                                <w:left w:val="none" w:sz="0" w:space="0" w:color="auto"/>
                                                <w:bottom w:val="none" w:sz="0" w:space="0" w:color="auto"/>
                                                <w:right w:val="none" w:sz="0" w:space="0" w:color="auto"/>
                                              </w:divBdr>
                                              <w:divsChild>
                                                <w:div w:id="321541344">
                                                  <w:marLeft w:val="0"/>
                                                  <w:marRight w:val="0"/>
                                                  <w:marTop w:val="0"/>
                                                  <w:marBottom w:val="0"/>
                                                  <w:divBdr>
                                                    <w:top w:val="none" w:sz="0" w:space="0" w:color="auto"/>
                                                    <w:left w:val="none" w:sz="0" w:space="0" w:color="auto"/>
                                                    <w:bottom w:val="none" w:sz="0" w:space="0" w:color="auto"/>
                                                    <w:right w:val="none" w:sz="0" w:space="0" w:color="auto"/>
                                                  </w:divBdr>
                                                  <w:divsChild>
                                                    <w:div w:id="1949041258">
                                                      <w:marLeft w:val="0"/>
                                                      <w:marRight w:val="0"/>
                                                      <w:marTop w:val="0"/>
                                                      <w:marBottom w:val="150"/>
                                                      <w:divBdr>
                                                        <w:top w:val="none" w:sz="0" w:space="0" w:color="auto"/>
                                                        <w:left w:val="none" w:sz="0" w:space="0" w:color="auto"/>
                                                        <w:bottom w:val="none" w:sz="0" w:space="0" w:color="auto"/>
                                                        <w:right w:val="none" w:sz="0" w:space="0" w:color="auto"/>
                                                      </w:divBdr>
                                                      <w:divsChild>
                                                        <w:div w:id="749084600">
                                                          <w:marLeft w:val="0"/>
                                                          <w:marRight w:val="0"/>
                                                          <w:marTop w:val="0"/>
                                                          <w:marBottom w:val="0"/>
                                                          <w:divBdr>
                                                            <w:top w:val="none" w:sz="0" w:space="0" w:color="auto"/>
                                                            <w:left w:val="none" w:sz="0" w:space="0" w:color="auto"/>
                                                            <w:bottom w:val="none" w:sz="0" w:space="0" w:color="auto"/>
                                                            <w:right w:val="none" w:sz="0" w:space="0" w:color="auto"/>
                                                          </w:divBdr>
                                                          <w:divsChild>
                                                            <w:div w:id="2823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1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office@qmu.ac.uk" TargetMode="External"/><Relationship Id="rId18" Type="http://schemas.openxmlformats.org/officeDocument/2006/relationships/hyperlink" Target="mailto:LMCKINLAY@qmu.ac.uk" TargetMode="External"/><Relationship Id="rId26" Type="http://schemas.openxmlformats.org/officeDocument/2006/relationships/hyperlink" Target="mailto:complaints@qmu.ac.uk" TargetMode="External"/><Relationship Id="rId39" Type="http://schemas.openxmlformats.org/officeDocument/2006/relationships/hyperlink" Target="http://www.nmc-uk.org" TargetMode="External"/><Relationship Id="rId21" Type="http://schemas.openxmlformats.org/officeDocument/2006/relationships/hyperlink" Target="http://archive.qmu.ac.uk/lb/information/guides/writeandcite2017.pdf" TargetMode="External"/><Relationship Id="rId34" Type="http://schemas.openxmlformats.org/officeDocument/2006/relationships/footer" Target="footer2.xml"/><Relationship Id="rId42" Type="http://schemas.openxmlformats.org/officeDocument/2006/relationships/hyperlink" Target="http://www.csp.org.uk/" TargetMode="External"/><Relationship Id="rId47" Type="http://schemas.openxmlformats.org/officeDocument/2006/relationships/hyperlink" Target="http://www.nmc-uk.org" TargetMode="External"/><Relationship Id="rId50" Type="http://schemas.openxmlformats.org/officeDocument/2006/relationships/header" Target="header1.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archive.qmu.ac.uk/induction/documents/pat-student-leaflet.pdf" TargetMode="External"/><Relationship Id="rId17" Type="http://schemas.openxmlformats.org/officeDocument/2006/relationships/hyperlink" Target="http://www.saas.gov.uk/full_time/nmsb/index.htm" TargetMode="External"/><Relationship Id="rId25" Type="http://schemas.openxmlformats.org/officeDocument/2006/relationships/hyperlink" Target="http://archive.qmu.ac.uk/quality/documents/guide%20to%20complaints%20for%20students.pdf" TargetMode="External"/><Relationship Id="rId33" Type="http://schemas.openxmlformats.org/officeDocument/2006/relationships/footer" Target="footer1.xml"/><Relationship Id="rId38" Type="http://schemas.openxmlformats.org/officeDocument/2006/relationships/image" Target="media/image5.jpeg"/><Relationship Id="rId46" Type="http://schemas.openxmlformats.org/officeDocument/2006/relationships/hyperlink" Target="http://www.bda.uk.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qmu.ac.uk/sites/schoolHealthSciences/Forms/STUDENT%20ABSENCE%20FORM.pdf" TargetMode="External"/><Relationship Id="rId20" Type="http://schemas.openxmlformats.org/officeDocument/2006/relationships/hyperlink" Target="https://www.qmusu.org.uk/class-reps" TargetMode="External"/><Relationship Id="rId29" Type="http://schemas.openxmlformats.org/officeDocument/2006/relationships/hyperlink" Target="https://www.nmc.org.uk/globalassets/sitedocuments/nmc-publications/nmc-code.pdf" TargetMode="External"/><Relationship Id="rId41" Type="http://schemas.openxmlformats.org/officeDocument/2006/relationships/hyperlink" Target="http://www.health.ltsn.ac.u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elly1@qmu.ac.uk" TargetMode="External"/><Relationship Id="rId24" Type="http://schemas.openxmlformats.org/officeDocument/2006/relationships/hyperlink" Target="http://archive.qmu.ac.uk/qguide/?org=https://www.qmu.ac.uk/quality/documents/Extenuating%20Circumstances%20Form%202015.doc" TargetMode="External"/><Relationship Id="rId32" Type="http://schemas.openxmlformats.org/officeDocument/2006/relationships/hyperlink" Target="http://archive.qmu.ac.uk/quality/documents/fitness%20to%20practise%20policy.pdf" TargetMode="External"/><Relationship Id="rId37" Type="http://schemas.openxmlformats.org/officeDocument/2006/relationships/image" Target="media/image4.png"/><Relationship Id="rId40" Type="http://schemas.openxmlformats.org/officeDocument/2006/relationships/hyperlink" Target="http://www.nhshealthquality.org" TargetMode="External"/><Relationship Id="rId45" Type="http://schemas.openxmlformats.org/officeDocument/2006/relationships/hyperlink" Target="http://www.caipe.org.uk"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qmu.ac.uk/quality/documents/student%20absence%20policy%20.pdf" TargetMode="External"/><Relationship Id="rId23" Type="http://schemas.openxmlformats.org/officeDocument/2006/relationships/hyperlink" Target="mailto:schooloffice@qmu.ac.uk" TargetMode="External"/><Relationship Id="rId28" Type="http://schemas.openxmlformats.org/officeDocument/2006/relationships/hyperlink" Target="http://www.nmc.org.uk/education/becoming-a-nurse-or-midwife/when-studying-to-be-a-nurse-or-midwife/guidance-for-students/" TargetMode="External"/><Relationship Id="rId36" Type="http://schemas.openxmlformats.org/officeDocument/2006/relationships/image" Target="media/image3.jpeg"/><Relationship Id="rId49" Type="http://schemas.openxmlformats.org/officeDocument/2006/relationships/hyperlink" Target="http://www.resus.org.uk" TargetMode="External"/><Relationship Id="rId57" Type="http://schemas.openxmlformats.org/officeDocument/2006/relationships/footer" Target="footer6.xml"/><Relationship Id="rId10" Type="http://schemas.openxmlformats.org/officeDocument/2006/relationships/hyperlink" Target="mailto:hriddell@qmu.ac.uk" TargetMode="External"/><Relationship Id="rId19" Type="http://schemas.openxmlformats.org/officeDocument/2006/relationships/hyperlink" Target="mailto:lmkinlay@qmu.ac.uk" TargetMode="External"/><Relationship Id="rId31" Type="http://schemas.openxmlformats.org/officeDocument/2006/relationships/hyperlink" Target="https://www.nmc.org.uk/globalassets/sitedocuments/registration/character-and-health-decision-making-guidance.pdf" TargetMode="External"/><Relationship Id="rId44" Type="http://schemas.openxmlformats.org/officeDocument/2006/relationships/hyperlink" Target="http://www.nes.scot.nhs.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qmu.ac.uk/school-office/programme-handbooks/default.htm" TargetMode="External"/><Relationship Id="rId14" Type="http://schemas.openxmlformats.org/officeDocument/2006/relationships/hyperlink" Target="http://archive.qmu.ac.uk/quality/gr/student%20attendance%20policy%20-%202015.pdf" TargetMode="External"/><Relationship Id="rId22" Type="http://schemas.openxmlformats.org/officeDocument/2006/relationships/hyperlink" Target="http://www.qmu.ac.uk/lb/" TargetMode="External"/><Relationship Id="rId27" Type="http://schemas.openxmlformats.org/officeDocument/2006/relationships/hyperlink" Target="http://www.saas.gov.uk/" TargetMode="External"/><Relationship Id="rId30" Type="http://schemas.openxmlformats.org/officeDocument/2006/relationships/hyperlink" Target="https://www.nmc.org.uk/globalassets/sitedocuments/nmc-publications/social-media-guidance.pdf" TargetMode="External"/><Relationship Id="rId35" Type="http://schemas.openxmlformats.org/officeDocument/2006/relationships/image" Target="media/image2.jpeg"/><Relationship Id="rId43" Type="http://schemas.openxmlformats.org/officeDocument/2006/relationships/hyperlink" Target="http://www.hpc-uk.org" TargetMode="External"/><Relationship Id="rId48" Type="http://schemas.openxmlformats.org/officeDocument/2006/relationships/hyperlink" Target="http://www.knowledge.scot.nhs.uk/home.aspx" TargetMode="External"/><Relationship Id="rId56" Type="http://schemas.openxmlformats.org/officeDocument/2006/relationships/hyperlink" Target="http://www.qmu.ac.uk/quality/gr/default.htm"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63C6-595C-4494-A087-0AE9DFB8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462DAA9</Template>
  <TotalTime>192</TotalTime>
  <Pages>41</Pages>
  <Words>10948</Words>
  <Characters>62409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73211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DJansch</dc:creator>
  <cp:lastModifiedBy>lmckinlay</cp:lastModifiedBy>
  <cp:revision>27</cp:revision>
  <cp:lastPrinted>2017-09-07T13:27:00Z</cp:lastPrinted>
  <dcterms:created xsi:type="dcterms:W3CDTF">2017-08-30T13:10:00Z</dcterms:created>
  <dcterms:modified xsi:type="dcterms:W3CDTF">2017-09-07T13:47:00Z</dcterms:modified>
</cp:coreProperties>
</file>